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50" w:rsidRPr="005C7EA4" w:rsidRDefault="00C93650" w:rsidP="005C7EA4">
      <w:pPr>
        <w:pStyle w:val="aa"/>
        <w:ind w:firstLine="709"/>
        <w:rPr>
          <w:rFonts w:ascii="Arial" w:hAnsi="Arial" w:cs="Arial"/>
          <w:b/>
          <w:bCs/>
          <w:sz w:val="32"/>
          <w:szCs w:val="32"/>
        </w:rPr>
      </w:pPr>
      <w:r w:rsidRPr="005C7EA4">
        <w:rPr>
          <w:rFonts w:ascii="Arial" w:hAnsi="Arial" w:cs="Arial"/>
          <w:b/>
          <w:bCs/>
          <w:sz w:val="32"/>
          <w:szCs w:val="32"/>
        </w:rPr>
        <w:t>АДМИНИСТРАЦИЯ</w:t>
      </w:r>
    </w:p>
    <w:p w:rsidR="00C93650" w:rsidRPr="005C7EA4" w:rsidRDefault="004F0D4B" w:rsidP="005C7EA4">
      <w:pPr>
        <w:pStyle w:val="aa"/>
        <w:ind w:firstLine="709"/>
        <w:rPr>
          <w:rFonts w:ascii="Arial" w:hAnsi="Arial" w:cs="Arial"/>
          <w:b/>
          <w:bCs/>
          <w:sz w:val="32"/>
          <w:szCs w:val="32"/>
        </w:rPr>
      </w:pPr>
      <w:r w:rsidRPr="005C7EA4">
        <w:rPr>
          <w:rFonts w:ascii="Arial" w:hAnsi="Arial" w:cs="Arial"/>
          <w:b/>
          <w:bCs/>
          <w:sz w:val="32"/>
          <w:szCs w:val="32"/>
        </w:rPr>
        <w:t>КОРОЧАНСКОГО</w:t>
      </w:r>
      <w:r w:rsidR="00C93650" w:rsidRPr="005C7EA4">
        <w:rPr>
          <w:rFonts w:ascii="Arial" w:hAnsi="Arial" w:cs="Arial"/>
          <w:b/>
          <w:bCs/>
          <w:sz w:val="32"/>
          <w:szCs w:val="32"/>
        </w:rPr>
        <w:t xml:space="preserve"> СЕЛЬСОВЕТА</w:t>
      </w:r>
    </w:p>
    <w:p w:rsidR="005C7EA4" w:rsidRPr="005C7EA4" w:rsidRDefault="00C93650" w:rsidP="005C7EA4">
      <w:pPr>
        <w:pStyle w:val="aa"/>
        <w:tabs>
          <w:tab w:val="left" w:pos="708"/>
        </w:tabs>
        <w:ind w:firstLine="709"/>
        <w:rPr>
          <w:rFonts w:ascii="Arial" w:hAnsi="Arial" w:cs="Arial"/>
          <w:b/>
          <w:bCs/>
          <w:sz w:val="32"/>
          <w:szCs w:val="32"/>
        </w:rPr>
      </w:pPr>
      <w:r w:rsidRPr="005C7EA4">
        <w:rPr>
          <w:rFonts w:ascii="Arial" w:hAnsi="Arial" w:cs="Arial"/>
          <w:b/>
          <w:bCs/>
          <w:sz w:val="32"/>
          <w:szCs w:val="32"/>
        </w:rPr>
        <w:t>БЕЛОВСКОГО РАЙОНА</w:t>
      </w:r>
    </w:p>
    <w:p w:rsidR="00C93650" w:rsidRPr="005C7EA4" w:rsidRDefault="00C93650" w:rsidP="005C7EA4">
      <w:pPr>
        <w:pStyle w:val="aa"/>
        <w:tabs>
          <w:tab w:val="left" w:pos="708"/>
        </w:tabs>
        <w:ind w:firstLine="709"/>
        <w:rPr>
          <w:rFonts w:ascii="Arial" w:hAnsi="Arial" w:cs="Arial"/>
          <w:b/>
          <w:bCs/>
          <w:sz w:val="32"/>
          <w:szCs w:val="32"/>
        </w:rPr>
      </w:pPr>
      <w:r w:rsidRPr="005C7EA4">
        <w:rPr>
          <w:rFonts w:ascii="Arial" w:hAnsi="Arial" w:cs="Arial"/>
          <w:b/>
          <w:bCs/>
          <w:sz w:val="32"/>
          <w:szCs w:val="32"/>
        </w:rPr>
        <w:t>КУРСКОЙ ОБЛАСТИ</w:t>
      </w:r>
    </w:p>
    <w:p w:rsidR="00C93650" w:rsidRPr="005C7EA4" w:rsidRDefault="00C93650" w:rsidP="005C7EA4">
      <w:pPr>
        <w:pStyle w:val="aa"/>
        <w:tabs>
          <w:tab w:val="left" w:pos="708"/>
        </w:tabs>
        <w:ind w:firstLine="709"/>
        <w:rPr>
          <w:rFonts w:ascii="Arial" w:hAnsi="Arial" w:cs="Arial"/>
          <w:b/>
          <w:bCs/>
          <w:sz w:val="32"/>
          <w:szCs w:val="32"/>
        </w:rPr>
      </w:pPr>
    </w:p>
    <w:p w:rsidR="00C93650" w:rsidRPr="005C7EA4" w:rsidRDefault="00C93650" w:rsidP="005C7EA4">
      <w:pPr>
        <w:pStyle w:val="aa"/>
        <w:tabs>
          <w:tab w:val="left" w:pos="708"/>
        </w:tabs>
        <w:ind w:firstLine="709"/>
        <w:rPr>
          <w:rFonts w:ascii="Arial" w:hAnsi="Arial" w:cs="Arial"/>
          <w:b/>
          <w:sz w:val="32"/>
          <w:szCs w:val="32"/>
        </w:rPr>
      </w:pPr>
      <w:r w:rsidRPr="005C7EA4">
        <w:rPr>
          <w:rFonts w:ascii="Arial" w:hAnsi="Arial" w:cs="Arial"/>
          <w:b/>
          <w:sz w:val="32"/>
          <w:szCs w:val="32"/>
        </w:rPr>
        <w:t>ПОСТАНОВЛЕНИЕ</w:t>
      </w:r>
    </w:p>
    <w:p w:rsidR="00C93650" w:rsidRPr="005C7EA4" w:rsidRDefault="00C93650" w:rsidP="005C7EA4">
      <w:pPr>
        <w:pStyle w:val="aa"/>
        <w:tabs>
          <w:tab w:val="left" w:pos="708"/>
        </w:tabs>
        <w:ind w:firstLine="709"/>
        <w:rPr>
          <w:rFonts w:ascii="Arial" w:hAnsi="Arial" w:cs="Arial"/>
          <w:b/>
          <w:sz w:val="32"/>
          <w:szCs w:val="32"/>
        </w:rPr>
      </w:pPr>
      <w:r w:rsidRPr="005C7EA4">
        <w:rPr>
          <w:rFonts w:ascii="Arial" w:hAnsi="Arial" w:cs="Arial"/>
          <w:b/>
          <w:sz w:val="32"/>
          <w:szCs w:val="32"/>
        </w:rPr>
        <w:t xml:space="preserve">от </w:t>
      </w:r>
      <w:r w:rsidR="00B443FE" w:rsidRPr="005C7EA4">
        <w:rPr>
          <w:rFonts w:ascii="Arial" w:hAnsi="Arial" w:cs="Arial"/>
          <w:b/>
          <w:sz w:val="32"/>
          <w:szCs w:val="32"/>
        </w:rPr>
        <w:t xml:space="preserve">18 февраля </w:t>
      </w:r>
      <w:r w:rsidRPr="005C7EA4">
        <w:rPr>
          <w:rFonts w:ascii="Arial" w:hAnsi="Arial" w:cs="Arial"/>
          <w:b/>
          <w:sz w:val="32"/>
          <w:szCs w:val="32"/>
        </w:rPr>
        <w:t xml:space="preserve">2021 года № </w:t>
      </w:r>
      <w:bookmarkStart w:id="0" w:name="_GoBack"/>
      <w:bookmarkEnd w:id="0"/>
      <w:r w:rsidR="00B443FE" w:rsidRPr="005C7EA4">
        <w:rPr>
          <w:rFonts w:ascii="Arial" w:hAnsi="Arial" w:cs="Arial"/>
          <w:b/>
          <w:sz w:val="32"/>
          <w:szCs w:val="32"/>
        </w:rPr>
        <w:t>7</w:t>
      </w:r>
    </w:p>
    <w:p w:rsidR="005C7EA4" w:rsidRPr="005C7EA4" w:rsidRDefault="005C7EA4" w:rsidP="005C7EA4">
      <w:pPr>
        <w:pStyle w:val="ConsPlusTitle"/>
        <w:ind w:firstLine="709"/>
        <w:jc w:val="center"/>
        <w:rPr>
          <w:rFonts w:ascii="Arial" w:hAnsi="Arial" w:cs="Arial"/>
          <w:sz w:val="32"/>
          <w:szCs w:val="32"/>
        </w:rPr>
      </w:pPr>
    </w:p>
    <w:p w:rsidR="00C93650" w:rsidRPr="005C7EA4" w:rsidRDefault="00C93650" w:rsidP="005C7EA4">
      <w:pPr>
        <w:pStyle w:val="ConsPlusTitle"/>
        <w:ind w:firstLine="709"/>
        <w:jc w:val="center"/>
        <w:rPr>
          <w:rFonts w:ascii="Arial" w:hAnsi="Arial" w:cs="Arial"/>
          <w:sz w:val="32"/>
          <w:szCs w:val="32"/>
        </w:rPr>
      </w:pPr>
      <w:r w:rsidRPr="005C7EA4">
        <w:rPr>
          <w:rFonts w:ascii="Arial" w:hAnsi="Arial" w:cs="Arial"/>
          <w:sz w:val="32"/>
          <w:szCs w:val="32"/>
        </w:rPr>
        <w:t>Об оценке регулирующего воздействия проектов нормативных правовых актов администрации муниципального образования «</w:t>
      </w:r>
      <w:proofErr w:type="spellStart"/>
      <w:r w:rsidR="004F0D4B" w:rsidRPr="005C7EA4">
        <w:rPr>
          <w:rFonts w:ascii="Arial" w:hAnsi="Arial" w:cs="Arial"/>
          <w:sz w:val="32"/>
          <w:szCs w:val="32"/>
        </w:rPr>
        <w:t>Корочанский</w:t>
      </w:r>
      <w:proofErr w:type="spellEnd"/>
      <w:r w:rsidRPr="005C7EA4">
        <w:rPr>
          <w:rFonts w:ascii="Arial" w:hAnsi="Arial" w:cs="Arial"/>
          <w:sz w:val="32"/>
          <w:szCs w:val="32"/>
        </w:rPr>
        <w:t xml:space="preserve"> сельсовет» Беловского района Курской области,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C93650" w:rsidRPr="005C7EA4" w:rsidRDefault="00C93650" w:rsidP="005C7EA4">
      <w:pPr>
        <w:shd w:val="clear" w:color="auto" w:fill="FFFFFF"/>
        <w:tabs>
          <w:tab w:val="left" w:leader="dot" w:pos="7598"/>
        </w:tabs>
        <w:ind w:firstLine="709"/>
        <w:rPr>
          <w:rFonts w:ascii="Arial" w:hAnsi="Arial" w:cs="Arial"/>
          <w:b/>
          <w:color w:val="000000"/>
          <w:spacing w:val="-1"/>
          <w:sz w:val="32"/>
          <w:szCs w:val="32"/>
        </w:rPr>
      </w:pPr>
    </w:p>
    <w:p w:rsidR="00C93650" w:rsidRPr="005C7EA4" w:rsidRDefault="00C93650" w:rsidP="005C7EA4">
      <w:pPr>
        <w:pStyle w:val="ac"/>
        <w:spacing w:before="0" w:after="0"/>
        <w:ind w:firstLine="709"/>
        <w:jc w:val="both"/>
        <w:rPr>
          <w:rFonts w:ascii="Arial" w:hAnsi="Arial" w:cs="Arial"/>
        </w:rPr>
      </w:pPr>
      <w:proofErr w:type="gramStart"/>
      <w:r w:rsidRPr="005C7EA4">
        <w:rPr>
          <w:rFonts w:ascii="Arial" w:hAnsi="Arial" w:cs="Arial"/>
        </w:rPr>
        <w:t xml:space="preserve">В соответствии с Федеральным </w:t>
      </w:r>
      <w:hyperlink r:id="rId8" w:history="1">
        <w:r w:rsidRPr="005C7EA4">
          <w:rPr>
            <w:rFonts w:ascii="Arial" w:hAnsi="Arial" w:cs="Arial"/>
          </w:rPr>
          <w:t>законом</w:t>
        </w:r>
      </w:hyperlink>
      <w:r w:rsidRPr="005C7EA4">
        <w:rPr>
          <w:rFonts w:ascii="Arial" w:hAnsi="Arial" w:cs="Arial"/>
        </w:rPr>
        <w:t xml:space="preserve"> от 06.10.2003 № 131-ФЗ «Об общих принципах организации местного самоуправления в Российской Федерации» (в редакции от 09.11.2020г. № 363-ФЗ), </w:t>
      </w:r>
      <w:hyperlink r:id="rId9" w:history="1">
        <w:r w:rsidRPr="005C7EA4">
          <w:rPr>
            <w:rFonts w:ascii="Arial" w:hAnsi="Arial" w:cs="Arial"/>
          </w:rPr>
          <w:t>Законом</w:t>
        </w:r>
      </w:hyperlink>
      <w:r w:rsidRPr="005C7EA4">
        <w:rPr>
          <w:rFonts w:ascii="Arial" w:hAnsi="Arial" w:cs="Arial"/>
        </w:rPr>
        <w:t xml:space="preserve"> Курской области от 25.02.2014 №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w:t>
      </w:r>
      <w:proofErr w:type="gramEnd"/>
      <w:r w:rsidRPr="005C7EA4">
        <w:rPr>
          <w:rFonts w:ascii="Arial" w:hAnsi="Arial" w:cs="Arial"/>
        </w:rPr>
        <w:t xml:space="preserve"> области» (в редакции от 18.02.2020</w:t>
      </w:r>
      <w:r w:rsidR="008E3CAC">
        <w:rPr>
          <w:rFonts w:ascii="Arial" w:hAnsi="Arial" w:cs="Arial"/>
        </w:rPr>
        <w:t xml:space="preserve"> </w:t>
      </w:r>
      <w:r w:rsidRPr="005C7EA4">
        <w:rPr>
          <w:rFonts w:ascii="Arial" w:hAnsi="Arial" w:cs="Arial"/>
        </w:rPr>
        <w:t>г.), Уставом муниципального образования «</w:t>
      </w:r>
      <w:proofErr w:type="spellStart"/>
      <w:r w:rsidR="004F0D4B" w:rsidRPr="005C7EA4">
        <w:rPr>
          <w:rFonts w:ascii="Arial" w:hAnsi="Arial" w:cs="Arial"/>
        </w:rPr>
        <w:t>Корочанский</w:t>
      </w:r>
      <w:proofErr w:type="spellEnd"/>
      <w:r w:rsidRPr="005C7EA4">
        <w:rPr>
          <w:rFonts w:ascii="Arial" w:hAnsi="Arial" w:cs="Arial"/>
        </w:rPr>
        <w:t xml:space="preserve"> сельсовет» Беловского района Курской области  Администрация </w:t>
      </w:r>
      <w:proofErr w:type="spellStart"/>
      <w:r w:rsidR="004F0D4B" w:rsidRPr="005C7EA4">
        <w:rPr>
          <w:rFonts w:ascii="Arial" w:hAnsi="Arial" w:cs="Arial"/>
        </w:rPr>
        <w:t>Корочанского</w:t>
      </w:r>
      <w:proofErr w:type="spellEnd"/>
      <w:r w:rsidRPr="005C7EA4">
        <w:rPr>
          <w:rFonts w:ascii="Arial" w:hAnsi="Arial" w:cs="Arial"/>
        </w:rPr>
        <w:t xml:space="preserve"> сельсовета Беловского района Курской области </w:t>
      </w:r>
    </w:p>
    <w:p w:rsidR="00C93650" w:rsidRPr="005C7EA4" w:rsidRDefault="00C93650" w:rsidP="005C7EA4">
      <w:pPr>
        <w:pStyle w:val="ac"/>
        <w:spacing w:before="0" w:after="0"/>
        <w:ind w:firstLine="709"/>
        <w:jc w:val="center"/>
        <w:rPr>
          <w:rFonts w:ascii="Arial" w:hAnsi="Arial" w:cs="Arial"/>
        </w:rPr>
      </w:pPr>
      <w:r w:rsidRPr="005C7EA4">
        <w:rPr>
          <w:rFonts w:ascii="Arial" w:hAnsi="Arial" w:cs="Arial"/>
        </w:rPr>
        <w:t>ПОСТАНОВЛЯЕТ:</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1. Утвердить </w:t>
      </w:r>
      <w:hyperlink w:anchor="P45" w:history="1">
        <w:r w:rsidRPr="005C7EA4">
          <w:rPr>
            <w:rFonts w:ascii="Arial" w:hAnsi="Arial" w:cs="Arial"/>
            <w:sz w:val="24"/>
            <w:szCs w:val="24"/>
          </w:rPr>
          <w:t>Порядок</w:t>
        </w:r>
      </w:hyperlink>
      <w:r w:rsidRPr="005C7EA4">
        <w:rPr>
          <w:rFonts w:ascii="Arial" w:hAnsi="Arial" w:cs="Arial"/>
          <w:sz w:val="24"/>
          <w:szCs w:val="24"/>
        </w:rPr>
        <w:t xml:space="preserve"> </w:t>
      </w:r>
      <w:proofErr w:type="gramStart"/>
      <w:r w:rsidRPr="005C7EA4">
        <w:rPr>
          <w:rFonts w:ascii="Arial" w:hAnsi="Arial" w:cs="Arial"/>
          <w:sz w:val="24"/>
          <w:szCs w:val="24"/>
        </w:rPr>
        <w:t>проведения оценки регулирующего воздействия проектов нормативных правовых актов администрации муниципального</w:t>
      </w:r>
      <w:proofErr w:type="gramEnd"/>
      <w:r w:rsidRPr="005C7EA4">
        <w:rPr>
          <w:rFonts w:ascii="Arial" w:hAnsi="Arial" w:cs="Arial"/>
          <w:sz w:val="24"/>
          <w:szCs w:val="24"/>
        </w:rPr>
        <w:t xml:space="preserve"> образования «</w:t>
      </w:r>
      <w:proofErr w:type="spellStart"/>
      <w:r w:rsidR="004F0D4B" w:rsidRPr="005C7EA4">
        <w:rPr>
          <w:rFonts w:ascii="Arial" w:hAnsi="Arial" w:cs="Arial"/>
          <w:sz w:val="24"/>
          <w:szCs w:val="24"/>
        </w:rPr>
        <w:t>Корочанский</w:t>
      </w:r>
      <w:proofErr w:type="spellEnd"/>
      <w:r w:rsidRPr="005C7EA4">
        <w:rPr>
          <w:rFonts w:ascii="Arial" w:hAnsi="Arial" w:cs="Arial"/>
          <w:sz w:val="24"/>
          <w:szCs w:val="24"/>
        </w:rPr>
        <w:t xml:space="preserve"> сельсовет» Беловского района Курской области  и экспертизы нормативных правовых актов на территории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(прилагается).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2. Определить,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Беловского района Курской области.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 Настоящее постановление вступает в силу со дня его официального  обнародования и подлежит размещению на официальном сайте http://adm</w:t>
      </w:r>
      <w:proofErr w:type="spellStart"/>
      <w:r w:rsidR="005F0A0A" w:rsidRPr="005C7EA4">
        <w:rPr>
          <w:rFonts w:ascii="Arial" w:hAnsi="Arial" w:cs="Arial"/>
          <w:sz w:val="24"/>
          <w:szCs w:val="24"/>
          <w:lang w:val="en-US"/>
        </w:rPr>
        <w:t>koros</w:t>
      </w:r>
      <w:proofErr w:type="spellEnd"/>
      <w:r w:rsidRPr="005C7EA4">
        <w:rPr>
          <w:rFonts w:ascii="Arial" w:hAnsi="Arial" w:cs="Arial"/>
          <w:sz w:val="24"/>
          <w:szCs w:val="24"/>
        </w:rPr>
        <w:t>.</w:t>
      </w:r>
      <w:proofErr w:type="spellStart"/>
      <w:r w:rsidRPr="005C7EA4">
        <w:rPr>
          <w:rFonts w:ascii="Arial" w:hAnsi="Arial" w:cs="Arial"/>
          <w:sz w:val="24"/>
          <w:szCs w:val="24"/>
        </w:rPr>
        <w:t>ru</w:t>
      </w:r>
      <w:proofErr w:type="spellEnd"/>
    </w:p>
    <w:p w:rsidR="00C93650" w:rsidRPr="005C7EA4" w:rsidRDefault="00C93650" w:rsidP="005C7EA4">
      <w:pPr>
        <w:shd w:val="clear" w:color="auto" w:fill="FFFFFF"/>
        <w:ind w:firstLine="709"/>
        <w:rPr>
          <w:rFonts w:ascii="Arial" w:hAnsi="Arial" w:cs="Arial"/>
          <w:sz w:val="24"/>
          <w:szCs w:val="24"/>
        </w:rPr>
      </w:pPr>
      <w:r w:rsidRPr="005C7EA4">
        <w:rPr>
          <w:rFonts w:ascii="Arial" w:hAnsi="Arial" w:cs="Arial"/>
          <w:sz w:val="24"/>
          <w:szCs w:val="24"/>
        </w:rPr>
        <w:t>4.</w:t>
      </w:r>
      <w:r w:rsidR="005C7EA4">
        <w:rPr>
          <w:rFonts w:ascii="Arial" w:hAnsi="Arial" w:cs="Arial"/>
          <w:sz w:val="24"/>
          <w:szCs w:val="24"/>
        </w:rPr>
        <w:t xml:space="preserve"> </w:t>
      </w:r>
      <w:proofErr w:type="gramStart"/>
      <w:r w:rsidRPr="005C7EA4">
        <w:rPr>
          <w:rFonts w:ascii="Arial" w:hAnsi="Arial" w:cs="Arial"/>
          <w:sz w:val="24"/>
          <w:szCs w:val="24"/>
        </w:rPr>
        <w:t>Контроль за</w:t>
      </w:r>
      <w:proofErr w:type="gramEnd"/>
      <w:r w:rsidRPr="005C7EA4">
        <w:rPr>
          <w:rFonts w:ascii="Arial" w:hAnsi="Arial" w:cs="Arial"/>
          <w:sz w:val="24"/>
          <w:szCs w:val="24"/>
        </w:rPr>
        <w:t xml:space="preserve"> выполнением настоящего постановления оставляю за собой.</w:t>
      </w:r>
    </w:p>
    <w:p w:rsidR="005C7EA4" w:rsidRDefault="005C7EA4" w:rsidP="005C7EA4">
      <w:pPr>
        <w:ind w:firstLine="709"/>
        <w:rPr>
          <w:rFonts w:ascii="Arial" w:hAnsi="Arial" w:cs="Arial"/>
          <w:noProof/>
          <w:sz w:val="24"/>
          <w:szCs w:val="24"/>
        </w:rPr>
      </w:pPr>
    </w:p>
    <w:p w:rsidR="005C7EA4" w:rsidRDefault="005C7EA4" w:rsidP="005C7EA4">
      <w:pPr>
        <w:ind w:firstLine="709"/>
        <w:rPr>
          <w:rFonts w:ascii="Arial" w:hAnsi="Arial" w:cs="Arial"/>
          <w:noProof/>
          <w:sz w:val="24"/>
          <w:szCs w:val="24"/>
        </w:rPr>
      </w:pPr>
    </w:p>
    <w:p w:rsidR="00C93650" w:rsidRPr="005C7EA4" w:rsidRDefault="00C93650" w:rsidP="005C7EA4">
      <w:pPr>
        <w:ind w:firstLine="709"/>
        <w:rPr>
          <w:rFonts w:ascii="Arial" w:hAnsi="Arial" w:cs="Arial"/>
          <w:noProof/>
          <w:sz w:val="24"/>
          <w:szCs w:val="24"/>
        </w:rPr>
      </w:pPr>
      <w:r w:rsidRPr="005C7EA4">
        <w:rPr>
          <w:rFonts w:ascii="Arial" w:hAnsi="Arial" w:cs="Arial"/>
          <w:noProof/>
          <w:sz w:val="24"/>
          <w:szCs w:val="24"/>
        </w:rPr>
        <w:lastRenderedPageBreak/>
        <w:t xml:space="preserve">Глава </w:t>
      </w:r>
      <w:r w:rsidR="004F0D4B" w:rsidRPr="005C7EA4">
        <w:rPr>
          <w:rFonts w:ascii="Arial" w:hAnsi="Arial" w:cs="Arial"/>
          <w:noProof/>
          <w:sz w:val="24"/>
          <w:szCs w:val="24"/>
        </w:rPr>
        <w:t>Корочанского</w:t>
      </w:r>
      <w:r w:rsidRPr="005C7EA4">
        <w:rPr>
          <w:rFonts w:ascii="Arial" w:hAnsi="Arial" w:cs="Arial"/>
          <w:noProof/>
          <w:sz w:val="24"/>
          <w:szCs w:val="24"/>
        </w:rPr>
        <w:t xml:space="preserve"> сельсовета </w:t>
      </w:r>
    </w:p>
    <w:p w:rsidR="00C93650" w:rsidRPr="005C7EA4" w:rsidRDefault="00C93650" w:rsidP="005C7EA4">
      <w:pPr>
        <w:ind w:firstLine="709"/>
        <w:rPr>
          <w:rFonts w:ascii="Arial" w:hAnsi="Arial" w:cs="Arial"/>
          <w:sz w:val="24"/>
          <w:szCs w:val="24"/>
        </w:rPr>
      </w:pPr>
      <w:r w:rsidRPr="005C7EA4">
        <w:rPr>
          <w:rFonts w:ascii="Arial" w:hAnsi="Arial" w:cs="Arial"/>
          <w:noProof/>
          <w:sz w:val="24"/>
          <w:szCs w:val="24"/>
        </w:rPr>
        <w:t xml:space="preserve">Беловского района                                                                  </w:t>
      </w:r>
      <w:r w:rsidR="005F0A0A" w:rsidRPr="005C7EA4">
        <w:rPr>
          <w:rFonts w:ascii="Arial" w:hAnsi="Arial" w:cs="Arial"/>
          <w:noProof/>
          <w:sz w:val="24"/>
          <w:szCs w:val="24"/>
        </w:rPr>
        <w:t>М.И.Звягинцева</w:t>
      </w: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5C7EA4" w:rsidRDefault="005C7EA4" w:rsidP="005C7EA4">
      <w:pPr>
        <w:pStyle w:val="ConsPlusNormal"/>
        <w:ind w:firstLine="709"/>
        <w:jc w:val="right"/>
        <w:rPr>
          <w:rFonts w:ascii="Arial" w:hAnsi="Arial" w:cs="Arial"/>
          <w:sz w:val="24"/>
          <w:szCs w:val="24"/>
        </w:rPr>
      </w:pPr>
    </w:p>
    <w:p w:rsidR="00C93650" w:rsidRPr="005C7EA4" w:rsidRDefault="00C93650" w:rsidP="005C7EA4">
      <w:pPr>
        <w:pStyle w:val="ConsPlusNormal"/>
        <w:ind w:firstLine="709"/>
        <w:jc w:val="right"/>
        <w:rPr>
          <w:rFonts w:ascii="Arial" w:hAnsi="Arial" w:cs="Arial"/>
          <w:sz w:val="24"/>
          <w:szCs w:val="24"/>
        </w:rPr>
      </w:pPr>
      <w:r w:rsidRPr="005C7EA4">
        <w:rPr>
          <w:rFonts w:ascii="Arial" w:hAnsi="Arial" w:cs="Arial"/>
          <w:sz w:val="24"/>
          <w:szCs w:val="24"/>
        </w:rPr>
        <w:lastRenderedPageBreak/>
        <w:t>Утвержден</w:t>
      </w:r>
    </w:p>
    <w:p w:rsidR="00C93650" w:rsidRPr="005C7EA4" w:rsidRDefault="00C93650" w:rsidP="005C7EA4">
      <w:pPr>
        <w:pStyle w:val="ConsPlusNormal"/>
        <w:ind w:firstLine="709"/>
        <w:jc w:val="right"/>
        <w:rPr>
          <w:rFonts w:ascii="Arial" w:hAnsi="Arial" w:cs="Arial"/>
          <w:sz w:val="24"/>
          <w:szCs w:val="24"/>
        </w:rPr>
      </w:pPr>
      <w:r w:rsidRPr="005C7EA4">
        <w:rPr>
          <w:rFonts w:ascii="Arial" w:hAnsi="Arial" w:cs="Arial"/>
          <w:sz w:val="24"/>
          <w:szCs w:val="24"/>
        </w:rPr>
        <w:t>постановлением администрации</w:t>
      </w:r>
      <w:r w:rsidR="005C7EA4">
        <w:rPr>
          <w:rFonts w:ascii="Arial" w:hAnsi="Arial" w:cs="Arial"/>
          <w:sz w:val="24"/>
          <w:szCs w:val="24"/>
        </w:rPr>
        <w:t xml:space="preserve">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w:t>
      </w:r>
    </w:p>
    <w:p w:rsidR="00C93650" w:rsidRPr="005C7EA4" w:rsidRDefault="00B443FE" w:rsidP="005C7EA4">
      <w:pPr>
        <w:pStyle w:val="ConsPlusNormal"/>
        <w:ind w:firstLine="709"/>
        <w:jc w:val="right"/>
        <w:rPr>
          <w:rFonts w:ascii="Arial" w:hAnsi="Arial" w:cs="Arial"/>
          <w:sz w:val="24"/>
          <w:szCs w:val="24"/>
        </w:rPr>
      </w:pPr>
      <w:r w:rsidRPr="005C7EA4">
        <w:rPr>
          <w:rFonts w:ascii="Arial" w:hAnsi="Arial" w:cs="Arial"/>
          <w:sz w:val="24"/>
          <w:szCs w:val="24"/>
        </w:rPr>
        <w:t>о</w:t>
      </w:r>
      <w:r w:rsidR="00C93650" w:rsidRPr="005C7EA4">
        <w:rPr>
          <w:rFonts w:ascii="Arial" w:hAnsi="Arial" w:cs="Arial"/>
          <w:sz w:val="24"/>
          <w:szCs w:val="24"/>
        </w:rPr>
        <w:t>т</w:t>
      </w:r>
      <w:r w:rsidRPr="005C7EA4">
        <w:rPr>
          <w:rFonts w:ascii="Arial" w:hAnsi="Arial" w:cs="Arial"/>
          <w:sz w:val="24"/>
          <w:szCs w:val="24"/>
        </w:rPr>
        <w:t xml:space="preserve"> 18.02</w:t>
      </w:r>
      <w:r w:rsidR="00C93650" w:rsidRPr="005C7EA4">
        <w:rPr>
          <w:rFonts w:ascii="Arial" w:hAnsi="Arial" w:cs="Arial"/>
          <w:sz w:val="24"/>
          <w:szCs w:val="24"/>
        </w:rPr>
        <w:t xml:space="preserve">.2021 г. № </w:t>
      </w:r>
      <w:r w:rsidRPr="005C7EA4">
        <w:rPr>
          <w:rFonts w:ascii="Arial" w:hAnsi="Arial" w:cs="Arial"/>
          <w:sz w:val="24"/>
          <w:szCs w:val="24"/>
        </w:rPr>
        <w:t>07</w:t>
      </w:r>
      <w:r w:rsidR="00C93650" w:rsidRPr="005C7EA4">
        <w:rPr>
          <w:rFonts w:ascii="Arial" w:hAnsi="Arial" w:cs="Arial"/>
          <w:sz w:val="24"/>
          <w:szCs w:val="24"/>
        </w:rPr>
        <w:t xml:space="preserve"> </w:t>
      </w:r>
    </w:p>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Title"/>
        <w:ind w:firstLine="709"/>
        <w:jc w:val="center"/>
        <w:rPr>
          <w:rFonts w:ascii="Arial" w:hAnsi="Arial" w:cs="Arial"/>
          <w:sz w:val="32"/>
          <w:szCs w:val="32"/>
        </w:rPr>
      </w:pPr>
      <w:bookmarkStart w:id="1" w:name="P45"/>
      <w:bookmarkEnd w:id="1"/>
      <w:r w:rsidRPr="005C7EA4">
        <w:rPr>
          <w:rFonts w:ascii="Arial" w:hAnsi="Arial" w:cs="Arial"/>
          <w:sz w:val="32"/>
          <w:szCs w:val="32"/>
        </w:rPr>
        <w:t>Порядок</w:t>
      </w:r>
    </w:p>
    <w:p w:rsidR="00C93650" w:rsidRPr="005C7EA4" w:rsidRDefault="00C93650" w:rsidP="005C7EA4">
      <w:pPr>
        <w:pStyle w:val="ConsPlusTitle"/>
        <w:ind w:firstLine="709"/>
        <w:jc w:val="center"/>
        <w:rPr>
          <w:rFonts w:ascii="Arial" w:hAnsi="Arial" w:cs="Arial"/>
          <w:sz w:val="32"/>
          <w:szCs w:val="32"/>
        </w:rPr>
      </w:pPr>
      <w:r w:rsidRPr="005C7EA4">
        <w:rPr>
          <w:rFonts w:ascii="Arial" w:hAnsi="Arial" w:cs="Arial"/>
          <w:sz w:val="32"/>
          <w:szCs w:val="32"/>
        </w:rPr>
        <w:t>проведения оценки регулирующего воздействия проектов</w:t>
      </w:r>
      <w:r w:rsidR="005C7EA4">
        <w:rPr>
          <w:rFonts w:ascii="Arial" w:hAnsi="Arial" w:cs="Arial"/>
          <w:sz w:val="32"/>
          <w:szCs w:val="32"/>
        </w:rPr>
        <w:t xml:space="preserve"> </w:t>
      </w:r>
      <w:r w:rsidRPr="005C7EA4">
        <w:rPr>
          <w:rFonts w:ascii="Arial" w:hAnsi="Arial" w:cs="Arial"/>
          <w:sz w:val="32"/>
          <w:szCs w:val="32"/>
        </w:rPr>
        <w:t>нормативных правовых актов администрации муниципального образования «</w:t>
      </w:r>
      <w:proofErr w:type="spellStart"/>
      <w:r w:rsidR="004F0D4B" w:rsidRPr="005C7EA4">
        <w:rPr>
          <w:rFonts w:ascii="Arial" w:hAnsi="Arial" w:cs="Arial"/>
          <w:sz w:val="32"/>
          <w:szCs w:val="32"/>
        </w:rPr>
        <w:t>Корочанский</w:t>
      </w:r>
      <w:proofErr w:type="spellEnd"/>
      <w:r w:rsidRPr="005C7EA4">
        <w:rPr>
          <w:rFonts w:ascii="Arial" w:hAnsi="Arial" w:cs="Arial"/>
          <w:sz w:val="32"/>
          <w:szCs w:val="32"/>
        </w:rPr>
        <w:t xml:space="preserve"> </w:t>
      </w:r>
      <w:proofErr w:type="spellStart"/>
      <w:r w:rsidRPr="005C7EA4">
        <w:rPr>
          <w:rFonts w:ascii="Arial" w:hAnsi="Arial" w:cs="Arial"/>
          <w:sz w:val="32"/>
          <w:szCs w:val="32"/>
        </w:rPr>
        <w:t>сельсовет</w:t>
      </w:r>
      <w:proofErr w:type="gramStart"/>
      <w:r w:rsidRPr="005C7EA4">
        <w:rPr>
          <w:rFonts w:ascii="Arial" w:hAnsi="Arial" w:cs="Arial"/>
          <w:sz w:val="32"/>
          <w:szCs w:val="32"/>
        </w:rPr>
        <w:t>»Б</w:t>
      </w:r>
      <w:proofErr w:type="gramEnd"/>
      <w:r w:rsidRPr="005C7EA4">
        <w:rPr>
          <w:rFonts w:ascii="Arial" w:hAnsi="Arial" w:cs="Arial"/>
          <w:sz w:val="32"/>
          <w:szCs w:val="32"/>
        </w:rPr>
        <w:t>еловского</w:t>
      </w:r>
      <w:proofErr w:type="spellEnd"/>
      <w:r w:rsidRPr="005C7EA4">
        <w:rPr>
          <w:rFonts w:ascii="Arial" w:hAnsi="Arial" w:cs="Arial"/>
          <w:sz w:val="32"/>
          <w:szCs w:val="32"/>
        </w:rPr>
        <w:t xml:space="preserve"> района Курской области,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Normal"/>
        <w:ind w:firstLine="709"/>
        <w:rPr>
          <w:rFonts w:ascii="Arial" w:hAnsi="Arial" w:cs="Arial"/>
          <w:b/>
          <w:sz w:val="28"/>
          <w:szCs w:val="28"/>
        </w:rPr>
      </w:pPr>
      <w:r w:rsidRPr="005C7EA4">
        <w:rPr>
          <w:rFonts w:ascii="Arial" w:hAnsi="Arial" w:cs="Arial"/>
          <w:b/>
          <w:sz w:val="28"/>
          <w:szCs w:val="28"/>
        </w:rPr>
        <w:t>1. Общие положения</w:t>
      </w:r>
    </w:p>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1.2. В настоящем порядке используются следующие понятия:</w:t>
      </w:r>
    </w:p>
    <w:p w:rsidR="00C93650" w:rsidRPr="005C7EA4" w:rsidRDefault="00C93650" w:rsidP="005C7EA4">
      <w:pPr>
        <w:pStyle w:val="ConsPlusNormal"/>
        <w:ind w:firstLine="709"/>
        <w:jc w:val="both"/>
        <w:rPr>
          <w:rFonts w:ascii="Arial" w:hAnsi="Arial" w:cs="Arial"/>
          <w:sz w:val="24"/>
          <w:szCs w:val="24"/>
        </w:rPr>
      </w:pPr>
      <w:proofErr w:type="gramStart"/>
      <w:r w:rsidRPr="005C7EA4">
        <w:rPr>
          <w:rFonts w:ascii="Arial" w:hAnsi="Arial" w:cs="Arial"/>
          <w:sz w:val="24"/>
          <w:szCs w:val="24"/>
        </w:rPr>
        <w:t xml:space="preserve">разработчик – орган местного самоуправления, Собрание депутатов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должностное лицо органа местного самоуправления, а также иные субъекты правотворческой инициативы, предусмотренные Уставом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осуществляющее подготовку проекта муниципального нормативного правового акта, а также ответственные за его реализацию;</w:t>
      </w:r>
      <w:proofErr w:type="gramEnd"/>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оценка регулирующего воздействия (далее - ОРВ) - это оценка проектов муниципальных нормативных правовых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 экспертиза);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размещение уведомления о разработке предлагаемого правового регулирования (далее - уведомление) - этап процедуры ОРВ, в ходе которого разработчик проекта организует обсуждение идеи (концепции) предлагаемого им правового регулирования с заинтересованными лицами;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сводный отчет о результатах проведения оценки регулирующего воздействия проекта муниципального нормативного правового акта (далее – сводный отчет) - документ, содержащий выводы по итогам проведения разработчиком проекта исследования о возможных вариантах решения </w:t>
      </w:r>
      <w:r w:rsidRPr="005C7EA4">
        <w:rPr>
          <w:rFonts w:ascii="Arial" w:hAnsi="Arial" w:cs="Arial"/>
          <w:sz w:val="24"/>
          <w:szCs w:val="24"/>
        </w:rPr>
        <w:lastRenderedPageBreak/>
        <w:t>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заключение об оценке регулирующего воздействия (далее - заключение об ОРВ) - завершающий процедуру ОРВ документ, подготавливаемый уполномоченным органом и содержащий выводы об обоснованности полученных разработчиком результатов оценки регулирующего воздействия проекта муниципального нормативного правового акта;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1.3. </w:t>
      </w:r>
      <w:proofErr w:type="gramStart"/>
      <w:r w:rsidRPr="005C7EA4">
        <w:rPr>
          <w:rFonts w:ascii="Arial" w:hAnsi="Arial" w:cs="Arial"/>
          <w:sz w:val="24"/>
          <w:szCs w:val="24"/>
        </w:rPr>
        <w:t xml:space="preserve">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 администрацией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затрагивающие вопросы осуществления предпринимательской и инвестиционной деятельности, а также проекты муниципальных нормативных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1.4. Оценка регулирующего воздействия и экспертиза не проводится в отношении: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проектов и принятых решений о местном бюджете и об исполнении местного бюджета;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 проектов и принятых муниципальных нормативных правовых актов, подлежащих обсуждению на публичных слушаниях в соответствии со </w:t>
      </w:r>
      <w:hyperlink r:id="rId10" w:history="1">
        <w:r w:rsidRPr="005C7EA4">
          <w:rPr>
            <w:rFonts w:ascii="Arial" w:hAnsi="Arial" w:cs="Arial"/>
            <w:sz w:val="24"/>
            <w:szCs w:val="24"/>
          </w:rPr>
          <w:t>статьей 28</w:t>
        </w:r>
      </w:hyperlink>
      <w:r w:rsidRPr="005C7EA4">
        <w:rPr>
          <w:rFonts w:ascii="Arial" w:hAnsi="Arial" w:cs="Arial"/>
          <w:sz w:val="24"/>
          <w:szCs w:val="24"/>
        </w:rPr>
        <w:t xml:space="preserve"> Федерального закона от 06.10.2003 г. N 131-ФЗ "Об общих принципах организации местного самоуправления в Российской Федерации";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1.5. Оценка регулирующего воздействия проектов муниципальных нормативных правовых актов и экспертиза действующих муниципальных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1.6. Участниками процедуры ОРВ и экспертизы являются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обсуждениях в ходе проведения процедуры ОРВ и экспертизы.</w:t>
      </w:r>
    </w:p>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Normal"/>
        <w:ind w:firstLine="709"/>
        <w:rPr>
          <w:rFonts w:ascii="Arial" w:hAnsi="Arial" w:cs="Arial"/>
          <w:b/>
          <w:sz w:val="28"/>
          <w:szCs w:val="28"/>
        </w:rPr>
      </w:pPr>
      <w:r w:rsidRPr="005C7EA4">
        <w:rPr>
          <w:rFonts w:ascii="Arial" w:hAnsi="Arial" w:cs="Arial"/>
          <w:b/>
          <w:sz w:val="28"/>
          <w:szCs w:val="28"/>
        </w:rPr>
        <w:t>2. Оценка регулирующего воздействия проектов муниципальных нормативных правовых актов</w:t>
      </w:r>
    </w:p>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2.1. Процедура ОРВ проектов муниципальных нормативных правовых </w:t>
      </w:r>
      <w:r w:rsidRPr="005C7EA4">
        <w:rPr>
          <w:rFonts w:ascii="Arial" w:hAnsi="Arial" w:cs="Arial"/>
          <w:sz w:val="24"/>
          <w:szCs w:val="24"/>
        </w:rPr>
        <w:lastRenderedPageBreak/>
        <w:t>актов проводится разработчиком проекта и уполномоченным органом.</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2.2. Процедура проведения ОРВ состоит из следующих этапов: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а) размещение разработчиком уведомления о подготовке проекта проектов муниципальных нормативных правовых актов (далее - уведомление);</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б) разработка проекта муниципального нормативного правового акта, подготовка сводного отчета о проведении ОРВ (далее - сводный отчет), проведение публичного обсуждения (осуществляется разработчиком);</w:t>
      </w:r>
    </w:p>
    <w:p w:rsidR="00C93650" w:rsidRPr="005C7EA4" w:rsidRDefault="00C93650" w:rsidP="005C7EA4">
      <w:pPr>
        <w:pStyle w:val="ConsPlusNormal"/>
        <w:ind w:firstLine="709"/>
        <w:jc w:val="both"/>
        <w:rPr>
          <w:rFonts w:ascii="Arial" w:hAnsi="Arial" w:cs="Arial"/>
          <w:sz w:val="24"/>
          <w:szCs w:val="24"/>
        </w:rPr>
      </w:pPr>
      <w:bookmarkStart w:id="2" w:name="P82"/>
      <w:bookmarkEnd w:id="2"/>
      <w:r w:rsidRPr="005C7EA4">
        <w:rPr>
          <w:rFonts w:ascii="Arial" w:hAnsi="Arial" w:cs="Arial"/>
          <w:sz w:val="24"/>
          <w:szCs w:val="24"/>
        </w:rPr>
        <w:t xml:space="preserve">в) подготовка заключения по результатам ОРВ (далее - заключение) </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2.3. После принятия решения о разработке проекта муниципального нормативного правового акта разработчик размещает </w:t>
      </w:r>
      <w:hyperlink w:anchor="P170" w:history="1">
        <w:r w:rsidRPr="005C7EA4">
          <w:rPr>
            <w:rFonts w:ascii="Arial" w:hAnsi="Arial" w:cs="Arial"/>
            <w:sz w:val="24"/>
            <w:szCs w:val="24"/>
          </w:rPr>
          <w:t>уведомление</w:t>
        </w:r>
      </w:hyperlink>
      <w:r w:rsidRPr="005C7EA4">
        <w:rPr>
          <w:rFonts w:ascii="Arial" w:hAnsi="Arial" w:cs="Arial"/>
          <w:sz w:val="24"/>
          <w:szCs w:val="24"/>
        </w:rPr>
        <w:t xml:space="preserve"> об обсуждении идеи предлагаемого правового регулирования, в котором представляет сравнительный анализ возможных вариантов решения проблемы, на официальном сайте администрации в сети «Интернет» (далее - сайт) по форме согласно приложению №1 к настоящему Порядку.</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Уведомление о подготовке проекта муниципального нормативного правового акта подписывается Главой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или лицом, официально исполняющим его обязанности, и содержит:</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1) вид, наименование и планируемый срок вступления в силу акта;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2) сведения о разработчике проекта акта;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 обоснование необходимости подготовки проекта муниципального нормативного правового акта, краткое изложение цели его регулирования;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C93650" w:rsidRPr="005C7EA4" w:rsidRDefault="00C93650" w:rsidP="005C7EA4">
      <w:pPr>
        <w:pStyle w:val="ConsPlusNormal"/>
        <w:ind w:firstLine="709"/>
        <w:jc w:val="both"/>
        <w:rPr>
          <w:rFonts w:ascii="Arial" w:hAnsi="Arial" w:cs="Arial"/>
          <w:sz w:val="24"/>
          <w:szCs w:val="24"/>
        </w:rPr>
      </w:pPr>
      <w:bookmarkStart w:id="3" w:name="P93"/>
      <w:bookmarkEnd w:id="3"/>
      <w:r w:rsidRPr="005C7EA4">
        <w:rPr>
          <w:rFonts w:ascii="Arial" w:hAnsi="Arial" w:cs="Arial"/>
          <w:sz w:val="24"/>
          <w:szCs w:val="24"/>
        </w:rPr>
        <w:t>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на сайте, и способы представления таких предложений (полный почтовый и (или) электронный адрес разработчика);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6) иную информацию, относящуюся к сведениям о подготовке проекта муниципального нормативного правового акта.</w:t>
      </w:r>
    </w:p>
    <w:p w:rsidR="00C93650" w:rsidRPr="005C7EA4" w:rsidRDefault="00C93650" w:rsidP="005C7EA4">
      <w:pPr>
        <w:pStyle w:val="ConsPlusNormal"/>
        <w:ind w:firstLine="709"/>
        <w:jc w:val="both"/>
        <w:rPr>
          <w:rFonts w:ascii="Arial" w:hAnsi="Arial" w:cs="Arial"/>
          <w:sz w:val="24"/>
          <w:szCs w:val="24"/>
        </w:rPr>
      </w:pPr>
      <w:proofErr w:type="gramStart"/>
      <w:r w:rsidRPr="005C7EA4">
        <w:rPr>
          <w:rFonts w:ascii="Arial" w:hAnsi="Arial" w:cs="Arial"/>
          <w:sz w:val="24"/>
          <w:szCs w:val="24"/>
        </w:rPr>
        <w:t>Разработчик проекта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уполномоченный орган и иных заинтересованных лиц, которым разработчик предлагает принять участие в подготовке проекта муниципального нормативного правового акта, о размещении уведомления с указанием сведений о месте такого размещения (полный электронный адрес).</w:t>
      </w:r>
      <w:proofErr w:type="gramEnd"/>
    </w:p>
    <w:p w:rsidR="00C93650" w:rsidRPr="005C7EA4" w:rsidRDefault="00C93650" w:rsidP="005C7EA4">
      <w:pPr>
        <w:pStyle w:val="ConsPlusNormal"/>
        <w:ind w:firstLine="709"/>
        <w:jc w:val="both"/>
        <w:rPr>
          <w:rFonts w:ascii="Arial" w:hAnsi="Arial" w:cs="Arial"/>
          <w:sz w:val="24"/>
          <w:szCs w:val="24"/>
        </w:rPr>
      </w:pPr>
      <w:bookmarkStart w:id="4" w:name="P85"/>
      <w:bookmarkEnd w:id="4"/>
      <w:r w:rsidRPr="005C7EA4">
        <w:rPr>
          <w:rFonts w:ascii="Arial" w:hAnsi="Arial" w:cs="Arial"/>
          <w:sz w:val="24"/>
          <w:szCs w:val="24"/>
        </w:rPr>
        <w:t xml:space="preserve">2.4. Разработчик обязан рассмотреть все предложения, поступившие в связи с размещением уведомления, составить свод этих предложений не позднее 30 дней со дня окончания срока, указанного в </w:t>
      </w:r>
      <w:hyperlink w:anchor="P93" w:history="1">
        <w:r w:rsidRPr="005C7EA4">
          <w:rPr>
            <w:rFonts w:ascii="Arial" w:hAnsi="Arial" w:cs="Arial"/>
            <w:sz w:val="24"/>
            <w:szCs w:val="24"/>
          </w:rPr>
          <w:t>абзаце 7 пункта 2.3</w:t>
        </w:r>
      </w:hyperlink>
      <w:r w:rsidRPr="005C7EA4">
        <w:rPr>
          <w:rFonts w:ascii="Arial" w:hAnsi="Arial" w:cs="Arial"/>
          <w:sz w:val="24"/>
          <w:szCs w:val="24"/>
        </w:rPr>
        <w:t xml:space="preserve"> настоящего Порядка, и разместить на сайте администрации.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По результатам рассмотрения поступивших предложений в связи с размещением уведомления разработчик:</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может принять мотивированное решение об отказе от подготовки проекта муниципального нормативного правового акта с учетом поступивших предложений (за исключением проектов муниципальных нормативных правовых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принятия решения об отказе от подготовки проекта муниципального нормативного правового акта разработчик размещает информацию об этом на </w:t>
      </w:r>
      <w:r w:rsidRPr="005C7EA4">
        <w:rPr>
          <w:rFonts w:ascii="Arial" w:hAnsi="Arial" w:cs="Arial"/>
          <w:sz w:val="24"/>
          <w:szCs w:val="24"/>
        </w:rPr>
        <w:lastRenderedPageBreak/>
        <w:t xml:space="preserve">сайте и извещает о принятом решении органы и организации, указанные в </w:t>
      </w:r>
      <w:hyperlink w:anchor="P96" w:history="1">
        <w:r w:rsidRPr="005C7EA4">
          <w:rPr>
            <w:rFonts w:ascii="Arial" w:hAnsi="Arial" w:cs="Arial"/>
            <w:sz w:val="24"/>
            <w:szCs w:val="24"/>
          </w:rPr>
          <w:t xml:space="preserve"> абзаце 1</w:t>
        </w:r>
      </w:hyperlink>
      <w:r w:rsidRPr="005C7EA4">
        <w:rPr>
          <w:rFonts w:ascii="Arial" w:hAnsi="Arial" w:cs="Arial"/>
          <w:sz w:val="24"/>
          <w:szCs w:val="24"/>
        </w:rPr>
        <w:t>0 пункта 2.3 настоящего Порядка;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принимает решение о подготовке проекта муниципального нормативного правового акта.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2.5. После принятия решения о разработке проекта муниципального нормативного правового акта разработчик подготавливает те</w:t>
      </w:r>
      <w:proofErr w:type="gramStart"/>
      <w:r w:rsidRPr="005C7EA4">
        <w:rPr>
          <w:rFonts w:ascii="Arial" w:hAnsi="Arial" w:cs="Arial"/>
          <w:sz w:val="24"/>
          <w:szCs w:val="24"/>
        </w:rPr>
        <w:t>кст пр</w:t>
      </w:r>
      <w:proofErr w:type="gramEnd"/>
      <w:r w:rsidRPr="005C7EA4">
        <w:rPr>
          <w:rFonts w:ascii="Arial" w:hAnsi="Arial" w:cs="Arial"/>
          <w:sz w:val="24"/>
          <w:szCs w:val="24"/>
        </w:rPr>
        <w:t xml:space="preserve">оекта муниципального нормативного правового акта и Сводный </w:t>
      </w:r>
      <w:hyperlink w:anchor="P299" w:history="1">
        <w:r w:rsidRPr="005C7EA4">
          <w:rPr>
            <w:rFonts w:ascii="Arial" w:hAnsi="Arial" w:cs="Arial"/>
            <w:sz w:val="24"/>
            <w:szCs w:val="24"/>
          </w:rPr>
          <w:t>отчет</w:t>
        </w:r>
      </w:hyperlink>
      <w:r w:rsidRPr="005C7EA4">
        <w:rPr>
          <w:rFonts w:ascii="Arial" w:hAnsi="Arial" w:cs="Arial"/>
          <w:sz w:val="24"/>
          <w:szCs w:val="24"/>
        </w:rPr>
        <w:t xml:space="preserve"> по форме согласно приложению № 2 к настоящему Порядку, который подписывается главой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или лицом, официально исполняющим его обязанности.</w:t>
      </w:r>
    </w:p>
    <w:p w:rsidR="00C93650" w:rsidRPr="005C7EA4" w:rsidRDefault="00C93650" w:rsidP="005C7EA4">
      <w:pPr>
        <w:pStyle w:val="ConsPlusNormal"/>
        <w:ind w:firstLine="709"/>
        <w:jc w:val="both"/>
        <w:rPr>
          <w:rFonts w:ascii="Arial" w:hAnsi="Arial" w:cs="Arial"/>
          <w:sz w:val="24"/>
          <w:szCs w:val="24"/>
        </w:rPr>
      </w:pPr>
      <w:bookmarkStart w:id="5" w:name="P89"/>
      <w:bookmarkEnd w:id="5"/>
      <w:r w:rsidRPr="005C7EA4">
        <w:rPr>
          <w:rFonts w:ascii="Arial" w:hAnsi="Arial" w:cs="Arial"/>
          <w:sz w:val="24"/>
          <w:szCs w:val="24"/>
        </w:rPr>
        <w:t>2.6. Сводный отчет должен содержать следующие сведения: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1) обоснование необходимости подготовки проекта Акта, краткое изложение цели его регулирования;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2) сведения о соответствии проекта Акта законодательству Российской Федерации, Курской области, муниципальным правовым актам;</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7) риски негативных последствий решения проблемы предложенным способом регулирования;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8) предполагаемая дата вступления в силу Акта,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10) сведения о размещении уведомления, сроках предоставления предложений в связи с размещением уведомления, свод предложений в связи с размещением уведомления.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2.7. В целях организации публичного обсуждения разработчик размещает на сайте проект муниципального нормативного правового акта и сводный отчет.</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2.8. 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администрации.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Разработчик извещает о начале публичного обсуждения органы и организации, указанные в абзаце </w:t>
      </w:r>
      <w:hyperlink w:anchor="P96" w:history="1">
        <w:r w:rsidRPr="005C7EA4">
          <w:rPr>
            <w:rFonts w:ascii="Arial" w:hAnsi="Arial" w:cs="Arial"/>
            <w:sz w:val="24"/>
            <w:szCs w:val="24"/>
          </w:rPr>
          <w:t>10</w:t>
        </w:r>
      </w:hyperlink>
      <w:r w:rsidRPr="005C7EA4">
        <w:rPr>
          <w:rFonts w:ascii="Arial" w:hAnsi="Arial" w:cs="Arial"/>
          <w:sz w:val="24"/>
          <w:szCs w:val="24"/>
        </w:rPr>
        <w:t xml:space="preserve"> пункт 2.3 настоящего Порядка. </w:t>
      </w:r>
      <w:hyperlink w:anchor="P521" w:history="1">
        <w:r w:rsidRPr="005C7EA4">
          <w:rPr>
            <w:rFonts w:ascii="Arial" w:hAnsi="Arial" w:cs="Arial"/>
            <w:sz w:val="24"/>
            <w:szCs w:val="24"/>
          </w:rPr>
          <w:t>Извещение</w:t>
        </w:r>
      </w:hyperlink>
      <w:r w:rsidRPr="005C7EA4">
        <w:rPr>
          <w:rFonts w:ascii="Arial" w:hAnsi="Arial" w:cs="Arial"/>
          <w:sz w:val="24"/>
          <w:szCs w:val="24"/>
        </w:rPr>
        <w:t xml:space="preserve"> подготавливается по форме согласно приложению № 3 к настоящему Порядку, в нем указываются: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сведения о месте размещения проекта муниципального нормативного правового акта и сводного отчета;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lastRenderedPageBreak/>
        <w:t>срок проведения публичного обсуждения, в течение которого разработчиком принимаются предложения, и способ их предоставления.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2.9. Срок проведения публичного обсуждения устанавливается разработчиком и не может составлять менее 30 календарных дней </w:t>
      </w:r>
      <w:proofErr w:type="gramStart"/>
      <w:r w:rsidRPr="005C7EA4">
        <w:rPr>
          <w:rFonts w:ascii="Arial" w:hAnsi="Arial" w:cs="Arial"/>
          <w:sz w:val="24"/>
          <w:szCs w:val="24"/>
        </w:rPr>
        <w:t>с даты размещения</w:t>
      </w:r>
      <w:proofErr w:type="gramEnd"/>
      <w:r w:rsidRPr="005C7EA4">
        <w:rPr>
          <w:rFonts w:ascii="Arial" w:hAnsi="Arial" w:cs="Arial"/>
          <w:sz w:val="24"/>
          <w:szCs w:val="24"/>
        </w:rPr>
        <w:t xml:space="preserve"> проекта муниципального нормативного правового акта и сводного отчета на сайте администрации.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Срок проведения публичного обсуждения может быть продлен по решению разработчика. Информация об основаниях и сроке такого продления размещается на сайте администрации.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2.10. Разработчик обязан рассмотреть предложения, поступившие в установленный им срок в связи с проведением публичного обсуждения проекта муниципального нормативного правового акта и сводного отчета, и не позднее 5 рабочих дней после окончания срока публичного обсуждения составить свод поступивших предложений, который подписывается главой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или лицом, официально исполняющим его обязанности.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2.11. 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муниципального нормативного правового акта (за исключением муниципальных нормативных правовых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В случае принятия решения об отказе от принятия муниципального нормативного правового акта разработчик размещает информацию об этом на сайте, а также извещает об этом органы и организации, указанные в </w:t>
      </w:r>
      <w:hyperlink w:anchor="P96" w:history="1">
        <w:r w:rsidRPr="005C7EA4">
          <w:rPr>
            <w:rFonts w:ascii="Arial" w:hAnsi="Arial" w:cs="Arial"/>
            <w:sz w:val="24"/>
            <w:szCs w:val="24"/>
          </w:rPr>
          <w:t>абзаце 1</w:t>
        </w:r>
      </w:hyperlink>
      <w:r w:rsidRPr="005C7EA4">
        <w:rPr>
          <w:rFonts w:ascii="Arial" w:hAnsi="Arial" w:cs="Arial"/>
          <w:sz w:val="24"/>
          <w:szCs w:val="24"/>
        </w:rPr>
        <w:t>0 пункта 2.3 настоящего Порядка.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2.12. По результатам публичного обсуждения разработчик в течение 3 рабочих дней дорабатывает проект муниципального нормативного правового акта и сводный отчет. При этом дополнительно в сводный отчет включаются сведения о проведении публичного обсуждения проекта муниципального нормативного правового акта и сводного отчета, сроках его проведения, свод предложений, поступивших в связи с проведением публичного обсуждения.</w:t>
      </w:r>
    </w:p>
    <w:p w:rsidR="00C93650" w:rsidRPr="005C7EA4" w:rsidRDefault="00C93650" w:rsidP="005C7EA4">
      <w:pPr>
        <w:pStyle w:val="ConsPlusNormal"/>
        <w:ind w:firstLine="709"/>
        <w:jc w:val="both"/>
        <w:rPr>
          <w:rFonts w:ascii="Arial" w:hAnsi="Arial" w:cs="Arial"/>
          <w:sz w:val="24"/>
          <w:szCs w:val="24"/>
        </w:rPr>
      </w:pPr>
      <w:proofErr w:type="gramStart"/>
      <w:r w:rsidRPr="005C7EA4">
        <w:rPr>
          <w:rFonts w:ascii="Arial" w:hAnsi="Arial" w:cs="Arial"/>
          <w:sz w:val="24"/>
          <w:szCs w:val="24"/>
        </w:rPr>
        <w:t>Проект муниципального нормативного правового акта и сводный отчет, доработанные по результатам публичного обсуждения, разработчик размещает на сайте и одновременно направляет уполномоченному органу.</w:t>
      </w:r>
      <w:proofErr w:type="gramEnd"/>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2.13. Уполномоченным органом рассматривает </w:t>
      </w:r>
      <w:proofErr w:type="gramStart"/>
      <w:r w:rsidRPr="005C7EA4">
        <w:rPr>
          <w:rFonts w:ascii="Arial" w:hAnsi="Arial" w:cs="Arial"/>
          <w:sz w:val="24"/>
          <w:szCs w:val="24"/>
        </w:rPr>
        <w:t>поступившие</w:t>
      </w:r>
      <w:proofErr w:type="gramEnd"/>
      <w:r w:rsidRPr="005C7EA4">
        <w:rPr>
          <w:rFonts w:ascii="Arial" w:hAnsi="Arial" w:cs="Arial"/>
          <w:sz w:val="24"/>
          <w:szCs w:val="24"/>
        </w:rPr>
        <w:t xml:space="preserve"> проект муниципального нормативного правового акта и сводный отчет в течение 15 календарных дней  и подготавливает заключение об ОРВ (приложение № 4 к Порядку)</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Заключение об ОРВ содержит выводы:</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об обоснованности выбора разработчиком варианта правового регулирования;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о соблюдении разработчиком процедуры проведения ОРВ;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о наличии либо отсутствии положений, приводящих к возникновению необоснованных расходов субъектов предпринимательской и инвестиционной деятельности, расходов местного бюджета.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w:t>
      </w:r>
      <w:r w:rsidRPr="005C7EA4">
        <w:rPr>
          <w:rFonts w:ascii="Arial" w:hAnsi="Arial" w:cs="Arial"/>
          <w:sz w:val="24"/>
          <w:szCs w:val="24"/>
        </w:rPr>
        <w:lastRenderedPageBreak/>
        <w:t>регулирования.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обсуждений.</w:t>
      </w:r>
    </w:p>
    <w:p w:rsidR="00C93650" w:rsidRPr="005C7EA4" w:rsidRDefault="00C93650" w:rsidP="005C7EA4">
      <w:pPr>
        <w:pStyle w:val="ConsPlusNormal"/>
        <w:ind w:firstLine="709"/>
        <w:jc w:val="both"/>
        <w:rPr>
          <w:rFonts w:ascii="Arial" w:hAnsi="Arial" w:cs="Arial"/>
          <w:sz w:val="24"/>
          <w:szCs w:val="24"/>
        </w:rPr>
      </w:pPr>
      <w:proofErr w:type="gramStart"/>
      <w:r w:rsidRPr="005C7EA4">
        <w:rPr>
          <w:rFonts w:ascii="Arial" w:hAnsi="Arial" w:cs="Arial"/>
          <w:sz w:val="24"/>
          <w:szCs w:val="24"/>
        </w:rP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точность формулировки выявленной проблемы;</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обоснованность качественного и количественного определения потенциальных адресатов предлагаемого правового регулирования;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определение целей предлагаемого правового регулирования;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практическая реализуемость заявленных целей предлагаемого правового регулирования;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 </w:t>
      </w:r>
      <w:proofErr w:type="spellStart"/>
      <w:r w:rsidRPr="005C7EA4">
        <w:rPr>
          <w:rFonts w:ascii="Arial" w:hAnsi="Arial" w:cs="Arial"/>
          <w:sz w:val="24"/>
          <w:szCs w:val="24"/>
        </w:rPr>
        <w:t>верифицируемость</w:t>
      </w:r>
      <w:proofErr w:type="spellEnd"/>
      <w:r w:rsidRPr="005C7EA4">
        <w:rPr>
          <w:rFonts w:ascii="Arial" w:hAnsi="Arial" w:cs="Arial"/>
          <w:sz w:val="24"/>
          <w:szCs w:val="24"/>
        </w:rPr>
        <w:t xml:space="preserve"> показателей достижения целей предлагаемого правового регулирования и возможность последующего мониторинга их достижения;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C93650" w:rsidRPr="005C7EA4" w:rsidRDefault="00C93650" w:rsidP="005C7EA4">
      <w:pPr>
        <w:pStyle w:val="ConsPlusNormal"/>
        <w:ind w:firstLine="709"/>
        <w:jc w:val="both"/>
        <w:rPr>
          <w:rFonts w:ascii="Arial" w:hAnsi="Arial" w:cs="Arial"/>
          <w:sz w:val="24"/>
          <w:szCs w:val="24"/>
        </w:rPr>
      </w:pPr>
      <w:bookmarkStart w:id="6" w:name="P120"/>
      <w:bookmarkEnd w:id="6"/>
      <w:r w:rsidRPr="005C7EA4">
        <w:rPr>
          <w:rFonts w:ascii="Arial" w:hAnsi="Arial" w:cs="Arial"/>
          <w:sz w:val="24"/>
          <w:szCs w:val="24"/>
        </w:rPr>
        <w:t>2.15. Заключение об ОРВ подписывается руководителем уполномоченного органа и направляется разработчику проекта в трехдневный срок с момента подписания.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Заключение об ОРВ подлежит размещению на официальном сайте администрации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не позднее 3 рабочих дней со дня его подписания.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При отсутствии в заключени</w:t>
      </w:r>
      <w:proofErr w:type="gramStart"/>
      <w:r w:rsidRPr="005C7EA4">
        <w:rPr>
          <w:rFonts w:ascii="Arial" w:hAnsi="Arial" w:cs="Arial"/>
          <w:sz w:val="24"/>
          <w:szCs w:val="24"/>
        </w:rPr>
        <w:t>и</w:t>
      </w:r>
      <w:proofErr w:type="gramEnd"/>
      <w:r w:rsidRPr="005C7EA4">
        <w:rPr>
          <w:rFonts w:ascii="Arial" w:hAnsi="Arial" w:cs="Arial"/>
          <w:sz w:val="24"/>
          <w:szCs w:val="24"/>
        </w:rPr>
        <w:t xml:space="preserve"> замечаний разработчик осуществляет согласование проекта муниципального нормативного правового акта в установленном порядке. </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В случае</w:t>
      </w:r>
      <w:proofErr w:type="gramStart"/>
      <w:r w:rsidRPr="005C7EA4">
        <w:rPr>
          <w:rFonts w:ascii="Arial" w:hAnsi="Arial" w:cs="Arial"/>
          <w:sz w:val="24"/>
          <w:szCs w:val="24"/>
        </w:rPr>
        <w:t>,</w:t>
      </w:r>
      <w:proofErr w:type="gramEnd"/>
      <w:r w:rsidRPr="005C7EA4">
        <w:rPr>
          <w:rFonts w:ascii="Arial" w:hAnsi="Arial" w:cs="Arial"/>
          <w:sz w:val="24"/>
          <w:szCs w:val="24"/>
        </w:rPr>
        <w:t xml:space="preserve"> если в заключении содержится вывод о том, что при подготовке проекта муниципального нормативного правового акта не была соблюдена процедура проведения ОРВ, разработчик проводит процедуры, предусмотренные настоящим Порядком, начиная с невыполненной процедуры, после чего дорабатывает проект муниципального нормативного правового акта и повторно направляет проект муниципального нормативного правового акта и сводный отчет уполномоченному органу.</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2.16. В случае несогласия разработчика с выводами, изложенными в заключении об ОРВ, разработчик организует проведение согласительных совещаний в течение 30 календарных дней со дня размещения заключения на сайте администрации.</w:t>
      </w:r>
    </w:p>
    <w:p w:rsidR="00C93650" w:rsidRPr="005C7EA4" w:rsidRDefault="00C93650" w:rsidP="005C7EA4">
      <w:pPr>
        <w:pStyle w:val="ConsPlusNormal"/>
        <w:ind w:firstLine="709"/>
        <w:jc w:val="both"/>
        <w:rPr>
          <w:rFonts w:ascii="Arial" w:hAnsi="Arial" w:cs="Arial"/>
          <w:sz w:val="24"/>
          <w:szCs w:val="24"/>
        </w:rPr>
      </w:pPr>
    </w:p>
    <w:p w:rsidR="005C7EA4" w:rsidRDefault="005C7EA4" w:rsidP="005C7EA4">
      <w:pPr>
        <w:pStyle w:val="ConsPlusNormal"/>
        <w:ind w:firstLine="709"/>
        <w:rPr>
          <w:rFonts w:ascii="Arial" w:hAnsi="Arial" w:cs="Arial"/>
          <w:b/>
          <w:sz w:val="28"/>
          <w:szCs w:val="28"/>
        </w:rPr>
      </w:pPr>
    </w:p>
    <w:p w:rsidR="00C93650" w:rsidRPr="005C7EA4" w:rsidRDefault="00C93650" w:rsidP="005C7EA4">
      <w:pPr>
        <w:pStyle w:val="ConsPlusNormal"/>
        <w:ind w:firstLine="709"/>
        <w:rPr>
          <w:rFonts w:ascii="Arial" w:hAnsi="Arial" w:cs="Arial"/>
          <w:b/>
          <w:sz w:val="28"/>
          <w:szCs w:val="28"/>
        </w:rPr>
      </w:pPr>
      <w:r w:rsidRPr="005C7EA4">
        <w:rPr>
          <w:rFonts w:ascii="Arial" w:hAnsi="Arial" w:cs="Arial"/>
          <w:b/>
          <w:sz w:val="28"/>
          <w:szCs w:val="28"/>
        </w:rPr>
        <w:lastRenderedPageBreak/>
        <w:t>3. Экспертиза муниципальных нормативных правовых актов</w:t>
      </w:r>
    </w:p>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3.2. Экспертиза проводится на основании плана, ежегодно утверждаемого главой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План формируется на основании предложений органов местного самоуправления, органов государственной власти Курской области, уполномоченного органа, представителей предпринимательского сообщества, Уполномоченного по защите прав предпринимателей Курской области и других заинтересованных лиц, поступающих в уполномоченных орган в течение всего календарного года. </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администрации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3.4. Экспертиза нормативных правовых актов включает в себя: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публичные консультации нормативных правовых актов;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подготовку заключения об экспертизе нормативного правового акта.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3.5. Публичные обсуждения проводятся посредством обсуждения положений правового акта с участием органов местного самоуправления, представителей субъектов предпринимательской и инвестиционной деятельности, Уполномоченного по защите прав предпринимателей Курской области, разработчика проекта и иных заинтересованных лиц, которым не </w:t>
      </w:r>
      <w:proofErr w:type="gramStart"/>
      <w:r w:rsidRPr="005C7EA4">
        <w:rPr>
          <w:rFonts w:ascii="Arial" w:hAnsi="Arial" w:cs="Arial"/>
          <w:sz w:val="24"/>
          <w:szCs w:val="24"/>
        </w:rPr>
        <w:t>позднее</w:t>
      </w:r>
      <w:proofErr w:type="gramEnd"/>
      <w:r w:rsidRPr="005C7EA4">
        <w:rPr>
          <w:rFonts w:ascii="Arial" w:hAnsi="Arial" w:cs="Arial"/>
          <w:sz w:val="24"/>
          <w:szCs w:val="24"/>
        </w:rPr>
        <w:t xml:space="preserve"> чем за 3 рабочих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обсуждений. Форма извещения устанавливается правовым актом администрации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Круг участников публичных обсуждений должен быть определен с учетом необходимости обеспечения максимального участия в нем представителей </w:t>
      </w:r>
      <w:r w:rsidRPr="005C7EA4">
        <w:rPr>
          <w:rFonts w:ascii="Arial" w:hAnsi="Arial" w:cs="Arial"/>
          <w:sz w:val="24"/>
          <w:szCs w:val="24"/>
        </w:rPr>
        <w:lastRenderedPageBreak/>
        <w:t>предпринимательского сообщества.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w:t>
      </w:r>
    </w:p>
    <w:p w:rsidR="00C93650" w:rsidRPr="005C7EA4" w:rsidRDefault="00C93650" w:rsidP="005C7EA4">
      <w:pPr>
        <w:pStyle w:val="ConsPlusNormal"/>
        <w:ind w:firstLine="709"/>
        <w:jc w:val="both"/>
        <w:rPr>
          <w:rFonts w:ascii="Arial" w:hAnsi="Arial" w:cs="Arial"/>
          <w:sz w:val="24"/>
          <w:szCs w:val="24"/>
        </w:rPr>
      </w:pPr>
      <w:bookmarkStart w:id="7" w:name="P144"/>
      <w:bookmarkEnd w:id="7"/>
      <w:r w:rsidRPr="005C7EA4">
        <w:rPr>
          <w:rFonts w:ascii="Arial" w:hAnsi="Arial" w:cs="Arial"/>
          <w:sz w:val="24"/>
          <w:szCs w:val="24"/>
        </w:rPr>
        <w:t>3.7. В ходе исследования нормативного правового акта изучаются следующие вопросы:</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3.7.1. Наличие в нормативном правовом акте избыточных требований по подготовке и (или) представлению сведений (документов):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аналогичные или идентичные сведения (документы) предоставляются в несколько органов муниципальной власти или учреждений, предоставляющих муниципальные услуги;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необоснованная частота подготовки и (или) представления сведений (документов);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3.7.2. Наличие в нормативном правовом акте требований:</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возникновения, наличия или прекращения у субъекта предпринимательской и инвестиционной деятельности договорных обязательств;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необходимости привлечения субъектом предпринимательской и инвестиционной деятельности дополнительного персонала;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3.8. При проведении исследования нормативного правового акта </w:t>
      </w:r>
      <w:r w:rsidRPr="005C7EA4">
        <w:rPr>
          <w:rFonts w:ascii="Arial" w:hAnsi="Arial" w:cs="Arial"/>
          <w:sz w:val="24"/>
          <w:szCs w:val="24"/>
        </w:rPr>
        <w:lastRenderedPageBreak/>
        <w:t>уполномоченный орган:</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обращается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 устанавливает наличие (отсутствие) в нормативном правовом акте положений, указанных в </w:t>
      </w:r>
      <w:hyperlink w:anchor="P144" w:history="1">
        <w:r w:rsidRPr="005C7EA4">
          <w:rPr>
            <w:rFonts w:ascii="Arial" w:hAnsi="Arial" w:cs="Arial"/>
            <w:sz w:val="24"/>
            <w:szCs w:val="24"/>
          </w:rPr>
          <w:t>пункте 3.7</w:t>
        </w:r>
      </w:hyperlink>
      <w:r w:rsidRPr="005C7EA4">
        <w:rPr>
          <w:rFonts w:ascii="Arial" w:hAnsi="Arial" w:cs="Arial"/>
          <w:sz w:val="24"/>
          <w:szCs w:val="24"/>
        </w:rPr>
        <w:t>. настоящего Порядка;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рассматривает замечания, предложения, рекомендации, сведения (расчеты, обоснования), информационно-аналитические материалы, поступившие в ходе публичных обсуждений нормативных правовых актов;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анализирует положения нормативного правового акта во взаимосвязи со сложившейся практикой его применения;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w:t>
      </w:r>
      <w:hyperlink w:anchor="P821" w:history="1">
        <w:r w:rsidRPr="005C7EA4">
          <w:rPr>
            <w:rFonts w:ascii="Arial" w:hAnsi="Arial" w:cs="Arial"/>
            <w:sz w:val="24"/>
            <w:szCs w:val="24"/>
          </w:rPr>
          <w:t>заключением</w:t>
        </w:r>
      </w:hyperlink>
      <w:r w:rsidRPr="005C7EA4">
        <w:rPr>
          <w:rFonts w:ascii="Arial" w:hAnsi="Arial" w:cs="Arial"/>
          <w:sz w:val="24"/>
          <w:szCs w:val="24"/>
        </w:rPr>
        <w:t xml:space="preserve">. Форма заключения устанавливается правовым актом администрации </w:t>
      </w:r>
      <w:proofErr w:type="spellStart"/>
      <w:r w:rsidR="00C5360E" w:rsidRPr="005C7EA4">
        <w:rPr>
          <w:rFonts w:ascii="Arial" w:hAnsi="Arial" w:cs="Arial"/>
          <w:sz w:val="24"/>
          <w:szCs w:val="24"/>
        </w:rPr>
        <w:t>Корочан</w:t>
      </w:r>
      <w:r w:rsidRPr="005C7EA4">
        <w:rPr>
          <w:rFonts w:ascii="Arial" w:hAnsi="Arial" w:cs="Arial"/>
          <w:sz w:val="24"/>
          <w:szCs w:val="24"/>
        </w:rPr>
        <w:t>ского</w:t>
      </w:r>
      <w:proofErr w:type="spellEnd"/>
      <w:r w:rsidRPr="005C7EA4">
        <w:rPr>
          <w:rFonts w:ascii="Arial" w:hAnsi="Arial" w:cs="Arial"/>
          <w:sz w:val="24"/>
          <w:szCs w:val="24"/>
        </w:rPr>
        <w:t xml:space="preserve"> сельсовета.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В заключении должны быть указаны сведения о нормативном правовом акте и его разработчике; 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обоснование сделанных выводов; информация о проведенных публичных консультациях нормативных правовых актов, позиции заинтересованных лиц и представителей предпринимательского сообщества, участвовавших в исследовании нормативного правового акта; 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отмены нормативного правового акта;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 внесения изменений в нормативный правовой акт, направленных на </w:t>
      </w:r>
      <w:r w:rsidRPr="005C7EA4">
        <w:rPr>
          <w:rFonts w:ascii="Arial" w:hAnsi="Arial" w:cs="Arial"/>
          <w:sz w:val="24"/>
          <w:szCs w:val="24"/>
        </w:rPr>
        <w:lastRenderedPageBreak/>
        <w:t>устранение положений, необоснованно затрудняющих осуществление предпринимательской и инвестиционной деятельности.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В течение трех рабочих дней со дня подписания заключение направляется разработчику проекта.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Уполномоченный орган размещает заключение на официальном сайте администрации в течение трех рабочих дней со дня его подписания.</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Подготовленный проект нормативного правового акта подлежит оценке регулирующего воздействия в установленном порядке.</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 xml:space="preserve">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w:t>
      </w:r>
      <w:hyperlink w:anchor="P120" w:history="1">
        <w:r w:rsidRPr="005C7EA4">
          <w:rPr>
            <w:rFonts w:ascii="Arial" w:hAnsi="Arial" w:cs="Arial"/>
            <w:sz w:val="24"/>
            <w:szCs w:val="24"/>
          </w:rPr>
          <w:t>пункте</w:t>
        </w:r>
      </w:hyperlink>
      <w:r w:rsidRPr="005C7EA4">
        <w:rPr>
          <w:rFonts w:ascii="Arial" w:hAnsi="Arial" w:cs="Arial"/>
          <w:sz w:val="24"/>
          <w:szCs w:val="24"/>
        </w:rPr>
        <w:t xml:space="preserve"> 2.16. настоящего Порядка.</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C93650" w:rsidRPr="005C7EA4" w:rsidRDefault="00C93650" w:rsidP="005C7EA4">
      <w:pPr>
        <w:ind w:firstLine="709"/>
        <w:rPr>
          <w:rFonts w:ascii="Arial" w:hAnsi="Arial" w:cs="Arial"/>
          <w:sz w:val="24"/>
          <w:szCs w:val="24"/>
        </w:rPr>
      </w:pPr>
    </w:p>
    <w:p w:rsidR="00C93650" w:rsidRPr="005C7EA4" w:rsidRDefault="00C93650" w:rsidP="005C7EA4">
      <w:pPr>
        <w:autoSpaceDE w:val="0"/>
        <w:autoSpaceDN w:val="0"/>
        <w:adjustRightInd w:val="0"/>
        <w:ind w:firstLine="709"/>
        <w:jc w:val="left"/>
        <w:rPr>
          <w:rFonts w:ascii="Arial" w:hAnsi="Arial" w:cs="Arial"/>
          <w:sz w:val="24"/>
          <w:szCs w:val="24"/>
        </w:rPr>
      </w:pPr>
    </w:p>
    <w:p w:rsidR="00C93650" w:rsidRPr="005C7EA4" w:rsidRDefault="00C93650" w:rsidP="005C7EA4">
      <w:pPr>
        <w:ind w:firstLine="709"/>
        <w:jc w:val="left"/>
        <w:rPr>
          <w:rFonts w:ascii="Arial" w:hAnsi="Arial" w:cs="Arial"/>
          <w:sz w:val="24"/>
          <w:szCs w:val="24"/>
        </w:rPr>
      </w:pPr>
      <w:r w:rsidRPr="005C7EA4">
        <w:rPr>
          <w:rFonts w:ascii="Arial" w:hAnsi="Arial" w:cs="Arial"/>
          <w:sz w:val="24"/>
          <w:szCs w:val="24"/>
        </w:rPr>
        <w:br w:type="page"/>
      </w:r>
    </w:p>
    <w:p w:rsidR="00C93650" w:rsidRPr="005C7EA4" w:rsidRDefault="00C93650" w:rsidP="005C7EA4">
      <w:pPr>
        <w:pStyle w:val="ConsPlusNormal"/>
        <w:ind w:firstLine="709"/>
        <w:jc w:val="right"/>
        <w:outlineLvl w:val="1"/>
        <w:rPr>
          <w:rFonts w:ascii="Arial" w:hAnsi="Arial" w:cs="Arial"/>
          <w:sz w:val="24"/>
          <w:szCs w:val="24"/>
        </w:rPr>
      </w:pPr>
      <w:r w:rsidRPr="005C7EA4">
        <w:rPr>
          <w:rFonts w:ascii="Arial" w:hAnsi="Arial" w:cs="Arial"/>
          <w:sz w:val="24"/>
          <w:szCs w:val="24"/>
        </w:rPr>
        <w:lastRenderedPageBreak/>
        <w:t>Приложение 1</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к Порядку проведения оценки регулирующего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воздействия проектов нормативных правовых актов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администрации муниципального образования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w:t>
      </w:r>
      <w:proofErr w:type="spellStart"/>
      <w:r w:rsidR="004F0D4B" w:rsidRPr="005C7EA4">
        <w:rPr>
          <w:rFonts w:ascii="Arial" w:hAnsi="Arial" w:cs="Arial"/>
          <w:b w:val="0"/>
          <w:sz w:val="24"/>
          <w:szCs w:val="24"/>
        </w:rPr>
        <w:t>Корочанский</w:t>
      </w:r>
      <w:proofErr w:type="spellEnd"/>
      <w:r w:rsidRPr="005C7EA4">
        <w:rPr>
          <w:rFonts w:ascii="Arial" w:hAnsi="Arial" w:cs="Arial"/>
          <w:b w:val="0"/>
          <w:sz w:val="24"/>
          <w:szCs w:val="24"/>
        </w:rPr>
        <w:t xml:space="preserve"> сельсовет» Беловского района Курской области,</w:t>
      </w:r>
    </w:p>
    <w:p w:rsidR="00C93650" w:rsidRPr="005C7EA4" w:rsidRDefault="00C93650" w:rsidP="005C7EA4">
      <w:pPr>
        <w:pStyle w:val="ConsPlusTitle"/>
        <w:ind w:firstLine="709"/>
        <w:jc w:val="right"/>
        <w:rPr>
          <w:rFonts w:ascii="Arial" w:hAnsi="Arial" w:cs="Arial"/>
          <w:b w:val="0"/>
          <w:sz w:val="24"/>
          <w:szCs w:val="24"/>
        </w:rPr>
      </w:pPr>
      <w:proofErr w:type="gramStart"/>
      <w:r w:rsidRPr="005C7EA4">
        <w:rPr>
          <w:rFonts w:ascii="Arial" w:hAnsi="Arial" w:cs="Arial"/>
          <w:b w:val="0"/>
          <w:sz w:val="24"/>
          <w:szCs w:val="24"/>
        </w:rPr>
        <w:t>затрагивающих</w:t>
      </w:r>
      <w:proofErr w:type="gramEnd"/>
      <w:r w:rsidRPr="005C7EA4">
        <w:rPr>
          <w:rFonts w:ascii="Arial" w:hAnsi="Arial" w:cs="Arial"/>
          <w:b w:val="0"/>
          <w:sz w:val="24"/>
          <w:szCs w:val="24"/>
        </w:rPr>
        <w:t xml:space="preserve"> вопросы осуществления предпринимательской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и инвестиционной деятельности, и экспертизы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муниципальных нормативных правовых актов, </w:t>
      </w:r>
    </w:p>
    <w:p w:rsidR="00C93650" w:rsidRPr="005C7EA4" w:rsidRDefault="00C93650" w:rsidP="005C7EA4">
      <w:pPr>
        <w:pStyle w:val="ConsPlusTitle"/>
        <w:ind w:firstLine="709"/>
        <w:jc w:val="right"/>
        <w:rPr>
          <w:rFonts w:ascii="Arial" w:hAnsi="Arial" w:cs="Arial"/>
          <w:b w:val="0"/>
          <w:sz w:val="24"/>
          <w:szCs w:val="24"/>
        </w:rPr>
      </w:pPr>
      <w:proofErr w:type="gramStart"/>
      <w:r w:rsidRPr="005C7EA4">
        <w:rPr>
          <w:rFonts w:ascii="Arial" w:hAnsi="Arial" w:cs="Arial"/>
          <w:b w:val="0"/>
          <w:sz w:val="24"/>
          <w:szCs w:val="24"/>
        </w:rPr>
        <w:t>затрагивающих</w:t>
      </w:r>
      <w:proofErr w:type="gramEnd"/>
      <w:r w:rsidRPr="005C7EA4">
        <w:rPr>
          <w:rFonts w:ascii="Arial" w:hAnsi="Arial" w:cs="Arial"/>
          <w:b w:val="0"/>
          <w:sz w:val="24"/>
          <w:szCs w:val="24"/>
        </w:rPr>
        <w:t xml:space="preserve"> вопросы осуществления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предпринимательской и инвестиционной деятельности</w:t>
      </w:r>
    </w:p>
    <w:p w:rsidR="00C93650" w:rsidRPr="005C7EA4" w:rsidRDefault="00C93650" w:rsidP="005C7EA4">
      <w:pPr>
        <w:ind w:firstLine="709"/>
        <w:rPr>
          <w:rFonts w:ascii="Arial" w:hAnsi="Arial" w:cs="Arial"/>
          <w:sz w:val="24"/>
          <w:szCs w:val="24"/>
        </w:rPr>
      </w:pPr>
    </w:p>
    <w:p w:rsidR="00C93650" w:rsidRPr="005C7EA4" w:rsidRDefault="00C93650" w:rsidP="005C7EA4">
      <w:pPr>
        <w:pStyle w:val="ConsPlusNonformat"/>
        <w:ind w:firstLine="709"/>
        <w:jc w:val="center"/>
        <w:rPr>
          <w:rFonts w:ascii="Arial" w:hAnsi="Arial" w:cs="Arial"/>
          <w:b/>
          <w:sz w:val="32"/>
          <w:szCs w:val="32"/>
        </w:rPr>
      </w:pPr>
      <w:bookmarkStart w:id="8" w:name="P170"/>
      <w:bookmarkEnd w:id="8"/>
      <w:r w:rsidRPr="005C7EA4">
        <w:rPr>
          <w:rFonts w:ascii="Arial" w:hAnsi="Arial" w:cs="Arial"/>
          <w:b/>
          <w:sz w:val="32"/>
          <w:szCs w:val="32"/>
        </w:rPr>
        <w:t>Уведомление о подготовке</w:t>
      </w:r>
    </w:p>
    <w:p w:rsidR="00C93650" w:rsidRPr="005C7EA4" w:rsidRDefault="00C93650" w:rsidP="005C7EA4">
      <w:pPr>
        <w:pStyle w:val="ConsPlusNonformat"/>
        <w:ind w:firstLine="709"/>
        <w:jc w:val="center"/>
        <w:rPr>
          <w:rFonts w:ascii="Arial" w:hAnsi="Arial" w:cs="Arial"/>
          <w:b/>
          <w:sz w:val="32"/>
          <w:szCs w:val="32"/>
        </w:rPr>
      </w:pPr>
      <w:r w:rsidRPr="005C7EA4">
        <w:rPr>
          <w:rFonts w:ascii="Arial" w:hAnsi="Arial" w:cs="Arial"/>
          <w:b/>
          <w:sz w:val="32"/>
          <w:szCs w:val="32"/>
        </w:rPr>
        <w:t xml:space="preserve">проекта нормативного правового акта </w:t>
      </w:r>
      <w:proofErr w:type="gramStart"/>
      <w:r w:rsidRPr="005C7EA4">
        <w:rPr>
          <w:rFonts w:ascii="Arial" w:hAnsi="Arial" w:cs="Arial"/>
          <w:b/>
          <w:sz w:val="32"/>
          <w:szCs w:val="32"/>
        </w:rPr>
        <w:t>от</w:t>
      </w:r>
      <w:proofErr w:type="gramEnd"/>
      <w:r w:rsidRPr="005C7EA4">
        <w:rPr>
          <w:rFonts w:ascii="Arial" w:hAnsi="Arial" w:cs="Arial"/>
          <w:b/>
          <w:sz w:val="32"/>
          <w:szCs w:val="32"/>
        </w:rPr>
        <w:t xml:space="preserve"> _________</w:t>
      </w:r>
    </w:p>
    <w:p w:rsidR="00C93650" w:rsidRPr="005C7EA4" w:rsidRDefault="00C93650" w:rsidP="005C7EA4">
      <w:pPr>
        <w:pStyle w:val="ConsPlusNonformat"/>
        <w:ind w:firstLine="709"/>
        <w:jc w:val="center"/>
        <w:rPr>
          <w:rFonts w:ascii="Arial" w:hAnsi="Arial" w:cs="Arial"/>
          <w:sz w:val="24"/>
          <w:szCs w:val="24"/>
        </w:rPr>
      </w:pPr>
      <w:r w:rsidRPr="005C7EA4">
        <w:rPr>
          <w:rFonts w:ascii="Arial" w:hAnsi="Arial" w:cs="Arial"/>
          <w:sz w:val="24"/>
          <w:szCs w:val="24"/>
        </w:rPr>
        <w:t xml:space="preserve">                                                    </w:t>
      </w:r>
      <w:r w:rsidR="005C7EA4">
        <w:rPr>
          <w:rFonts w:ascii="Arial" w:hAnsi="Arial" w:cs="Arial"/>
          <w:sz w:val="24"/>
          <w:szCs w:val="24"/>
        </w:rPr>
        <w:t xml:space="preserve">                       </w:t>
      </w:r>
      <w:r w:rsidRPr="005C7EA4">
        <w:rPr>
          <w:rFonts w:ascii="Arial" w:hAnsi="Arial" w:cs="Arial"/>
          <w:sz w:val="24"/>
          <w:szCs w:val="24"/>
        </w:rPr>
        <w:t xml:space="preserve">                    (дата)</w:t>
      </w:r>
    </w:p>
    <w:p w:rsidR="00C93650" w:rsidRPr="005C7EA4" w:rsidRDefault="00C93650" w:rsidP="005C7EA4">
      <w:pPr>
        <w:pStyle w:val="ConsPlusNormal"/>
        <w:ind w:firstLine="709"/>
        <w:jc w:val="both"/>
        <w:rPr>
          <w:rFonts w:ascii="Arial" w:hAnsi="Arial" w:cs="Arial"/>
          <w:sz w:val="24"/>
          <w:szCs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7"/>
        <w:gridCol w:w="3742"/>
        <w:gridCol w:w="1442"/>
        <w:gridCol w:w="4062"/>
      </w:tblGrid>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1.</w:t>
            </w: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Вид нормативного правового акта:</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2.</w:t>
            </w: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Наименование нормативного правового акта:</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3.</w:t>
            </w: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Планируемый срок вступления в силу акта:</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 ____________ 20__ г.</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4.</w:t>
            </w: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Разработчик проекта нормативного правового акта:</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(указываются наименование)</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Контактная информация исполнителя Разработчика:</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Ф.И.О.: _________________________________________________________________</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Должность: ______________________________________________________________</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Тел.: ___________________________________________________________________</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Адрес электронной почты: _________________________________________________</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5.</w:t>
            </w: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Сведения о соисполнителях:</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(указываются полное и краткое наименования)</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6.</w:t>
            </w: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Обоснование необходимости подготовки проекта акта:</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7.</w:t>
            </w: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Краткое изложение целей предлагаемого регулирования:</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lastRenderedPageBreak/>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lastRenderedPageBreak/>
              <w:t>8.</w:t>
            </w: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Круг лиц, на которых будет распространено действие акта:</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9.</w:t>
            </w:r>
          </w:p>
        </w:tc>
        <w:tc>
          <w:tcPr>
            <w:tcW w:w="9246" w:type="dxa"/>
            <w:gridSpan w:val="3"/>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Сведения о необходимости или отсутствии необходимости установления переходного периода:</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10.</w:t>
            </w:r>
          </w:p>
        </w:tc>
        <w:tc>
          <w:tcPr>
            <w:tcW w:w="9246"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Срок, в течение которого Разработчиком принимаются предложения</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 xml:space="preserve">(количество календарных дней со дня размещения уведомления на официальном сайте </w:t>
            </w:r>
            <w:proofErr w:type="spellStart"/>
            <w:r w:rsidR="00C5360E" w:rsidRPr="005C7EA4">
              <w:rPr>
                <w:rFonts w:ascii="Arial" w:hAnsi="Arial" w:cs="Arial"/>
                <w:sz w:val="24"/>
                <w:szCs w:val="24"/>
              </w:rPr>
              <w:t>Корочан</w:t>
            </w:r>
            <w:r w:rsidRPr="005C7EA4">
              <w:rPr>
                <w:rFonts w:ascii="Arial" w:hAnsi="Arial" w:cs="Arial"/>
                <w:sz w:val="24"/>
                <w:szCs w:val="24"/>
              </w:rPr>
              <w:t>ского</w:t>
            </w:r>
            <w:proofErr w:type="spellEnd"/>
            <w:r w:rsidRPr="005C7EA4">
              <w:rPr>
                <w:rFonts w:ascii="Arial" w:hAnsi="Arial" w:cs="Arial"/>
                <w:sz w:val="24"/>
                <w:szCs w:val="24"/>
              </w:rPr>
              <w:t xml:space="preserve"> сельсовета </w:t>
            </w:r>
            <w:r w:rsidR="00C5360E" w:rsidRPr="005C7EA4">
              <w:rPr>
                <w:rFonts w:ascii="Arial" w:hAnsi="Arial" w:cs="Arial"/>
                <w:sz w:val="24"/>
                <w:szCs w:val="24"/>
              </w:rPr>
              <w:t>Белов</w:t>
            </w:r>
            <w:r w:rsidRPr="005C7EA4">
              <w:rPr>
                <w:rFonts w:ascii="Arial" w:hAnsi="Arial" w:cs="Arial"/>
                <w:sz w:val="24"/>
                <w:szCs w:val="24"/>
              </w:rPr>
              <w:t>ского района Курской области)</w:t>
            </w:r>
          </w:p>
        </w:tc>
      </w:tr>
      <w:tr w:rsidR="00C93650" w:rsidRPr="005C7EA4" w:rsidTr="005C7EA4">
        <w:tblPrEx>
          <w:tblBorders>
            <w:insideH w:val="none" w:sz="0" w:space="0" w:color="auto"/>
          </w:tblBorders>
        </w:tblPrEx>
        <w:trPr>
          <w:jc w:val="center"/>
        </w:trPr>
        <w:tc>
          <w:tcPr>
            <w:tcW w:w="597" w:type="dxa"/>
            <w:tcBorders>
              <w:bottom w:val="nil"/>
            </w:tcBorders>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11.</w:t>
            </w:r>
          </w:p>
        </w:tc>
        <w:tc>
          <w:tcPr>
            <w:tcW w:w="9246" w:type="dxa"/>
            <w:gridSpan w:val="3"/>
            <w:tcBorders>
              <w:bottom w:val="nil"/>
            </w:tcBorders>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Контактные данные для направления предложений:</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Ф.И.О.: 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(ответственное лицо)</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Должность: ______________________________________________________________</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Контактный телефон: ______________________________________________________</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Адреса сайта, электронной почты: ____________________________________________</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Свод поступивших предложений будет размещен на сайте</w:t>
            </w:r>
          </w:p>
        </w:tc>
      </w:tr>
      <w:tr w:rsidR="00C93650" w:rsidRPr="005C7EA4" w:rsidTr="005C7EA4">
        <w:tblPrEx>
          <w:tblBorders>
            <w:insideH w:val="none" w:sz="0" w:space="0" w:color="auto"/>
            <w:insideV w:val="none" w:sz="0" w:space="0" w:color="auto"/>
          </w:tblBorders>
        </w:tblPrEx>
        <w:trPr>
          <w:jc w:val="center"/>
        </w:trPr>
        <w:tc>
          <w:tcPr>
            <w:tcW w:w="597" w:type="dxa"/>
            <w:tcBorders>
              <w:top w:val="nil"/>
              <w:right w:val="single" w:sz="4" w:space="0" w:color="auto"/>
            </w:tcBorders>
          </w:tcPr>
          <w:p w:rsidR="00C93650" w:rsidRPr="005C7EA4" w:rsidRDefault="00C93650" w:rsidP="005C7EA4">
            <w:pPr>
              <w:pStyle w:val="ConsPlusNormal"/>
              <w:jc w:val="both"/>
              <w:rPr>
                <w:rFonts w:ascii="Arial" w:hAnsi="Arial" w:cs="Arial"/>
                <w:sz w:val="24"/>
                <w:szCs w:val="24"/>
              </w:rPr>
            </w:pPr>
          </w:p>
        </w:tc>
        <w:tc>
          <w:tcPr>
            <w:tcW w:w="3742" w:type="dxa"/>
            <w:tcBorders>
              <w:top w:val="nil"/>
              <w:left w:val="single" w:sz="4" w:space="0" w:color="auto"/>
            </w:tcBorders>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____________________________</w:t>
            </w:r>
            <w:r w:rsidR="005C7EA4">
              <w:rPr>
                <w:rFonts w:ascii="Arial" w:hAnsi="Arial" w:cs="Arial"/>
                <w:sz w:val="24"/>
                <w:szCs w:val="24"/>
              </w:rPr>
              <w:t>__________________________</w:t>
            </w:r>
            <w:r w:rsidRPr="005C7EA4">
              <w:rPr>
                <w:rFonts w:ascii="Arial" w:hAnsi="Arial" w:cs="Arial"/>
                <w:sz w:val="24"/>
                <w:szCs w:val="24"/>
              </w:rPr>
              <w:t>(адрес сайта)</w:t>
            </w:r>
          </w:p>
        </w:tc>
        <w:tc>
          <w:tcPr>
            <w:tcW w:w="1442" w:type="dxa"/>
            <w:tcBorders>
              <w:top w:val="nil"/>
            </w:tcBorders>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не позднее</w:t>
            </w:r>
          </w:p>
        </w:tc>
        <w:tc>
          <w:tcPr>
            <w:tcW w:w="4062" w:type="dxa"/>
            <w:tcBorders>
              <w:top w:val="nil"/>
            </w:tcBorders>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(дата)</w:t>
            </w:r>
          </w:p>
        </w:tc>
      </w:tr>
      <w:tr w:rsidR="00C93650" w:rsidRPr="005C7EA4" w:rsidTr="005C7EA4">
        <w:trPr>
          <w:jc w:val="center"/>
        </w:trPr>
        <w:tc>
          <w:tcPr>
            <w:tcW w:w="597" w:type="dxa"/>
          </w:tcPr>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12.</w:t>
            </w:r>
          </w:p>
        </w:tc>
        <w:tc>
          <w:tcPr>
            <w:tcW w:w="9246"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Иная информация, относящаяся к сведениям о подготовке проекта Акта</w:t>
            </w:r>
          </w:p>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____________________________________________________________________</w:t>
            </w:r>
          </w:p>
          <w:p w:rsidR="00C93650" w:rsidRPr="005C7EA4" w:rsidRDefault="00C93650" w:rsidP="005C7EA4">
            <w:pPr>
              <w:pStyle w:val="ConsPlusNormal"/>
              <w:jc w:val="center"/>
              <w:rPr>
                <w:rFonts w:ascii="Arial" w:hAnsi="Arial" w:cs="Arial"/>
                <w:sz w:val="24"/>
                <w:szCs w:val="24"/>
              </w:rPr>
            </w:pPr>
            <w:r w:rsidRPr="005C7EA4">
              <w:rPr>
                <w:rFonts w:ascii="Arial" w:hAnsi="Arial" w:cs="Arial"/>
                <w:sz w:val="24"/>
                <w:szCs w:val="24"/>
              </w:rPr>
              <w:t>(место для текстового описания)</w:t>
            </w:r>
          </w:p>
        </w:tc>
      </w:tr>
    </w:tbl>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 xml:space="preserve">Глава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Беловского района Курской области ________________ /________________/</w:t>
      </w:r>
    </w:p>
    <w:p w:rsidR="005C7EA4" w:rsidRDefault="005C7EA4" w:rsidP="005C7EA4">
      <w:pPr>
        <w:pStyle w:val="ConsPlusNonformat"/>
        <w:jc w:val="both"/>
        <w:rPr>
          <w:rFonts w:ascii="Arial" w:hAnsi="Arial" w:cs="Arial"/>
          <w:sz w:val="24"/>
          <w:szCs w:val="24"/>
        </w:rPr>
      </w:pP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Исполнитель ________________ /________________/</w:t>
      </w:r>
    </w:p>
    <w:p w:rsidR="00C93650" w:rsidRPr="005C7EA4" w:rsidRDefault="00C93650" w:rsidP="005C7EA4">
      <w:pPr>
        <w:pStyle w:val="ConsPlusNormal"/>
        <w:ind w:firstLine="709"/>
        <w:jc w:val="right"/>
        <w:outlineLvl w:val="1"/>
        <w:rPr>
          <w:rFonts w:ascii="Arial" w:hAnsi="Arial" w:cs="Arial"/>
          <w:sz w:val="24"/>
          <w:szCs w:val="24"/>
        </w:rPr>
      </w:pPr>
    </w:p>
    <w:p w:rsidR="00C93650" w:rsidRPr="005C7EA4" w:rsidRDefault="00C93650" w:rsidP="005C7EA4">
      <w:pPr>
        <w:pStyle w:val="ConsPlusNormal"/>
        <w:ind w:firstLine="709"/>
        <w:jc w:val="right"/>
        <w:outlineLvl w:val="1"/>
        <w:rPr>
          <w:rFonts w:ascii="Arial" w:hAnsi="Arial" w:cs="Arial"/>
          <w:sz w:val="24"/>
          <w:szCs w:val="24"/>
        </w:rPr>
      </w:pPr>
    </w:p>
    <w:p w:rsidR="00C93650" w:rsidRPr="005C7EA4" w:rsidRDefault="00C93650" w:rsidP="005C7EA4">
      <w:pPr>
        <w:pStyle w:val="ConsPlusNormal"/>
        <w:ind w:firstLine="709"/>
        <w:jc w:val="right"/>
        <w:outlineLvl w:val="1"/>
        <w:rPr>
          <w:rFonts w:ascii="Arial" w:hAnsi="Arial" w:cs="Arial"/>
          <w:sz w:val="24"/>
          <w:szCs w:val="24"/>
        </w:rPr>
      </w:pPr>
    </w:p>
    <w:p w:rsidR="00C93650" w:rsidRPr="005C7EA4" w:rsidRDefault="00C93650" w:rsidP="005C7EA4">
      <w:pPr>
        <w:pStyle w:val="ConsPlusNormal"/>
        <w:ind w:firstLine="709"/>
        <w:jc w:val="right"/>
        <w:outlineLvl w:val="1"/>
        <w:rPr>
          <w:rFonts w:ascii="Arial" w:hAnsi="Arial" w:cs="Arial"/>
          <w:sz w:val="24"/>
          <w:szCs w:val="24"/>
        </w:rPr>
      </w:pPr>
    </w:p>
    <w:p w:rsidR="00C93650" w:rsidRDefault="00C93650" w:rsidP="005C7EA4">
      <w:pPr>
        <w:pStyle w:val="ConsPlusNormal"/>
        <w:ind w:firstLine="709"/>
        <w:jc w:val="right"/>
        <w:outlineLvl w:val="1"/>
        <w:rPr>
          <w:rFonts w:ascii="Arial" w:hAnsi="Arial" w:cs="Arial"/>
          <w:sz w:val="24"/>
          <w:szCs w:val="24"/>
        </w:rPr>
      </w:pPr>
    </w:p>
    <w:p w:rsidR="005C7EA4" w:rsidRPr="005C7EA4" w:rsidRDefault="005C7EA4" w:rsidP="005C7EA4">
      <w:pPr>
        <w:pStyle w:val="ConsPlusNormal"/>
        <w:ind w:firstLine="709"/>
        <w:jc w:val="right"/>
        <w:outlineLvl w:val="1"/>
        <w:rPr>
          <w:rFonts w:ascii="Arial" w:hAnsi="Arial" w:cs="Arial"/>
          <w:sz w:val="24"/>
          <w:szCs w:val="24"/>
        </w:rPr>
      </w:pPr>
    </w:p>
    <w:p w:rsidR="00C93650" w:rsidRPr="005C7EA4" w:rsidRDefault="00C93650" w:rsidP="005C7EA4">
      <w:pPr>
        <w:pStyle w:val="ConsPlusNormal"/>
        <w:ind w:firstLine="709"/>
        <w:jc w:val="right"/>
        <w:outlineLvl w:val="1"/>
        <w:rPr>
          <w:rFonts w:ascii="Arial" w:hAnsi="Arial" w:cs="Arial"/>
          <w:sz w:val="24"/>
          <w:szCs w:val="24"/>
        </w:rPr>
      </w:pPr>
    </w:p>
    <w:p w:rsidR="00C93650" w:rsidRPr="005C7EA4" w:rsidRDefault="00C93650" w:rsidP="005C7EA4">
      <w:pPr>
        <w:pStyle w:val="ConsPlusNormal"/>
        <w:ind w:firstLine="709"/>
        <w:jc w:val="right"/>
        <w:outlineLvl w:val="1"/>
        <w:rPr>
          <w:rFonts w:ascii="Arial" w:hAnsi="Arial" w:cs="Arial"/>
          <w:sz w:val="24"/>
          <w:szCs w:val="24"/>
        </w:rPr>
      </w:pPr>
    </w:p>
    <w:p w:rsidR="00C93650" w:rsidRPr="005C7EA4" w:rsidRDefault="00C93650" w:rsidP="005C7EA4">
      <w:pPr>
        <w:pStyle w:val="ConsPlusNormal"/>
        <w:ind w:firstLine="709"/>
        <w:jc w:val="right"/>
        <w:outlineLvl w:val="1"/>
        <w:rPr>
          <w:rFonts w:ascii="Arial" w:hAnsi="Arial" w:cs="Arial"/>
          <w:sz w:val="24"/>
          <w:szCs w:val="24"/>
        </w:rPr>
      </w:pPr>
    </w:p>
    <w:p w:rsidR="00C93650" w:rsidRPr="005C7EA4" w:rsidRDefault="00C93650" w:rsidP="005C7EA4">
      <w:pPr>
        <w:pStyle w:val="ConsPlusNormal"/>
        <w:ind w:firstLine="709"/>
        <w:jc w:val="right"/>
        <w:outlineLvl w:val="1"/>
        <w:rPr>
          <w:rFonts w:ascii="Arial" w:hAnsi="Arial" w:cs="Arial"/>
          <w:sz w:val="24"/>
          <w:szCs w:val="24"/>
        </w:rPr>
      </w:pPr>
    </w:p>
    <w:p w:rsidR="00C5360E" w:rsidRPr="005C7EA4" w:rsidRDefault="00C5360E" w:rsidP="005C7EA4">
      <w:pPr>
        <w:pStyle w:val="ConsPlusNormal"/>
        <w:ind w:firstLine="709"/>
        <w:jc w:val="right"/>
        <w:outlineLvl w:val="1"/>
        <w:rPr>
          <w:rFonts w:ascii="Arial" w:hAnsi="Arial" w:cs="Arial"/>
          <w:sz w:val="24"/>
          <w:szCs w:val="24"/>
        </w:rPr>
      </w:pPr>
    </w:p>
    <w:p w:rsidR="00C93650" w:rsidRPr="005C7EA4" w:rsidRDefault="00C93650" w:rsidP="005C7EA4">
      <w:pPr>
        <w:pStyle w:val="ConsPlusNormal"/>
        <w:ind w:firstLine="709"/>
        <w:jc w:val="right"/>
        <w:outlineLvl w:val="1"/>
        <w:rPr>
          <w:rFonts w:ascii="Arial" w:hAnsi="Arial" w:cs="Arial"/>
          <w:sz w:val="24"/>
          <w:szCs w:val="24"/>
        </w:rPr>
      </w:pPr>
      <w:r w:rsidRPr="005C7EA4">
        <w:rPr>
          <w:rFonts w:ascii="Arial" w:hAnsi="Arial" w:cs="Arial"/>
          <w:sz w:val="24"/>
          <w:szCs w:val="24"/>
        </w:rPr>
        <w:lastRenderedPageBreak/>
        <w:t>Приложение № 2</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к Порядку проведения оценки регулирующего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воздействия проектов нормативных правовых актов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администрации муниципального образования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w:t>
      </w:r>
      <w:proofErr w:type="spellStart"/>
      <w:r w:rsidR="004F0D4B" w:rsidRPr="005C7EA4">
        <w:rPr>
          <w:rFonts w:ascii="Arial" w:hAnsi="Arial" w:cs="Arial"/>
          <w:b w:val="0"/>
          <w:sz w:val="24"/>
          <w:szCs w:val="24"/>
        </w:rPr>
        <w:t>Корочанский</w:t>
      </w:r>
      <w:proofErr w:type="spellEnd"/>
      <w:r w:rsidRPr="005C7EA4">
        <w:rPr>
          <w:rFonts w:ascii="Arial" w:hAnsi="Arial" w:cs="Arial"/>
          <w:b w:val="0"/>
          <w:sz w:val="24"/>
          <w:szCs w:val="24"/>
        </w:rPr>
        <w:t xml:space="preserve"> сельсовет» Беловского района Курской области,</w:t>
      </w:r>
    </w:p>
    <w:p w:rsidR="00C93650" w:rsidRPr="005C7EA4" w:rsidRDefault="00C93650" w:rsidP="005C7EA4">
      <w:pPr>
        <w:pStyle w:val="ConsPlusTitle"/>
        <w:ind w:firstLine="709"/>
        <w:jc w:val="right"/>
        <w:rPr>
          <w:rFonts w:ascii="Arial" w:hAnsi="Arial" w:cs="Arial"/>
          <w:b w:val="0"/>
          <w:sz w:val="24"/>
          <w:szCs w:val="24"/>
        </w:rPr>
      </w:pPr>
      <w:proofErr w:type="gramStart"/>
      <w:r w:rsidRPr="005C7EA4">
        <w:rPr>
          <w:rFonts w:ascii="Arial" w:hAnsi="Arial" w:cs="Arial"/>
          <w:b w:val="0"/>
          <w:sz w:val="24"/>
          <w:szCs w:val="24"/>
        </w:rPr>
        <w:t>затрагивающих</w:t>
      </w:r>
      <w:proofErr w:type="gramEnd"/>
      <w:r w:rsidRPr="005C7EA4">
        <w:rPr>
          <w:rFonts w:ascii="Arial" w:hAnsi="Arial" w:cs="Arial"/>
          <w:b w:val="0"/>
          <w:sz w:val="24"/>
          <w:szCs w:val="24"/>
        </w:rPr>
        <w:t xml:space="preserve"> вопросы осуществления предпринимательской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и инвестиционной деятельности, и экспертизы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муниципальных нормативных правовых актов, </w:t>
      </w:r>
    </w:p>
    <w:p w:rsidR="00C93650" w:rsidRPr="005C7EA4" w:rsidRDefault="00C93650" w:rsidP="005C7EA4">
      <w:pPr>
        <w:pStyle w:val="ConsPlusTitle"/>
        <w:ind w:firstLine="709"/>
        <w:jc w:val="right"/>
        <w:rPr>
          <w:rFonts w:ascii="Arial" w:hAnsi="Arial" w:cs="Arial"/>
          <w:b w:val="0"/>
          <w:sz w:val="24"/>
          <w:szCs w:val="24"/>
        </w:rPr>
      </w:pPr>
      <w:proofErr w:type="gramStart"/>
      <w:r w:rsidRPr="005C7EA4">
        <w:rPr>
          <w:rFonts w:ascii="Arial" w:hAnsi="Arial" w:cs="Arial"/>
          <w:b w:val="0"/>
          <w:sz w:val="24"/>
          <w:szCs w:val="24"/>
        </w:rPr>
        <w:t>затрагивающих</w:t>
      </w:r>
      <w:proofErr w:type="gramEnd"/>
      <w:r w:rsidRPr="005C7EA4">
        <w:rPr>
          <w:rFonts w:ascii="Arial" w:hAnsi="Arial" w:cs="Arial"/>
          <w:b w:val="0"/>
          <w:sz w:val="24"/>
          <w:szCs w:val="24"/>
        </w:rPr>
        <w:t xml:space="preserve"> вопросы осуществления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предпринимательской и инвестиционной деятельности</w:t>
      </w:r>
    </w:p>
    <w:p w:rsidR="00C93650" w:rsidRPr="005C7EA4" w:rsidRDefault="00C93650" w:rsidP="005C7EA4">
      <w:pPr>
        <w:autoSpaceDE w:val="0"/>
        <w:autoSpaceDN w:val="0"/>
        <w:adjustRightInd w:val="0"/>
        <w:ind w:firstLine="709"/>
        <w:jc w:val="left"/>
        <w:rPr>
          <w:rFonts w:ascii="Arial" w:hAnsi="Arial" w:cs="Arial"/>
          <w:sz w:val="24"/>
          <w:szCs w:val="24"/>
        </w:rPr>
      </w:pPr>
    </w:p>
    <w:p w:rsidR="00C93650" w:rsidRPr="005C7EA4" w:rsidRDefault="00C93650" w:rsidP="005C7EA4">
      <w:pPr>
        <w:autoSpaceDE w:val="0"/>
        <w:autoSpaceDN w:val="0"/>
        <w:adjustRightInd w:val="0"/>
        <w:ind w:firstLine="709"/>
        <w:jc w:val="left"/>
        <w:rPr>
          <w:rFonts w:ascii="Arial" w:hAnsi="Arial" w:cs="Arial"/>
          <w:sz w:val="24"/>
          <w:szCs w:val="24"/>
        </w:rPr>
      </w:pPr>
    </w:p>
    <w:p w:rsidR="00C93650" w:rsidRPr="005C7EA4" w:rsidRDefault="00C93650" w:rsidP="005C7EA4">
      <w:pPr>
        <w:pStyle w:val="ConsPlusNonformat"/>
        <w:ind w:firstLine="709"/>
        <w:jc w:val="center"/>
        <w:rPr>
          <w:rFonts w:ascii="Arial" w:hAnsi="Arial" w:cs="Arial"/>
          <w:b/>
          <w:sz w:val="32"/>
          <w:szCs w:val="32"/>
        </w:rPr>
      </w:pPr>
      <w:r w:rsidRPr="005C7EA4">
        <w:rPr>
          <w:rFonts w:ascii="Arial" w:hAnsi="Arial" w:cs="Arial"/>
          <w:b/>
          <w:sz w:val="32"/>
          <w:szCs w:val="32"/>
        </w:rPr>
        <w:t>СВОДНЫЙ ОТЧЕТ</w:t>
      </w:r>
    </w:p>
    <w:p w:rsidR="00C93650" w:rsidRPr="005C7EA4" w:rsidRDefault="00C93650" w:rsidP="005C7EA4">
      <w:pPr>
        <w:pStyle w:val="ConsPlusNonformat"/>
        <w:ind w:firstLine="709"/>
        <w:jc w:val="center"/>
        <w:rPr>
          <w:rFonts w:ascii="Arial" w:hAnsi="Arial" w:cs="Arial"/>
          <w:b/>
          <w:sz w:val="32"/>
          <w:szCs w:val="32"/>
        </w:rPr>
      </w:pPr>
      <w:r w:rsidRPr="005C7EA4">
        <w:rPr>
          <w:rFonts w:ascii="Arial" w:hAnsi="Arial" w:cs="Arial"/>
          <w:b/>
          <w:sz w:val="32"/>
          <w:szCs w:val="32"/>
        </w:rPr>
        <w:t>о проведении оценки регулирующего воздействия</w:t>
      </w:r>
      <w:r w:rsidR="005C7EA4">
        <w:rPr>
          <w:rFonts w:ascii="Arial" w:hAnsi="Arial" w:cs="Arial"/>
          <w:b/>
          <w:sz w:val="32"/>
          <w:szCs w:val="32"/>
        </w:rPr>
        <w:t xml:space="preserve"> </w:t>
      </w:r>
      <w:r w:rsidRPr="005C7EA4">
        <w:rPr>
          <w:rFonts w:ascii="Arial" w:hAnsi="Arial" w:cs="Arial"/>
          <w:b/>
          <w:sz w:val="32"/>
          <w:szCs w:val="32"/>
        </w:rPr>
        <w:t>проекта ________________________________________________</w:t>
      </w:r>
    </w:p>
    <w:p w:rsidR="00C93650" w:rsidRPr="005C7EA4" w:rsidRDefault="00C93650" w:rsidP="005C7EA4">
      <w:pPr>
        <w:pStyle w:val="ConsPlusNonformat"/>
        <w:ind w:firstLine="709"/>
        <w:jc w:val="center"/>
        <w:rPr>
          <w:rFonts w:ascii="Arial" w:hAnsi="Arial" w:cs="Arial"/>
          <w:sz w:val="24"/>
          <w:szCs w:val="24"/>
        </w:rPr>
      </w:pPr>
      <w:r w:rsidRPr="005C7EA4">
        <w:rPr>
          <w:rFonts w:ascii="Arial" w:hAnsi="Arial" w:cs="Arial"/>
          <w:sz w:val="24"/>
          <w:szCs w:val="24"/>
        </w:rPr>
        <w:t>(вид и наименование нормативного правового акта)</w:t>
      </w:r>
    </w:p>
    <w:p w:rsidR="00C93650" w:rsidRPr="005C7EA4" w:rsidRDefault="00C93650" w:rsidP="005C7EA4">
      <w:pPr>
        <w:pStyle w:val="ConsPlusNormal"/>
        <w:ind w:firstLine="709"/>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8743"/>
      </w:tblGrid>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N</w:t>
            </w:r>
          </w:p>
        </w:tc>
        <w:tc>
          <w:tcPr>
            <w:tcW w:w="8743"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Сроки проведения публичного обсуждения проекта акта:</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начало: "__" ___________ 20__ г.;</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окончание "__" ____________ 20__ г.</w:t>
            </w:r>
          </w:p>
        </w:tc>
      </w:tr>
      <w:tr w:rsidR="00C93650" w:rsidRPr="005C7EA4" w:rsidTr="005C7EA4">
        <w:trPr>
          <w:jc w:val="center"/>
        </w:trPr>
        <w:tc>
          <w:tcPr>
            <w:tcW w:w="9418"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 Общая информация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1.1.</w:t>
            </w:r>
          </w:p>
        </w:tc>
        <w:tc>
          <w:tcPr>
            <w:tcW w:w="8743"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Разработчик:</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(указываются полное и краткое наименования)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1.2.</w:t>
            </w:r>
          </w:p>
        </w:tc>
        <w:tc>
          <w:tcPr>
            <w:tcW w:w="8743"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Сведения о соисполнителях:</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(указываются полное и краткое наименования)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1.3.</w:t>
            </w:r>
          </w:p>
        </w:tc>
        <w:tc>
          <w:tcPr>
            <w:tcW w:w="8743"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Обоснование необходимости подготовки проекта Акта:</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1.4.</w:t>
            </w:r>
          </w:p>
        </w:tc>
        <w:tc>
          <w:tcPr>
            <w:tcW w:w="8743"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Краткое изложение целей предлагаемого регулирования:</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1.5.</w:t>
            </w:r>
          </w:p>
        </w:tc>
        <w:tc>
          <w:tcPr>
            <w:tcW w:w="8743"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Сведения о соответствии проекта Акта законодательству Российской Федерации, Курской области, муниципальным правовым актам</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1.6.</w:t>
            </w:r>
          </w:p>
        </w:tc>
        <w:tc>
          <w:tcPr>
            <w:tcW w:w="8743"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Контактная информация исполнителя Разработчика:</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Ф.И.О.: 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Должность: 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Тел.: _______________________________________________________________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lastRenderedPageBreak/>
              <w:t>Адрес электронной почты: _____________________________________________</w:t>
            </w:r>
          </w:p>
        </w:tc>
      </w:tr>
    </w:tbl>
    <w:p w:rsidR="00C93650" w:rsidRPr="005C7EA4" w:rsidRDefault="00C93650" w:rsidP="005C7EA4">
      <w:pPr>
        <w:pStyle w:val="ConsPlusNormal"/>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3"/>
        <w:gridCol w:w="5159"/>
        <w:gridCol w:w="3061"/>
      </w:tblGrid>
      <w:tr w:rsidR="00C93650" w:rsidRPr="005C7EA4" w:rsidTr="00824AC9">
        <w:tc>
          <w:tcPr>
            <w:tcW w:w="9023"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2. Степень регулирующего воздействия проекта акта</w:t>
            </w:r>
          </w:p>
        </w:tc>
      </w:tr>
      <w:tr w:rsidR="00C93650" w:rsidRPr="005C7EA4" w:rsidTr="00824AC9">
        <w:tc>
          <w:tcPr>
            <w:tcW w:w="803" w:type="dxa"/>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2.1.</w:t>
            </w:r>
          </w:p>
        </w:tc>
        <w:tc>
          <w:tcPr>
            <w:tcW w:w="5159"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Степень регулирующего воздействия проекта акта:</w:t>
            </w:r>
          </w:p>
        </w:tc>
        <w:tc>
          <w:tcPr>
            <w:tcW w:w="3061"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Высокая/средняя</w:t>
            </w:r>
          </w:p>
        </w:tc>
      </w:tr>
      <w:tr w:rsidR="00C93650" w:rsidRPr="005C7EA4" w:rsidTr="00824AC9">
        <w:tc>
          <w:tcPr>
            <w:tcW w:w="803" w:type="dxa"/>
          </w:tcPr>
          <w:p w:rsidR="00C93650" w:rsidRPr="005C7EA4" w:rsidRDefault="00C93650" w:rsidP="005C7EA4">
            <w:pPr>
              <w:pStyle w:val="ConsPlusNormal"/>
              <w:rPr>
                <w:rFonts w:ascii="Arial" w:hAnsi="Arial" w:cs="Arial"/>
                <w:sz w:val="24"/>
                <w:szCs w:val="24"/>
              </w:rPr>
            </w:pPr>
            <w:r w:rsidRPr="005C7EA4">
              <w:rPr>
                <w:rFonts w:ascii="Arial" w:hAnsi="Arial" w:cs="Arial"/>
                <w:sz w:val="24"/>
                <w:szCs w:val="24"/>
              </w:rPr>
              <w:t>2.2.</w:t>
            </w:r>
          </w:p>
        </w:tc>
        <w:tc>
          <w:tcPr>
            <w:tcW w:w="8220"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Обоснование отнесения проекта акта к определенной степени регулирующего воздействия &lt;1&gt;</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(место для текстового описания)</w:t>
            </w:r>
          </w:p>
        </w:tc>
      </w:tr>
    </w:tbl>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w:t>
      </w:r>
    </w:p>
    <w:p w:rsidR="00C93650" w:rsidRPr="005C7EA4" w:rsidRDefault="00C93650" w:rsidP="005C7EA4">
      <w:pPr>
        <w:pStyle w:val="ConsPlusNormal"/>
        <w:ind w:firstLine="709"/>
        <w:jc w:val="both"/>
        <w:rPr>
          <w:rFonts w:ascii="Arial" w:hAnsi="Arial" w:cs="Arial"/>
          <w:sz w:val="24"/>
          <w:szCs w:val="24"/>
        </w:rPr>
      </w:pPr>
      <w:r w:rsidRPr="005C7EA4">
        <w:rPr>
          <w:rFonts w:ascii="Arial" w:hAnsi="Arial" w:cs="Arial"/>
          <w:sz w:val="24"/>
          <w:szCs w:val="24"/>
        </w:rPr>
        <w:t>&lt;1</w:t>
      </w:r>
      <w:proofErr w:type="gramStart"/>
      <w:r w:rsidRPr="005C7EA4">
        <w:rPr>
          <w:rFonts w:ascii="Arial" w:hAnsi="Arial" w:cs="Arial"/>
          <w:sz w:val="24"/>
          <w:szCs w:val="24"/>
        </w:rPr>
        <w:t>&gt; В</w:t>
      </w:r>
      <w:proofErr w:type="gramEnd"/>
      <w:r w:rsidRPr="005C7EA4">
        <w:rPr>
          <w:rFonts w:ascii="Arial" w:hAnsi="Arial" w:cs="Arial"/>
          <w:sz w:val="24"/>
          <w:szCs w:val="24"/>
        </w:rPr>
        <w:t xml:space="preserve"> соответствии с пунктом 6 Положения о проведении оценки регулирующего воздействия проектов муниципальных нормативных правовых актов.</w:t>
      </w:r>
    </w:p>
    <w:p w:rsidR="00C93650" w:rsidRPr="005C7EA4" w:rsidRDefault="00C93650" w:rsidP="005C7EA4">
      <w:pPr>
        <w:pStyle w:val="ConsPlusNormal"/>
        <w:ind w:firstLine="709"/>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717"/>
        <w:gridCol w:w="1248"/>
        <w:gridCol w:w="154"/>
        <w:gridCol w:w="991"/>
        <w:gridCol w:w="1531"/>
        <w:gridCol w:w="691"/>
        <w:gridCol w:w="301"/>
        <w:gridCol w:w="2393"/>
      </w:tblGrid>
      <w:tr w:rsidR="00C93650" w:rsidRPr="005C7EA4" w:rsidTr="005C7EA4">
        <w:trPr>
          <w:jc w:val="center"/>
        </w:trPr>
        <w:tc>
          <w:tcPr>
            <w:tcW w:w="9701" w:type="dxa"/>
            <w:gridSpan w:val="9"/>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3. Основные группы субъектов предпринимательской и инвестиционной деятельности, иные заинтересованные лица, включая органы местного самоуправления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Беловского района Курской области, интересы которых будут затронуты предлагаемым правовым регулированием</w:t>
            </w:r>
          </w:p>
        </w:tc>
      </w:tr>
      <w:tr w:rsidR="00C93650" w:rsidRPr="005C7EA4" w:rsidTr="005C7EA4">
        <w:trPr>
          <w:jc w:val="center"/>
        </w:trPr>
        <w:tc>
          <w:tcPr>
            <w:tcW w:w="3794" w:type="dxa"/>
            <w:gridSpan w:val="4"/>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522"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385"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C93650" w:rsidRPr="005C7EA4" w:rsidTr="005C7EA4">
        <w:trPr>
          <w:jc w:val="center"/>
        </w:trPr>
        <w:tc>
          <w:tcPr>
            <w:tcW w:w="3794" w:type="dxa"/>
            <w:gridSpan w:val="4"/>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Группа 1</w:t>
            </w:r>
          </w:p>
        </w:tc>
        <w:tc>
          <w:tcPr>
            <w:tcW w:w="2522" w:type="dxa"/>
            <w:gridSpan w:val="2"/>
          </w:tcPr>
          <w:p w:rsidR="00C93650" w:rsidRPr="005C7EA4" w:rsidRDefault="00C93650" w:rsidP="005C7EA4">
            <w:pPr>
              <w:pStyle w:val="ConsPlusNormal"/>
              <w:jc w:val="both"/>
              <w:rPr>
                <w:rFonts w:ascii="Arial" w:hAnsi="Arial" w:cs="Arial"/>
                <w:sz w:val="24"/>
                <w:szCs w:val="24"/>
              </w:rPr>
            </w:pPr>
          </w:p>
        </w:tc>
        <w:tc>
          <w:tcPr>
            <w:tcW w:w="3385" w:type="dxa"/>
            <w:gridSpan w:val="3"/>
          </w:tcPr>
          <w:p w:rsidR="00C93650" w:rsidRPr="005C7EA4" w:rsidRDefault="00C93650" w:rsidP="005C7EA4">
            <w:pPr>
              <w:pStyle w:val="ConsPlusNormal"/>
              <w:jc w:val="both"/>
              <w:rPr>
                <w:rFonts w:ascii="Arial" w:hAnsi="Arial" w:cs="Arial"/>
                <w:sz w:val="24"/>
                <w:szCs w:val="24"/>
              </w:rPr>
            </w:pPr>
          </w:p>
        </w:tc>
      </w:tr>
      <w:tr w:rsidR="00C93650" w:rsidRPr="005C7EA4" w:rsidTr="005C7EA4">
        <w:trPr>
          <w:jc w:val="center"/>
        </w:trPr>
        <w:tc>
          <w:tcPr>
            <w:tcW w:w="3794" w:type="dxa"/>
            <w:gridSpan w:val="4"/>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Группа 2</w:t>
            </w:r>
          </w:p>
        </w:tc>
        <w:tc>
          <w:tcPr>
            <w:tcW w:w="2522" w:type="dxa"/>
            <w:gridSpan w:val="2"/>
          </w:tcPr>
          <w:p w:rsidR="00C93650" w:rsidRPr="005C7EA4" w:rsidRDefault="00C93650" w:rsidP="005C7EA4">
            <w:pPr>
              <w:pStyle w:val="ConsPlusNormal"/>
              <w:jc w:val="both"/>
              <w:rPr>
                <w:rFonts w:ascii="Arial" w:hAnsi="Arial" w:cs="Arial"/>
                <w:sz w:val="24"/>
                <w:szCs w:val="24"/>
              </w:rPr>
            </w:pPr>
          </w:p>
        </w:tc>
        <w:tc>
          <w:tcPr>
            <w:tcW w:w="3385" w:type="dxa"/>
            <w:gridSpan w:val="3"/>
          </w:tcPr>
          <w:p w:rsidR="00C93650" w:rsidRPr="005C7EA4" w:rsidRDefault="00C93650" w:rsidP="005C7EA4">
            <w:pPr>
              <w:pStyle w:val="ConsPlusNormal"/>
              <w:jc w:val="both"/>
              <w:rPr>
                <w:rFonts w:ascii="Arial" w:hAnsi="Arial" w:cs="Arial"/>
                <w:sz w:val="24"/>
                <w:szCs w:val="24"/>
              </w:rPr>
            </w:pPr>
          </w:p>
        </w:tc>
      </w:tr>
      <w:tr w:rsidR="00C93650" w:rsidRPr="005C7EA4" w:rsidTr="005C7EA4">
        <w:trPr>
          <w:jc w:val="center"/>
        </w:trPr>
        <w:tc>
          <w:tcPr>
            <w:tcW w:w="3794" w:type="dxa"/>
            <w:gridSpan w:val="4"/>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Группа N</w:t>
            </w:r>
          </w:p>
        </w:tc>
        <w:tc>
          <w:tcPr>
            <w:tcW w:w="2522" w:type="dxa"/>
            <w:gridSpan w:val="2"/>
          </w:tcPr>
          <w:p w:rsidR="00C93650" w:rsidRPr="005C7EA4" w:rsidRDefault="00C93650" w:rsidP="005C7EA4">
            <w:pPr>
              <w:pStyle w:val="ConsPlusNormal"/>
              <w:jc w:val="both"/>
              <w:rPr>
                <w:rFonts w:ascii="Arial" w:hAnsi="Arial" w:cs="Arial"/>
                <w:sz w:val="24"/>
                <w:szCs w:val="24"/>
              </w:rPr>
            </w:pPr>
          </w:p>
        </w:tc>
        <w:tc>
          <w:tcPr>
            <w:tcW w:w="3385" w:type="dxa"/>
            <w:gridSpan w:val="3"/>
          </w:tcPr>
          <w:p w:rsidR="00C93650" w:rsidRPr="005C7EA4" w:rsidRDefault="00C93650" w:rsidP="005C7EA4">
            <w:pPr>
              <w:pStyle w:val="ConsPlusNormal"/>
              <w:jc w:val="both"/>
              <w:rPr>
                <w:rFonts w:ascii="Arial" w:hAnsi="Arial" w:cs="Arial"/>
                <w:sz w:val="24"/>
                <w:szCs w:val="24"/>
              </w:rPr>
            </w:pPr>
          </w:p>
        </w:tc>
      </w:tr>
      <w:tr w:rsidR="00C93650" w:rsidRPr="005C7EA4" w:rsidTr="005C7EA4">
        <w:trPr>
          <w:jc w:val="center"/>
        </w:trPr>
        <w:tc>
          <w:tcPr>
            <w:tcW w:w="9701" w:type="dxa"/>
            <w:gridSpan w:val="9"/>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tc>
      </w:tr>
      <w:tr w:rsidR="00C93650" w:rsidRPr="005C7EA4" w:rsidTr="005C7EA4">
        <w:trPr>
          <w:jc w:val="center"/>
        </w:trPr>
        <w:tc>
          <w:tcPr>
            <w:tcW w:w="2392"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4.1. Наименование органа, полномочий (обязанностей)</w:t>
            </w:r>
          </w:p>
        </w:tc>
        <w:tc>
          <w:tcPr>
            <w:tcW w:w="2393"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4.2. Описание новых или изменение существующих полномочий, обязанностей или прав</w:t>
            </w:r>
          </w:p>
        </w:tc>
        <w:tc>
          <w:tcPr>
            <w:tcW w:w="2222"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4.3. Порядок реализации</w:t>
            </w:r>
          </w:p>
        </w:tc>
        <w:tc>
          <w:tcPr>
            <w:tcW w:w="2694"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4.4. Оценка дополнительных расходов (доходов) бюджета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Беловского района Курской области</w:t>
            </w:r>
          </w:p>
        </w:tc>
      </w:tr>
      <w:tr w:rsidR="00C93650" w:rsidRPr="005C7EA4" w:rsidTr="005C7EA4">
        <w:trPr>
          <w:jc w:val="center"/>
        </w:trPr>
        <w:tc>
          <w:tcPr>
            <w:tcW w:w="9701" w:type="dxa"/>
            <w:gridSpan w:val="9"/>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lastRenderedPageBreak/>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C93650" w:rsidRPr="005C7EA4" w:rsidTr="005C7EA4">
        <w:trPr>
          <w:jc w:val="center"/>
        </w:trPr>
        <w:tc>
          <w:tcPr>
            <w:tcW w:w="2392"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5.1. Группы потенциальных адресатов предлагаемого правового регулирования (в соответствии с пунктом 2.1.)</w:t>
            </w:r>
          </w:p>
        </w:tc>
        <w:tc>
          <w:tcPr>
            <w:tcW w:w="2393"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5.2. Описание новых или изменение содержания существующих обязанностей, запретов и ограничений (с указанием соответствующих положений проекта акта)</w:t>
            </w:r>
          </w:p>
        </w:tc>
        <w:tc>
          <w:tcPr>
            <w:tcW w:w="2222"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5.3. Описание расходов и возможных доходов, связанных с введением предлагаемого правового регулирования</w:t>
            </w:r>
          </w:p>
        </w:tc>
        <w:tc>
          <w:tcPr>
            <w:tcW w:w="2694"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5.4. Количественная оценка, млн. руб.</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5.5.</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Источники данных:</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C93650" w:rsidRPr="005C7EA4" w:rsidTr="005C7EA4">
        <w:trPr>
          <w:jc w:val="center"/>
        </w:trPr>
        <w:tc>
          <w:tcPr>
            <w:tcW w:w="9701" w:type="dxa"/>
            <w:gridSpan w:val="9"/>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6. Риски негативных последствий решения проблемы предложенным способом регулирования</w:t>
            </w:r>
          </w:p>
        </w:tc>
      </w:tr>
      <w:tr w:rsidR="00C93650" w:rsidRPr="005C7EA4" w:rsidTr="005C7EA4">
        <w:trPr>
          <w:jc w:val="center"/>
        </w:trPr>
        <w:tc>
          <w:tcPr>
            <w:tcW w:w="675" w:type="dxa"/>
            <w:vMerge w:val="restart"/>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6.1.</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Риски негативных последствий</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(Риск 1) 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(Риск N) ____________________________________________________________</w:t>
            </w:r>
          </w:p>
        </w:tc>
      </w:tr>
      <w:tr w:rsidR="00C93650" w:rsidRPr="005C7EA4" w:rsidTr="005C7EA4">
        <w:trPr>
          <w:jc w:val="center"/>
        </w:trPr>
        <w:tc>
          <w:tcPr>
            <w:tcW w:w="675" w:type="dxa"/>
            <w:vMerge/>
          </w:tcPr>
          <w:p w:rsidR="00C93650" w:rsidRPr="005C7EA4" w:rsidRDefault="00C93650" w:rsidP="005C7EA4">
            <w:pPr>
              <w:rPr>
                <w:rFonts w:ascii="Arial" w:hAnsi="Arial" w:cs="Arial"/>
                <w:sz w:val="24"/>
                <w:szCs w:val="24"/>
              </w:rPr>
            </w:pP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Указываются данные из разделов 2 и 4 Сводного отчета</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6.2.</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Оценка вероятности наступления неблагоприятных последствий:</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__________________________________________________________________</w:t>
            </w:r>
          </w:p>
          <w:p w:rsidR="00C93650" w:rsidRPr="005C7EA4" w:rsidRDefault="00C93650" w:rsidP="005C7EA4">
            <w:pPr>
              <w:pStyle w:val="ConsPlusNormal"/>
              <w:jc w:val="both"/>
              <w:rPr>
                <w:rFonts w:ascii="Arial" w:hAnsi="Arial" w:cs="Arial"/>
                <w:sz w:val="24"/>
                <w:szCs w:val="24"/>
              </w:rPr>
            </w:pPr>
            <w:proofErr w:type="gramStart"/>
            <w:r w:rsidRPr="005C7EA4">
              <w:rPr>
                <w:rFonts w:ascii="Arial" w:hAnsi="Arial" w:cs="Arial"/>
                <w:sz w:val="24"/>
                <w:szCs w:val="24"/>
              </w:rPr>
              <w:t>(оцениваются следующие виды рисков:</w:t>
            </w:r>
            <w:proofErr w:type="gramEnd"/>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в сфере улучшения инвестиционного климата: </w:t>
            </w:r>
            <w:proofErr w:type="gramStart"/>
            <w:r w:rsidRPr="005C7EA4">
              <w:rPr>
                <w:rFonts w:ascii="Arial" w:hAnsi="Arial" w:cs="Arial"/>
                <w:sz w:val="24"/>
                <w:szCs w:val="24"/>
              </w:rPr>
              <w:t>связанные</w:t>
            </w:r>
            <w:proofErr w:type="gramEnd"/>
            <w:r w:rsidRPr="005C7EA4">
              <w:rPr>
                <w:rFonts w:ascii="Arial" w:hAnsi="Arial" w:cs="Arial"/>
                <w:sz w:val="24"/>
                <w:szCs w:val="24"/>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в сфере развития малого и среднего предпринимательства: </w:t>
            </w:r>
            <w:proofErr w:type="gramStart"/>
            <w:r w:rsidRPr="005C7EA4">
              <w:rPr>
                <w:rFonts w:ascii="Arial" w:hAnsi="Arial" w:cs="Arial"/>
                <w:sz w:val="24"/>
                <w:szCs w:val="24"/>
              </w:rPr>
              <w:t>связанные</w:t>
            </w:r>
            <w:proofErr w:type="gramEnd"/>
            <w:r w:rsidRPr="005C7EA4">
              <w:rPr>
                <w:rFonts w:ascii="Arial" w:hAnsi="Arial" w:cs="Arial"/>
                <w:sz w:val="24"/>
                <w:szCs w:val="24"/>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в сфере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5C7EA4">
              <w:rPr>
                <w:rFonts w:ascii="Arial" w:hAnsi="Arial" w:cs="Arial"/>
                <w:sz w:val="24"/>
                <w:szCs w:val="24"/>
              </w:rPr>
              <w:lastRenderedPageBreak/>
              <w:t>контроль за</w:t>
            </w:r>
            <w:proofErr w:type="gramEnd"/>
            <w:r w:rsidRPr="005C7EA4">
              <w:rPr>
                <w:rFonts w:ascii="Arial" w:hAnsi="Arial" w:cs="Arial"/>
                <w:sz w:val="24"/>
                <w:szCs w:val="24"/>
              </w:rPr>
              <w:t xml:space="preserve"> качеством продукции самими потребителями;</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в социальной сфере: связанные как с возможным сокращением числа </w:t>
            </w:r>
            <w:proofErr w:type="gramStart"/>
            <w:r w:rsidRPr="005C7EA4">
              <w:rPr>
                <w:rFonts w:ascii="Arial" w:hAnsi="Arial" w:cs="Arial"/>
                <w:sz w:val="24"/>
                <w:szCs w:val="24"/>
              </w:rPr>
              <w:t>занятых</w:t>
            </w:r>
            <w:proofErr w:type="gramEnd"/>
            <w:r w:rsidRPr="005C7EA4">
              <w:rPr>
                <w:rFonts w:ascii="Arial" w:hAnsi="Arial" w:cs="Arial"/>
                <w:sz w:val="24"/>
                <w:szCs w:val="24"/>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В рамках </w:t>
            </w:r>
            <w:proofErr w:type="gramStart"/>
            <w:r w:rsidRPr="005C7EA4">
              <w:rPr>
                <w:rFonts w:ascii="Arial" w:hAnsi="Arial" w:cs="Arial"/>
                <w:sz w:val="24"/>
                <w:szCs w:val="24"/>
              </w:rPr>
              <w:t>анализа рисков влияния предлагаемых мер регулирования</w:t>
            </w:r>
            <w:proofErr w:type="gramEnd"/>
            <w:r w:rsidRPr="005C7EA4">
              <w:rPr>
                <w:rFonts w:ascii="Arial" w:hAnsi="Arial" w:cs="Arial"/>
                <w:sz w:val="24"/>
                <w:szCs w:val="24"/>
              </w:rPr>
              <w:t xml:space="preserve">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Для каждого выявленного риска указываются:</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меры, направленные на снижение данного риска (организационно-технические, методологические, информационные, мероприятия по мониторингу);</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оценка степени контроля рисков в процентах.</w:t>
            </w:r>
          </w:p>
          <w:p w:rsidR="00C93650" w:rsidRPr="005C7EA4" w:rsidRDefault="00C93650" w:rsidP="005C7EA4">
            <w:pPr>
              <w:pStyle w:val="ConsPlusNormal"/>
              <w:jc w:val="both"/>
              <w:rPr>
                <w:rFonts w:ascii="Arial" w:hAnsi="Arial" w:cs="Arial"/>
                <w:sz w:val="24"/>
                <w:szCs w:val="24"/>
              </w:rPr>
            </w:pPr>
            <w:proofErr w:type="gramStart"/>
            <w:r w:rsidRPr="005C7EA4">
              <w:rPr>
                <w:rFonts w:ascii="Arial" w:hAnsi="Arial" w:cs="Arial"/>
                <w:sz w:val="24"/>
                <w:szCs w:val="24"/>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lastRenderedPageBreak/>
              <w:t>6.3.</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Методы контроля рисков:</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__________________________________________________________________</w:t>
            </w:r>
          </w:p>
          <w:p w:rsidR="00C93650" w:rsidRPr="005C7EA4" w:rsidRDefault="00C93650" w:rsidP="005C7EA4">
            <w:pPr>
              <w:pStyle w:val="ConsPlusNormal"/>
              <w:jc w:val="both"/>
              <w:rPr>
                <w:rFonts w:ascii="Arial" w:hAnsi="Arial" w:cs="Arial"/>
                <w:sz w:val="24"/>
                <w:szCs w:val="24"/>
              </w:rPr>
            </w:pPr>
            <w:proofErr w:type="gramStart"/>
            <w:r w:rsidRPr="005C7EA4">
              <w:rPr>
                <w:rFonts w:ascii="Arial" w:hAnsi="Arial" w:cs="Arial"/>
                <w:sz w:val="24"/>
                <w:szCs w:val="24"/>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roofErr w:type="gramEnd"/>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частичный контроль (заявленные меры частично способствуют снижению влияния риска);</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возможность контроля отсутствует (меры по снижению риска отсутствуют либо не оказывают влияния на вероятность реализации риска)</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6.4.</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Степень контроля рисков: ___________________________________________________</w:t>
            </w:r>
          </w:p>
          <w:p w:rsidR="00C93650" w:rsidRPr="005C7EA4" w:rsidRDefault="00C93650" w:rsidP="005C7EA4">
            <w:pPr>
              <w:pStyle w:val="ConsPlusNormal"/>
              <w:jc w:val="both"/>
              <w:rPr>
                <w:rFonts w:ascii="Arial" w:hAnsi="Arial" w:cs="Arial"/>
                <w:sz w:val="24"/>
                <w:szCs w:val="24"/>
              </w:rPr>
            </w:pPr>
            <w:proofErr w:type="gramStart"/>
            <w:r w:rsidRPr="005C7EA4">
              <w:rPr>
                <w:rFonts w:ascii="Arial" w:hAnsi="Arial" w:cs="Arial"/>
                <w:sz w:val="24"/>
                <w:szCs w:val="24"/>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6.5.</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Источники данных:_________________________________________________________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9701" w:type="dxa"/>
            <w:gridSpan w:val="9"/>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w:t>
            </w:r>
            <w:r w:rsidRPr="005C7EA4">
              <w:rPr>
                <w:rFonts w:ascii="Arial" w:hAnsi="Arial" w:cs="Arial"/>
                <w:sz w:val="24"/>
                <w:szCs w:val="24"/>
              </w:rPr>
              <w:lastRenderedPageBreak/>
              <w:t>либо необходимость распространения предлагаемого регулирования на ранее возникшие отношения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lastRenderedPageBreak/>
              <w:t>7.1.</w:t>
            </w:r>
          </w:p>
        </w:tc>
        <w:tc>
          <w:tcPr>
            <w:tcW w:w="6633" w:type="dxa"/>
            <w:gridSpan w:val="7"/>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2393"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 20__ г.</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7.2.</w:t>
            </w:r>
          </w:p>
        </w:tc>
        <w:tc>
          <w:tcPr>
            <w:tcW w:w="6633" w:type="dxa"/>
            <w:gridSpan w:val="7"/>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Необходимость установления переходного периода и (или) отсрочки введения предполагаемого регулирования:</w:t>
            </w:r>
          </w:p>
        </w:tc>
        <w:tc>
          <w:tcPr>
            <w:tcW w:w="2393" w:type="dxa"/>
          </w:tcPr>
          <w:p w:rsidR="00C93650" w:rsidRPr="005C7EA4" w:rsidRDefault="00C93650" w:rsidP="005C7EA4">
            <w:pPr>
              <w:pStyle w:val="ConsPlusNormal"/>
              <w:jc w:val="both"/>
              <w:rPr>
                <w:rFonts w:ascii="Arial" w:hAnsi="Arial" w:cs="Arial"/>
                <w:sz w:val="24"/>
                <w:szCs w:val="24"/>
              </w:rPr>
            </w:pPr>
            <w:proofErr w:type="gramStart"/>
            <w:r w:rsidRPr="005C7EA4">
              <w:rPr>
                <w:rFonts w:ascii="Arial" w:hAnsi="Arial" w:cs="Arial"/>
                <w:sz w:val="24"/>
                <w:szCs w:val="24"/>
              </w:rPr>
              <w:t>есть</w:t>
            </w:r>
            <w:proofErr w:type="gramEnd"/>
            <w:r w:rsidRPr="005C7EA4">
              <w:rPr>
                <w:rFonts w:ascii="Arial" w:hAnsi="Arial" w:cs="Arial"/>
                <w:sz w:val="24"/>
                <w:szCs w:val="24"/>
              </w:rPr>
              <w:t>/нет</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7.2.1.</w:t>
            </w:r>
          </w:p>
        </w:tc>
        <w:tc>
          <w:tcPr>
            <w:tcW w:w="6633" w:type="dxa"/>
            <w:gridSpan w:val="7"/>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срок переходного периода (если есть необходимость)</w:t>
            </w:r>
          </w:p>
        </w:tc>
        <w:tc>
          <w:tcPr>
            <w:tcW w:w="2393" w:type="dxa"/>
            <w:vMerge w:val="restart"/>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(количество дней с момента принятия проекта акта)</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7.2.2.</w:t>
            </w:r>
          </w:p>
        </w:tc>
        <w:tc>
          <w:tcPr>
            <w:tcW w:w="6633" w:type="dxa"/>
            <w:gridSpan w:val="7"/>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отсрочка введения предлагаемого правового регулирования</w:t>
            </w:r>
          </w:p>
        </w:tc>
        <w:tc>
          <w:tcPr>
            <w:tcW w:w="2393" w:type="dxa"/>
            <w:vMerge/>
          </w:tcPr>
          <w:p w:rsidR="00C93650" w:rsidRPr="005C7EA4" w:rsidRDefault="00C93650" w:rsidP="005C7EA4">
            <w:pPr>
              <w:rPr>
                <w:rFonts w:ascii="Arial" w:hAnsi="Arial" w:cs="Arial"/>
                <w:sz w:val="24"/>
                <w:szCs w:val="24"/>
              </w:rPr>
            </w:pP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7.3.</w:t>
            </w:r>
          </w:p>
        </w:tc>
        <w:tc>
          <w:tcPr>
            <w:tcW w:w="6633" w:type="dxa"/>
            <w:gridSpan w:val="7"/>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Необходимость распространения предлагаемого регулирования на ранее возникшие отношения:</w:t>
            </w:r>
          </w:p>
        </w:tc>
        <w:tc>
          <w:tcPr>
            <w:tcW w:w="2393" w:type="dxa"/>
          </w:tcPr>
          <w:p w:rsidR="00C93650" w:rsidRPr="005C7EA4" w:rsidRDefault="00C93650" w:rsidP="005C7EA4">
            <w:pPr>
              <w:pStyle w:val="ConsPlusNormal"/>
              <w:jc w:val="both"/>
              <w:rPr>
                <w:rFonts w:ascii="Arial" w:hAnsi="Arial" w:cs="Arial"/>
                <w:sz w:val="24"/>
                <w:szCs w:val="24"/>
              </w:rPr>
            </w:pPr>
            <w:proofErr w:type="gramStart"/>
            <w:r w:rsidRPr="005C7EA4">
              <w:rPr>
                <w:rFonts w:ascii="Arial" w:hAnsi="Arial" w:cs="Arial"/>
                <w:sz w:val="24"/>
                <w:szCs w:val="24"/>
              </w:rPr>
              <w:t>есть</w:t>
            </w:r>
            <w:proofErr w:type="gramEnd"/>
            <w:r w:rsidRPr="005C7EA4">
              <w:rPr>
                <w:rFonts w:ascii="Arial" w:hAnsi="Arial" w:cs="Arial"/>
                <w:sz w:val="24"/>
                <w:szCs w:val="24"/>
              </w:rPr>
              <w:t>/нет</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7.3.1.</w:t>
            </w:r>
          </w:p>
        </w:tc>
        <w:tc>
          <w:tcPr>
            <w:tcW w:w="6633" w:type="dxa"/>
            <w:gridSpan w:val="7"/>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период распространения на ранее возникшие отношения</w:t>
            </w:r>
          </w:p>
        </w:tc>
        <w:tc>
          <w:tcPr>
            <w:tcW w:w="2393"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(количество дней с момента принятия проекта акта)</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7.4.</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__________________________________________________________________</w:t>
            </w:r>
          </w:p>
          <w:p w:rsidR="00C93650" w:rsidRPr="005C7EA4" w:rsidRDefault="00C93650" w:rsidP="005C7EA4">
            <w:pPr>
              <w:pStyle w:val="ConsPlusNormal"/>
              <w:jc w:val="both"/>
              <w:rPr>
                <w:rFonts w:ascii="Arial" w:hAnsi="Arial" w:cs="Arial"/>
                <w:sz w:val="24"/>
                <w:szCs w:val="24"/>
              </w:rPr>
            </w:pPr>
            <w:proofErr w:type="gramStart"/>
            <w:r w:rsidRPr="005C7EA4">
              <w:rPr>
                <w:rFonts w:ascii="Arial" w:hAnsi="Arial" w:cs="Arial"/>
                <w:sz w:val="24"/>
                <w:szCs w:val="24"/>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C93650" w:rsidRPr="005C7EA4" w:rsidTr="005C7EA4">
        <w:trPr>
          <w:jc w:val="center"/>
        </w:trPr>
        <w:tc>
          <w:tcPr>
            <w:tcW w:w="9701" w:type="dxa"/>
            <w:gridSpan w:val="9"/>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8.1.</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Мероприятия, необходимые для достижения целей регулирования, с указанием сроков</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(Мероприятие 1)</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(Мероприятие N)</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8.2.</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Описание ожидаемого результата:</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8.3.</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Объем финансирования (тыс. руб.)</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8.4.</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Источники финансирования: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8.5.</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тыс. руб.</w:t>
            </w:r>
          </w:p>
        </w:tc>
      </w:tr>
      <w:tr w:rsidR="00C93650" w:rsidRPr="005C7EA4" w:rsidTr="005C7EA4">
        <w:trPr>
          <w:jc w:val="center"/>
        </w:trPr>
        <w:tc>
          <w:tcPr>
            <w:tcW w:w="9701" w:type="dxa"/>
            <w:gridSpan w:val="9"/>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lastRenderedPageBreak/>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9.1.</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Полный электронный адрес размещения уведомления в информационно-телекоммуникационной сети "Интернет":</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9.2.</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Срок, в течение которого Разработчиком принимались предложения в связи с размещением уведомления о подготовке проекта Акта:</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начало: "__" _________ 20     г.; окончание "__" ________ 20     г.</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9.3.</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Сведения о поступивших предложениях:</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p>
        </w:tc>
        <w:tc>
          <w:tcPr>
            <w:tcW w:w="2965"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Наименование организаций, предоставивших предложения</w:t>
            </w:r>
          </w:p>
        </w:tc>
        <w:tc>
          <w:tcPr>
            <w:tcW w:w="2676"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Содержание предложений</w:t>
            </w:r>
          </w:p>
        </w:tc>
        <w:tc>
          <w:tcPr>
            <w:tcW w:w="3385"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Отметка о рассмотрении (учтено полностью, не учтено, учтено частично)</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p>
        </w:tc>
        <w:tc>
          <w:tcPr>
            <w:tcW w:w="2965" w:type="dxa"/>
            <w:gridSpan w:val="2"/>
          </w:tcPr>
          <w:p w:rsidR="00C93650" w:rsidRPr="005C7EA4" w:rsidRDefault="00C93650" w:rsidP="005C7EA4">
            <w:pPr>
              <w:pStyle w:val="ConsPlusNormal"/>
              <w:jc w:val="both"/>
              <w:rPr>
                <w:rFonts w:ascii="Arial" w:hAnsi="Arial" w:cs="Arial"/>
                <w:sz w:val="24"/>
                <w:szCs w:val="24"/>
              </w:rPr>
            </w:pPr>
          </w:p>
        </w:tc>
        <w:tc>
          <w:tcPr>
            <w:tcW w:w="2676" w:type="dxa"/>
            <w:gridSpan w:val="3"/>
          </w:tcPr>
          <w:p w:rsidR="00C93650" w:rsidRPr="005C7EA4" w:rsidRDefault="00C93650" w:rsidP="005C7EA4">
            <w:pPr>
              <w:pStyle w:val="ConsPlusNormal"/>
              <w:jc w:val="both"/>
              <w:rPr>
                <w:rFonts w:ascii="Arial" w:hAnsi="Arial" w:cs="Arial"/>
                <w:sz w:val="24"/>
                <w:szCs w:val="24"/>
              </w:rPr>
            </w:pPr>
          </w:p>
        </w:tc>
        <w:tc>
          <w:tcPr>
            <w:tcW w:w="3385" w:type="dxa"/>
            <w:gridSpan w:val="3"/>
          </w:tcPr>
          <w:p w:rsidR="00C93650" w:rsidRPr="005C7EA4" w:rsidRDefault="00C93650" w:rsidP="005C7EA4">
            <w:pPr>
              <w:pStyle w:val="ConsPlusNormal"/>
              <w:jc w:val="both"/>
              <w:rPr>
                <w:rFonts w:ascii="Arial" w:hAnsi="Arial" w:cs="Arial"/>
                <w:sz w:val="24"/>
                <w:szCs w:val="24"/>
              </w:rPr>
            </w:pP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p>
        </w:tc>
        <w:tc>
          <w:tcPr>
            <w:tcW w:w="2965" w:type="dxa"/>
            <w:gridSpan w:val="2"/>
          </w:tcPr>
          <w:p w:rsidR="00C93650" w:rsidRPr="005C7EA4" w:rsidRDefault="00C93650" w:rsidP="005C7EA4">
            <w:pPr>
              <w:pStyle w:val="ConsPlusNormal"/>
              <w:jc w:val="both"/>
              <w:rPr>
                <w:rFonts w:ascii="Arial" w:hAnsi="Arial" w:cs="Arial"/>
                <w:sz w:val="24"/>
                <w:szCs w:val="24"/>
              </w:rPr>
            </w:pPr>
          </w:p>
        </w:tc>
        <w:tc>
          <w:tcPr>
            <w:tcW w:w="2676" w:type="dxa"/>
            <w:gridSpan w:val="3"/>
          </w:tcPr>
          <w:p w:rsidR="00C93650" w:rsidRPr="005C7EA4" w:rsidRDefault="00C93650" w:rsidP="005C7EA4">
            <w:pPr>
              <w:pStyle w:val="ConsPlusNormal"/>
              <w:jc w:val="both"/>
              <w:rPr>
                <w:rFonts w:ascii="Arial" w:hAnsi="Arial" w:cs="Arial"/>
                <w:sz w:val="24"/>
                <w:szCs w:val="24"/>
              </w:rPr>
            </w:pPr>
          </w:p>
        </w:tc>
        <w:tc>
          <w:tcPr>
            <w:tcW w:w="3385" w:type="dxa"/>
            <w:gridSpan w:val="3"/>
          </w:tcPr>
          <w:p w:rsidR="00C93650" w:rsidRPr="005C7EA4" w:rsidRDefault="00C93650" w:rsidP="005C7EA4">
            <w:pPr>
              <w:pStyle w:val="ConsPlusNormal"/>
              <w:jc w:val="both"/>
              <w:rPr>
                <w:rFonts w:ascii="Arial" w:hAnsi="Arial" w:cs="Arial"/>
                <w:sz w:val="24"/>
                <w:szCs w:val="24"/>
              </w:rPr>
            </w:pP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9.4.</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Адрес сайта, на котором размещен свод предложений, поступивших в связи с размещением уведомления о подготовке проекта Акта:</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__________________________________________________________________</w:t>
            </w:r>
          </w:p>
        </w:tc>
      </w:tr>
      <w:tr w:rsidR="00C93650" w:rsidRPr="005C7EA4" w:rsidTr="005C7EA4">
        <w:trPr>
          <w:jc w:val="center"/>
        </w:trPr>
        <w:tc>
          <w:tcPr>
            <w:tcW w:w="9701" w:type="dxa"/>
            <w:gridSpan w:val="9"/>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10. Сведения о проведении публичного обсуждения проекта Акта и Сводного отчета, сроках его проведения, органах местного самоуправления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10.1.</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Полный электронный адрес размещения проекта Акта и Сводного отчета в информационно-телекоммуникационной сети "Интернет":</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__________________________________________________________________</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(место для текстового описания)</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10.2.</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Срок, в течение которого Разработчиком принимались предложения в связи с проведение публичного обсуждения проекта Акта:</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начало: "__" _________ 20 г.; окончание "__" ________ 20 г.</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10.3.</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Перечень органов местного самоуправления Октябрьского района Курской области и представителей субъектов предпринимательской и (или) инвестиционной деятельности, извещенных о проведении публичного обсуждения:</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__________________________________________________________________</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10.4.</w:t>
            </w:r>
          </w:p>
        </w:tc>
        <w:tc>
          <w:tcPr>
            <w:tcW w:w="9026" w:type="dxa"/>
            <w:gridSpan w:val="8"/>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Свод предложений, поступивших во время публичного обсуждения проекта Акта</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p>
        </w:tc>
        <w:tc>
          <w:tcPr>
            <w:tcW w:w="2965" w:type="dxa"/>
            <w:gridSpan w:val="2"/>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Наименование организаций, </w:t>
            </w:r>
            <w:r w:rsidRPr="005C7EA4">
              <w:rPr>
                <w:rFonts w:ascii="Arial" w:hAnsi="Arial" w:cs="Arial"/>
                <w:sz w:val="24"/>
                <w:szCs w:val="24"/>
              </w:rPr>
              <w:lastRenderedPageBreak/>
              <w:t>предоставивших предложения</w:t>
            </w:r>
          </w:p>
        </w:tc>
        <w:tc>
          <w:tcPr>
            <w:tcW w:w="2676"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lastRenderedPageBreak/>
              <w:t>Содержание предложений</w:t>
            </w:r>
          </w:p>
        </w:tc>
        <w:tc>
          <w:tcPr>
            <w:tcW w:w="3385" w:type="dxa"/>
            <w:gridSpan w:val="3"/>
          </w:tcPr>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 xml:space="preserve">Отметка о рассмотрении при доработке проекта Акта и </w:t>
            </w:r>
            <w:r w:rsidRPr="005C7EA4">
              <w:rPr>
                <w:rFonts w:ascii="Arial" w:hAnsi="Arial" w:cs="Arial"/>
                <w:sz w:val="24"/>
                <w:szCs w:val="24"/>
              </w:rPr>
              <w:lastRenderedPageBreak/>
              <w:t>Сводного отчета (учтено полностью, не учтено, учтено частично)</w:t>
            </w:r>
          </w:p>
        </w:tc>
      </w:tr>
      <w:tr w:rsidR="00C93650" w:rsidRPr="005C7EA4" w:rsidTr="005C7EA4">
        <w:trPr>
          <w:jc w:val="center"/>
        </w:trPr>
        <w:tc>
          <w:tcPr>
            <w:tcW w:w="675" w:type="dxa"/>
          </w:tcPr>
          <w:p w:rsidR="00C93650" w:rsidRPr="005C7EA4" w:rsidRDefault="00C93650" w:rsidP="005C7EA4">
            <w:pPr>
              <w:pStyle w:val="ConsPlusNormal"/>
              <w:jc w:val="both"/>
              <w:rPr>
                <w:rFonts w:ascii="Arial" w:hAnsi="Arial" w:cs="Arial"/>
                <w:sz w:val="24"/>
                <w:szCs w:val="24"/>
              </w:rPr>
            </w:pPr>
          </w:p>
        </w:tc>
        <w:tc>
          <w:tcPr>
            <w:tcW w:w="2965" w:type="dxa"/>
            <w:gridSpan w:val="2"/>
          </w:tcPr>
          <w:p w:rsidR="00C93650" w:rsidRPr="005C7EA4" w:rsidRDefault="00C93650" w:rsidP="005C7EA4">
            <w:pPr>
              <w:pStyle w:val="ConsPlusNormal"/>
              <w:jc w:val="both"/>
              <w:rPr>
                <w:rFonts w:ascii="Arial" w:hAnsi="Arial" w:cs="Arial"/>
                <w:sz w:val="24"/>
                <w:szCs w:val="24"/>
              </w:rPr>
            </w:pPr>
          </w:p>
        </w:tc>
        <w:tc>
          <w:tcPr>
            <w:tcW w:w="2676" w:type="dxa"/>
            <w:gridSpan w:val="3"/>
          </w:tcPr>
          <w:p w:rsidR="00C93650" w:rsidRPr="005C7EA4" w:rsidRDefault="00C93650" w:rsidP="005C7EA4">
            <w:pPr>
              <w:pStyle w:val="ConsPlusNormal"/>
              <w:jc w:val="both"/>
              <w:rPr>
                <w:rFonts w:ascii="Arial" w:hAnsi="Arial" w:cs="Arial"/>
                <w:sz w:val="24"/>
                <w:szCs w:val="24"/>
              </w:rPr>
            </w:pPr>
          </w:p>
        </w:tc>
        <w:tc>
          <w:tcPr>
            <w:tcW w:w="3385" w:type="dxa"/>
            <w:gridSpan w:val="3"/>
          </w:tcPr>
          <w:p w:rsidR="00C93650" w:rsidRPr="005C7EA4" w:rsidRDefault="00C93650" w:rsidP="005C7EA4">
            <w:pPr>
              <w:pStyle w:val="ConsPlusNormal"/>
              <w:jc w:val="both"/>
              <w:rPr>
                <w:rFonts w:ascii="Arial" w:hAnsi="Arial" w:cs="Arial"/>
                <w:sz w:val="24"/>
                <w:szCs w:val="24"/>
              </w:rPr>
            </w:pPr>
          </w:p>
        </w:tc>
      </w:tr>
    </w:tbl>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Normal"/>
        <w:jc w:val="both"/>
        <w:rPr>
          <w:rFonts w:ascii="Arial" w:hAnsi="Arial" w:cs="Arial"/>
          <w:sz w:val="24"/>
          <w:szCs w:val="24"/>
        </w:rPr>
      </w:pPr>
      <w:bookmarkStart w:id="9" w:name="_Hlk33101076"/>
      <w:r w:rsidRPr="005C7EA4">
        <w:rPr>
          <w:rFonts w:ascii="Arial" w:hAnsi="Arial" w:cs="Arial"/>
          <w:sz w:val="24"/>
          <w:szCs w:val="24"/>
        </w:rPr>
        <w:t xml:space="preserve">Глава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w:t>
      </w: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Беловского района Курской области ________________ /________________/</w:t>
      </w:r>
    </w:p>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Normal"/>
        <w:jc w:val="both"/>
        <w:rPr>
          <w:rFonts w:ascii="Arial" w:hAnsi="Arial" w:cs="Arial"/>
          <w:sz w:val="24"/>
          <w:szCs w:val="24"/>
        </w:rPr>
      </w:pPr>
      <w:r w:rsidRPr="005C7EA4">
        <w:rPr>
          <w:rFonts w:ascii="Arial" w:hAnsi="Arial" w:cs="Arial"/>
          <w:sz w:val="24"/>
          <w:szCs w:val="24"/>
        </w:rPr>
        <w:t>Исполнитель ________________ /________________/</w:t>
      </w:r>
    </w:p>
    <w:bookmarkEnd w:id="9"/>
    <w:p w:rsidR="00C93650" w:rsidRPr="005C7EA4" w:rsidRDefault="00C93650" w:rsidP="005C7EA4">
      <w:pPr>
        <w:autoSpaceDE w:val="0"/>
        <w:autoSpaceDN w:val="0"/>
        <w:adjustRightInd w:val="0"/>
        <w:ind w:firstLine="709"/>
        <w:jc w:val="left"/>
        <w:rPr>
          <w:rFonts w:ascii="Arial" w:hAnsi="Arial" w:cs="Arial"/>
          <w:sz w:val="24"/>
          <w:szCs w:val="24"/>
        </w:rPr>
      </w:pPr>
    </w:p>
    <w:p w:rsidR="00C93650" w:rsidRPr="005C7EA4" w:rsidRDefault="00C93650" w:rsidP="005C7EA4">
      <w:pPr>
        <w:ind w:firstLine="709"/>
        <w:jc w:val="left"/>
        <w:rPr>
          <w:rFonts w:ascii="Arial" w:hAnsi="Arial" w:cs="Arial"/>
          <w:sz w:val="24"/>
          <w:szCs w:val="24"/>
        </w:rPr>
      </w:pPr>
      <w:r w:rsidRPr="005C7EA4">
        <w:rPr>
          <w:rFonts w:ascii="Arial" w:hAnsi="Arial" w:cs="Arial"/>
          <w:sz w:val="24"/>
          <w:szCs w:val="24"/>
        </w:rPr>
        <w:br w:type="page"/>
      </w:r>
    </w:p>
    <w:p w:rsidR="00C93650" w:rsidRPr="005C7EA4" w:rsidRDefault="00C93650" w:rsidP="005C7EA4">
      <w:pPr>
        <w:pStyle w:val="ConsPlusNormal"/>
        <w:ind w:firstLine="709"/>
        <w:jc w:val="right"/>
        <w:outlineLvl w:val="1"/>
        <w:rPr>
          <w:rFonts w:ascii="Arial" w:hAnsi="Arial" w:cs="Arial"/>
          <w:sz w:val="24"/>
          <w:szCs w:val="24"/>
        </w:rPr>
      </w:pPr>
      <w:r w:rsidRPr="005C7EA4">
        <w:rPr>
          <w:rFonts w:ascii="Arial" w:hAnsi="Arial" w:cs="Arial"/>
          <w:sz w:val="24"/>
          <w:szCs w:val="24"/>
        </w:rPr>
        <w:lastRenderedPageBreak/>
        <w:t>Приложение № 3</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к Порядку проведения оценки регулирующего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воздействия проектов нормативных правовых актов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администрации муниципального образования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w:t>
      </w:r>
      <w:proofErr w:type="spellStart"/>
      <w:r w:rsidR="004F0D4B" w:rsidRPr="005C7EA4">
        <w:rPr>
          <w:rFonts w:ascii="Arial" w:hAnsi="Arial" w:cs="Arial"/>
          <w:b w:val="0"/>
          <w:sz w:val="24"/>
          <w:szCs w:val="24"/>
        </w:rPr>
        <w:t>Корочанский</w:t>
      </w:r>
      <w:proofErr w:type="spellEnd"/>
      <w:r w:rsidRPr="005C7EA4">
        <w:rPr>
          <w:rFonts w:ascii="Arial" w:hAnsi="Arial" w:cs="Arial"/>
          <w:b w:val="0"/>
          <w:sz w:val="24"/>
          <w:szCs w:val="24"/>
        </w:rPr>
        <w:t xml:space="preserve"> </w:t>
      </w:r>
      <w:proofErr w:type="spellStart"/>
      <w:r w:rsidRPr="005C7EA4">
        <w:rPr>
          <w:rFonts w:ascii="Arial" w:hAnsi="Arial" w:cs="Arial"/>
          <w:b w:val="0"/>
          <w:sz w:val="24"/>
          <w:szCs w:val="24"/>
        </w:rPr>
        <w:t>сельсовет</w:t>
      </w:r>
      <w:proofErr w:type="gramStart"/>
      <w:r w:rsidRPr="005C7EA4">
        <w:rPr>
          <w:rFonts w:ascii="Arial" w:hAnsi="Arial" w:cs="Arial"/>
          <w:b w:val="0"/>
          <w:sz w:val="24"/>
          <w:szCs w:val="24"/>
        </w:rPr>
        <w:t>»Б</w:t>
      </w:r>
      <w:proofErr w:type="gramEnd"/>
      <w:r w:rsidRPr="005C7EA4">
        <w:rPr>
          <w:rFonts w:ascii="Arial" w:hAnsi="Arial" w:cs="Arial"/>
          <w:b w:val="0"/>
          <w:sz w:val="24"/>
          <w:szCs w:val="24"/>
        </w:rPr>
        <w:t>еловского</w:t>
      </w:r>
      <w:proofErr w:type="spellEnd"/>
      <w:r w:rsidRPr="005C7EA4">
        <w:rPr>
          <w:rFonts w:ascii="Arial" w:hAnsi="Arial" w:cs="Arial"/>
          <w:b w:val="0"/>
          <w:sz w:val="24"/>
          <w:szCs w:val="24"/>
        </w:rPr>
        <w:t xml:space="preserve"> района Курской области,</w:t>
      </w:r>
    </w:p>
    <w:p w:rsidR="00C93650" w:rsidRPr="005C7EA4" w:rsidRDefault="00C93650" w:rsidP="005C7EA4">
      <w:pPr>
        <w:pStyle w:val="ConsPlusTitle"/>
        <w:ind w:firstLine="709"/>
        <w:jc w:val="right"/>
        <w:rPr>
          <w:rFonts w:ascii="Arial" w:hAnsi="Arial" w:cs="Arial"/>
          <w:b w:val="0"/>
          <w:sz w:val="24"/>
          <w:szCs w:val="24"/>
        </w:rPr>
      </w:pPr>
      <w:proofErr w:type="gramStart"/>
      <w:r w:rsidRPr="005C7EA4">
        <w:rPr>
          <w:rFonts w:ascii="Arial" w:hAnsi="Arial" w:cs="Arial"/>
          <w:b w:val="0"/>
          <w:sz w:val="24"/>
          <w:szCs w:val="24"/>
        </w:rPr>
        <w:t>затрагивающих</w:t>
      </w:r>
      <w:proofErr w:type="gramEnd"/>
      <w:r w:rsidRPr="005C7EA4">
        <w:rPr>
          <w:rFonts w:ascii="Arial" w:hAnsi="Arial" w:cs="Arial"/>
          <w:b w:val="0"/>
          <w:sz w:val="24"/>
          <w:szCs w:val="24"/>
        </w:rPr>
        <w:t xml:space="preserve"> вопросы осуществления предпринимательской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и инвестиционной деятельности, и экспертизы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муниципальных нормативных правовых актов, </w:t>
      </w:r>
    </w:p>
    <w:p w:rsidR="00C93650" w:rsidRPr="005C7EA4" w:rsidRDefault="00C93650" w:rsidP="005C7EA4">
      <w:pPr>
        <w:pStyle w:val="ConsPlusTitle"/>
        <w:ind w:firstLine="709"/>
        <w:jc w:val="right"/>
        <w:rPr>
          <w:rFonts w:ascii="Arial" w:hAnsi="Arial" w:cs="Arial"/>
          <w:b w:val="0"/>
          <w:sz w:val="24"/>
          <w:szCs w:val="24"/>
        </w:rPr>
      </w:pPr>
      <w:proofErr w:type="gramStart"/>
      <w:r w:rsidRPr="005C7EA4">
        <w:rPr>
          <w:rFonts w:ascii="Arial" w:hAnsi="Arial" w:cs="Arial"/>
          <w:b w:val="0"/>
          <w:sz w:val="24"/>
          <w:szCs w:val="24"/>
        </w:rPr>
        <w:t>затрагивающих</w:t>
      </w:r>
      <w:proofErr w:type="gramEnd"/>
      <w:r w:rsidRPr="005C7EA4">
        <w:rPr>
          <w:rFonts w:ascii="Arial" w:hAnsi="Arial" w:cs="Arial"/>
          <w:b w:val="0"/>
          <w:sz w:val="24"/>
          <w:szCs w:val="24"/>
        </w:rPr>
        <w:t xml:space="preserve"> вопросы осуществления </w:t>
      </w:r>
    </w:p>
    <w:p w:rsidR="00C93650" w:rsidRPr="005C7EA4" w:rsidRDefault="00C93650" w:rsidP="005C7EA4">
      <w:pPr>
        <w:autoSpaceDE w:val="0"/>
        <w:autoSpaceDN w:val="0"/>
        <w:adjustRightInd w:val="0"/>
        <w:ind w:firstLine="709"/>
        <w:jc w:val="right"/>
        <w:rPr>
          <w:rFonts w:ascii="Arial" w:hAnsi="Arial" w:cs="Arial"/>
          <w:sz w:val="24"/>
          <w:szCs w:val="24"/>
        </w:rPr>
      </w:pPr>
      <w:r w:rsidRPr="005C7EA4">
        <w:rPr>
          <w:rFonts w:ascii="Arial" w:hAnsi="Arial" w:cs="Arial"/>
          <w:sz w:val="24"/>
          <w:szCs w:val="24"/>
        </w:rPr>
        <w:t>предпринимательской и инвестиционной деятельности</w:t>
      </w:r>
    </w:p>
    <w:p w:rsidR="00C93650" w:rsidRPr="005C7EA4" w:rsidRDefault="00C93650" w:rsidP="005C7EA4">
      <w:pPr>
        <w:autoSpaceDE w:val="0"/>
        <w:autoSpaceDN w:val="0"/>
        <w:adjustRightInd w:val="0"/>
        <w:ind w:firstLine="709"/>
        <w:jc w:val="left"/>
        <w:rPr>
          <w:rFonts w:ascii="Arial" w:hAnsi="Arial" w:cs="Arial"/>
          <w:sz w:val="24"/>
          <w:szCs w:val="24"/>
        </w:rPr>
      </w:pPr>
    </w:p>
    <w:p w:rsidR="00C93650" w:rsidRPr="005C7EA4" w:rsidRDefault="00C93650" w:rsidP="005C7EA4">
      <w:pPr>
        <w:pStyle w:val="ConsPlusNonformat"/>
        <w:ind w:firstLine="709"/>
        <w:jc w:val="center"/>
        <w:rPr>
          <w:rFonts w:ascii="Arial" w:hAnsi="Arial" w:cs="Arial"/>
          <w:b/>
          <w:sz w:val="32"/>
          <w:szCs w:val="32"/>
        </w:rPr>
      </w:pPr>
      <w:r w:rsidRPr="005C7EA4">
        <w:rPr>
          <w:rFonts w:ascii="Arial" w:hAnsi="Arial" w:cs="Arial"/>
          <w:b/>
          <w:sz w:val="32"/>
          <w:szCs w:val="32"/>
        </w:rPr>
        <w:t>Извещение о начале публичного обсуждения проекта нормативного</w:t>
      </w:r>
      <w:r w:rsidR="005C7EA4">
        <w:rPr>
          <w:rFonts w:ascii="Arial" w:hAnsi="Arial" w:cs="Arial"/>
          <w:b/>
          <w:sz w:val="32"/>
          <w:szCs w:val="32"/>
        </w:rPr>
        <w:t xml:space="preserve"> </w:t>
      </w:r>
      <w:r w:rsidRPr="005C7EA4">
        <w:rPr>
          <w:rFonts w:ascii="Arial" w:hAnsi="Arial" w:cs="Arial"/>
          <w:b/>
          <w:sz w:val="32"/>
          <w:szCs w:val="32"/>
        </w:rPr>
        <w:t xml:space="preserve">правового акта </w:t>
      </w:r>
      <w:proofErr w:type="gramStart"/>
      <w:r w:rsidRPr="005C7EA4">
        <w:rPr>
          <w:rFonts w:ascii="Arial" w:hAnsi="Arial" w:cs="Arial"/>
          <w:b/>
          <w:sz w:val="32"/>
          <w:szCs w:val="32"/>
        </w:rPr>
        <w:t>от</w:t>
      </w:r>
      <w:proofErr w:type="gramEnd"/>
      <w:r w:rsidRPr="005C7EA4">
        <w:rPr>
          <w:rFonts w:ascii="Arial" w:hAnsi="Arial" w:cs="Arial"/>
          <w:b/>
          <w:sz w:val="32"/>
          <w:szCs w:val="32"/>
        </w:rPr>
        <w:t xml:space="preserve"> _________</w:t>
      </w:r>
    </w:p>
    <w:p w:rsidR="00C93650" w:rsidRPr="005C7EA4" w:rsidRDefault="005C7EA4" w:rsidP="005C7EA4">
      <w:pPr>
        <w:pStyle w:val="ConsPlusNonformat"/>
        <w:ind w:firstLine="709"/>
        <w:jc w:val="center"/>
        <w:rPr>
          <w:rFonts w:ascii="Arial" w:hAnsi="Arial" w:cs="Arial"/>
          <w:sz w:val="24"/>
          <w:szCs w:val="24"/>
        </w:rPr>
      </w:pPr>
      <w:r>
        <w:rPr>
          <w:rFonts w:ascii="Arial" w:hAnsi="Arial" w:cs="Arial"/>
          <w:sz w:val="24"/>
          <w:szCs w:val="24"/>
        </w:rPr>
        <w:t xml:space="preserve">                                                                                      </w:t>
      </w:r>
      <w:r w:rsidR="00C93650" w:rsidRPr="005C7EA4">
        <w:rPr>
          <w:rFonts w:ascii="Arial" w:hAnsi="Arial" w:cs="Arial"/>
          <w:sz w:val="24"/>
          <w:szCs w:val="24"/>
        </w:rPr>
        <w:t>(дата)</w:t>
      </w:r>
    </w:p>
    <w:p w:rsidR="00C93650" w:rsidRPr="005C7EA4" w:rsidRDefault="00C93650" w:rsidP="005C7EA4">
      <w:pPr>
        <w:pStyle w:val="ConsPlusNormal"/>
        <w:ind w:firstLine="709"/>
        <w:jc w:val="center"/>
        <w:rPr>
          <w:rFonts w:ascii="Arial" w:hAnsi="Arial" w:cs="Arial"/>
          <w:sz w:val="24"/>
          <w:szCs w:val="24"/>
        </w:rPr>
      </w:pPr>
    </w:p>
    <w:p w:rsidR="00C93650" w:rsidRPr="005C7EA4" w:rsidRDefault="00C93650" w:rsidP="005C7EA4">
      <w:pPr>
        <w:pStyle w:val="ConsPlusTitle"/>
        <w:ind w:firstLine="709"/>
        <w:jc w:val="both"/>
        <w:rPr>
          <w:rFonts w:ascii="Arial" w:hAnsi="Arial" w:cs="Arial"/>
          <w:b w:val="0"/>
          <w:sz w:val="24"/>
          <w:szCs w:val="24"/>
        </w:rPr>
      </w:pPr>
      <w:r w:rsidRPr="005C7EA4">
        <w:rPr>
          <w:rFonts w:ascii="Arial" w:hAnsi="Arial" w:cs="Arial"/>
          <w:b w:val="0"/>
          <w:sz w:val="24"/>
          <w:szCs w:val="24"/>
        </w:rPr>
        <w:t xml:space="preserve">В  соответствии   с  </w:t>
      </w:r>
      <w:hyperlink w:anchor="P46" w:history="1">
        <w:r w:rsidRPr="005C7EA4">
          <w:rPr>
            <w:rFonts w:ascii="Arial" w:hAnsi="Arial" w:cs="Arial"/>
            <w:b w:val="0"/>
            <w:sz w:val="24"/>
            <w:szCs w:val="24"/>
          </w:rPr>
          <w:t>Порядком</w:t>
        </w:r>
      </w:hyperlink>
      <w:r w:rsidRPr="005C7EA4">
        <w:rPr>
          <w:rFonts w:ascii="Arial" w:hAnsi="Arial" w:cs="Arial"/>
          <w:sz w:val="24"/>
          <w:szCs w:val="24"/>
        </w:rPr>
        <w:t xml:space="preserve">   </w:t>
      </w:r>
      <w:r w:rsidRPr="005C7EA4">
        <w:rPr>
          <w:rFonts w:ascii="Arial" w:hAnsi="Arial" w:cs="Arial"/>
          <w:b w:val="0"/>
          <w:sz w:val="24"/>
          <w:szCs w:val="24"/>
        </w:rPr>
        <w:t xml:space="preserve">проведения </w:t>
      </w:r>
      <w:proofErr w:type="gramStart"/>
      <w:r w:rsidRPr="005C7EA4">
        <w:rPr>
          <w:rFonts w:ascii="Arial" w:hAnsi="Arial" w:cs="Arial"/>
          <w:b w:val="0"/>
          <w:sz w:val="24"/>
          <w:szCs w:val="24"/>
        </w:rPr>
        <w:t>оценки регулирующего воздействия проектов нормативных правовых актов администрации муниципального</w:t>
      </w:r>
      <w:proofErr w:type="gramEnd"/>
      <w:r w:rsidRPr="005C7EA4">
        <w:rPr>
          <w:rFonts w:ascii="Arial" w:hAnsi="Arial" w:cs="Arial"/>
          <w:b w:val="0"/>
          <w:sz w:val="24"/>
          <w:szCs w:val="24"/>
        </w:rPr>
        <w:t xml:space="preserve"> образования «</w:t>
      </w:r>
      <w:proofErr w:type="spellStart"/>
      <w:r w:rsidR="004F0D4B" w:rsidRPr="005C7EA4">
        <w:rPr>
          <w:rFonts w:ascii="Arial" w:hAnsi="Arial" w:cs="Arial"/>
          <w:b w:val="0"/>
          <w:sz w:val="24"/>
          <w:szCs w:val="24"/>
        </w:rPr>
        <w:t>Корочанский</w:t>
      </w:r>
      <w:proofErr w:type="spellEnd"/>
      <w:r w:rsidRPr="005C7EA4">
        <w:rPr>
          <w:rFonts w:ascii="Arial" w:hAnsi="Arial" w:cs="Arial"/>
          <w:b w:val="0"/>
          <w:sz w:val="24"/>
          <w:szCs w:val="24"/>
        </w:rPr>
        <w:t xml:space="preserve"> сельсовет» Беловского района Курской области,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___________________________________ (далее - Разработчик):</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___________________________________________________________________</w:t>
      </w:r>
    </w:p>
    <w:p w:rsidR="00C93650" w:rsidRPr="005C7EA4" w:rsidRDefault="00C93650" w:rsidP="005C7EA4">
      <w:pPr>
        <w:pStyle w:val="ConsPlusNonformat"/>
        <w:ind w:firstLine="709"/>
        <w:jc w:val="center"/>
        <w:rPr>
          <w:rFonts w:ascii="Arial" w:hAnsi="Arial" w:cs="Arial"/>
          <w:sz w:val="24"/>
          <w:szCs w:val="24"/>
        </w:rPr>
      </w:pPr>
      <w:r w:rsidRPr="005C7EA4">
        <w:rPr>
          <w:rFonts w:ascii="Arial" w:hAnsi="Arial" w:cs="Arial"/>
          <w:sz w:val="24"/>
          <w:szCs w:val="24"/>
        </w:rPr>
        <w:t>(указываются полное и краткое наименования)</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извещает о проведении публичного обсуждения проекта нормативного  правового акта: ________________________________________ (далее - проект Акта).</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(указывается наименование проекта акта)</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Проект Акта, Сводный отчет и Уведомление размещены на официальном сайте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в сети «Интернет».</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Срок проведения публичного обсуждения проекта Акта, в течение которого Разработчиком   принимаются   предложения  (не может  составлять  менее  30 календарных дней со дня размещения на Сайте):</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начало: "__" _________ 20__г.;</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окончание: "__" _________ 20__г.</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Контактные данные Разработчика для направления предложений:</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Ф.И.О.: _______________________________________________________________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(ответственное лицо)</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Должность: 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Контактный телефон: 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Адреса сайта, электронной почты: 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Свод     поступивших    предложений     будет    размещен     на  сайте</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 не позднее 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(адрес сайта)                                                                                   (дата)</w:t>
      </w:r>
    </w:p>
    <w:p w:rsidR="00C93650" w:rsidRPr="005C7EA4" w:rsidRDefault="00C93650" w:rsidP="005C7EA4">
      <w:pPr>
        <w:ind w:firstLine="709"/>
        <w:jc w:val="left"/>
        <w:rPr>
          <w:rFonts w:ascii="Arial" w:hAnsi="Arial" w:cs="Arial"/>
          <w:sz w:val="24"/>
          <w:szCs w:val="24"/>
        </w:rPr>
      </w:pPr>
      <w:r w:rsidRPr="005C7EA4">
        <w:rPr>
          <w:rFonts w:ascii="Arial" w:hAnsi="Arial" w:cs="Arial"/>
          <w:sz w:val="24"/>
          <w:szCs w:val="24"/>
        </w:rPr>
        <w:br w:type="page"/>
      </w:r>
    </w:p>
    <w:p w:rsidR="00C93650" w:rsidRPr="005C7EA4" w:rsidRDefault="00C93650" w:rsidP="005C7EA4">
      <w:pPr>
        <w:pStyle w:val="ConsPlusNormal"/>
        <w:ind w:firstLine="709"/>
        <w:jc w:val="right"/>
        <w:outlineLvl w:val="1"/>
        <w:rPr>
          <w:rFonts w:ascii="Arial" w:hAnsi="Arial" w:cs="Arial"/>
          <w:sz w:val="24"/>
          <w:szCs w:val="24"/>
        </w:rPr>
      </w:pPr>
      <w:r w:rsidRPr="005C7EA4">
        <w:rPr>
          <w:rFonts w:ascii="Arial" w:hAnsi="Arial" w:cs="Arial"/>
          <w:sz w:val="24"/>
          <w:szCs w:val="24"/>
        </w:rPr>
        <w:lastRenderedPageBreak/>
        <w:t>Приложение № 4</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к Порядку проведения оценки регулирующего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воздействия проектов нормативных правовых актов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администрации муниципального образования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w:t>
      </w:r>
      <w:proofErr w:type="spellStart"/>
      <w:r w:rsidR="004F0D4B" w:rsidRPr="005C7EA4">
        <w:rPr>
          <w:rFonts w:ascii="Arial" w:hAnsi="Arial" w:cs="Arial"/>
          <w:b w:val="0"/>
          <w:sz w:val="24"/>
          <w:szCs w:val="24"/>
        </w:rPr>
        <w:t>Корочанский</w:t>
      </w:r>
      <w:proofErr w:type="spellEnd"/>
      <w:r w:rsidRPr="005C7EA4">
        <w:rPr>
          <w:rFonts w:ascii="Arial" w:hAnsi="Arial" w:cs="Arial"/>
          <w:b w:val="0"/>
          <w:sz w:val="24"/>
          <w:szCs w:val="24"/>
        </w:rPr>
        <w:t xml:space="preserve"> сельсовет» Беловского района Курской области,</w:t>
      </w:r>
    </w:p>
    <w:p w:rsidR="00C93650" w:rsidRPr="005C7EA4" w:rsidRDefault="00C93650" w:rsidP="005C7EA4">
      <w:pPr>
        <w:pStyle w:val="ConsPlusTitle"/>
        <w:ind w:firstLine="709"/>
        <w:jc w:val="right"/>
        <w:rPr>
          <w:rFonts w:ascii="Arial" w:hAnsi="Arial" w:cs="Arial"/>
          <w:b w:val="0"/>
          <w:sz w:val="24"/>
          <w:szCs w:val="24"/>
        </w:rPr>
      </w:pPr>
      <w:proofErr w:type="gramStart"/>
      <w:r w:rsidRPr="005C7EA4">
        <w:rPr>
          <w:rFonts w:ascii="Arial" w:hAnsi="Arial" w:cs="Arial"/>
          <w:b w:val="0"/>
          <w:sz w:val="24"/>
          <w:szCs w:val="24"/>
        </w:rPr>
        <w:t>затрагивающих</w:t>
      </w:r>
      <w:proofErr w:type="gramEnd"/>
      <w:r w:rsidRPr="005C7EA4">
        <w:rPr>
          <w:rFonts w:ascii="Arial" w:hAnsi="Arial" w:cs="Arial"/>
          <w:b w:val="0"/>
          <w:sz w:val="24"/>
          <w:szCs w:val="24"/>
        </w:rPr>
        <w:t xml:space="preserve"> вопросы осуществления предпринимательской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и инвестиционной деятельности, и экспертизы </w:t>
      </w:r>
    </w:p>
    <w:p w:rsidR="00C93650" w:rsidRPr="005C7EA4" w:rsidRDefault="00C93650" w:rsidP="005C7EA4">
      <w:pPr>
        <w:pStyle w:val="ConsPlusTitle"/>
        <w:ind w:firstLine="709"/>
        <w:jc w:val="right"/>
        <w:rPr>
          <w:rFonts w:ascii="Arial" w:hAnsi="Arial" w:cs="Arial"/>
          <w:b w:val="0"/>
          <w:sz w:val="24"/>
          <w:szCs w:val="24"/>
        </w:rPr>
      </w:pPr>
      <w:r w:rsidRPr="005C7EA4">
        <w:rPr>
          <w:rFonts w:ascii="Arial" w:hAnsi="Arial" w:cs="Arial"/>
          <w:b w:val="0"/>
          <w:sz w:val="24"/>
          <w:szCs w:val="24"/>
        </w:rPr>
        <w:t xml:space="preserve">муниципальных нормативных правовых актов, </w:t>
      </w:r>
    </w:p>
    <w:p w:rsidR="00C93650" w:rsidRPr="005C7EA4" w:rsidRDefault="00C93650" w:rsidP="005C7EA4">
      <w:pPr>
        <w:pStyle w:val="ConsPlusTitle"/>
        <w:ind w:firstLine="709"/>
        <w:jc w:val="right"/>
        <w:rPr>
          <w:rFonts w:ascii="Arial" w:hAnsi="Arial" w:cs="Arial"/>
          <w:b w:val="0"/>
          <w:sz w:val="24"/>
          <w:szCs w:val="24"/>
        </w:rPr>
      </w:pPr>
      <w:proofErr w:type="gramStart"/>
      <w:r w:rsidRPr="005C7EA4">
        <w:rPr>
          <w:rFonts w:ascii="Arial" w:hAnsi="Arial" w:cs="Arial"/>
          <w:b w:val="0"/>
          <w:sz w:val="24"/>
          <w:szCs w:val="24"/>
        </w:rPr>
        <w:t>затрагивающих</w:t>
      </w:r>
      <w:proofErr w:type="gramEnd"/>
      <w:r w:rsidRPr="005C7EA4">
        <w:rPr>
          <w:rFonts w:ascii="Arial" w:hAnsi="Arial" w:cs="Arial"/>
          <w:b w:val="0"/>
          <w:sz w:val="24"/>
          <w:szCs w:val="24"/>
        </w:rPr>
        <w:t xml:space="preserve"> вопросы осуществления </w:t>
      </w:r>
    </w:p>
    <w:p w:rsidR="00C93650" w:rsidRPr="005C7EA4" w:rsidRDefault="00C93650" w:rsidP="005C7EA4">
      <w:pPr>
        <w:autoSpaceDE w:val="0"/>
        <w:autoSpaceDN w:val="0"/>
        <w:adjustRightInd w:val="0"/>
        <w:ind w:firstLine="709"/>
        <w:jc w:val="right"/>
        <w:rPr>
          <w:rFonts w:ascii="Arial" w:hAnsi="Arial" w:cs="Arial"/>
          <w:sz w:val="24"/>
          <w:szCs w:val="24"/>
        </w:rPr>
      </w:pPr>
      <w:r w:rsidRPr="005C7EA4">
        <w:rPr>
          <w:rFonts w:ascii="Arial" w:hAnsi="Arial" w:cs="Arial"/>
          <w:sz w:val="24"/>
          <w:szCs w:val="24"/>
        </w:rPr>
        <w:t>предпринимательской и инвестиционной деятельности</w:t>
      </w:r>
    </w:p>
    <w:p w:rsidR="00C93650" w:rsidRPr="005C7EA4" w:rsidRDefault="00C93650" w:rsidP="005C7EA4">
      <w:pPr>
        <w:ind w:firstLine="709"/>
        <w:rPr>
          <w:rFonts w:ascii="Arial" w:hAnsi="Arial" w:cs="Arial"/>
          <w:sz w:val="24"/>
          <w:szCs w:val="24"/>
        </w:rPr>
      </w:pPr>
    </w:p>
    <w:p w:rsidR="00C93650" w:rsidRPr="005C7EA4" w:rsidRDefault="00C93650" w:rsidP="005C7EA4">
      <w:pPr>
        <w:pStyle w:val="ConsPlusNonformat"/>
        <w:ind w:firstLine="709"/>
        <w:jc w:val="center"/>
        <w:rPr>
          <w:rFonts w:ascii="Arial" w:hAnsi="Arial" w:cs="Arial"/>
          <w:b/>
          <w:sz w:val="32"/>
          <w:szCs w:val="32"/>
        </w:rPr>
      </w:pPr>
      <w:bookmarkStart w:id="10" w:name="P564"/>
      <w:bookmarkEnd w:id="10"/>
      <w:r w:rsidRPr="005C7EA4">
        <w:rPr>
          <w:rFonts w:ascii="Arial" w:hAnsi="Arial" w:cs="Arial"/>
          <w:b/>
          <w:sz w:val="32"/>
          <w:szCs w:val="32"/>
        </w:rPr>
        <w:t>Заключение</w:t>
      </w:r>
    </w:p>
    <w:p w:rsidR="00C93650" w:rsidRPr="005C7EA4" w:rsidRDefault="00C93650" w:rsidP="005C7EA4">
      <w:pPr>
        <w:pStyle w:val="ConsPlusNonformat"/>
        <w:ind w:firstLine="709"/>
        <w:jc w:val="center"/>
        <w:rPr>
          <w:rFonts w:ascii="Arial" w:hAnsi="Arial" w:cs="Arial"/>
          <w:b/>
          <w:sz w:val="32"/>
          <w:szCs w:val="32"/>
        </w:rPr>
      </w:pPr>
      <w:r w:rsidRPr="005C7EA4">
        <w:rPr>
          <w:rFonts w:ascii="Arial" w:hAnsi="Arial" w:cs="Arial"/>
          <w:b/>
          <w:sz w:val="32"/>
          <w:szCs w:val="32"/>
        </w:rPr>
        <w:t>об оценке регулирующего воздействия проекта нормативного правового акта</w:t>
      </w:r>
    </w:p>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5C7EA4">
      <w:pPr>
        <w:pStyle w:val="ConsPlusTitle"/>
        <w:ind w:firstLine="709"/>
        <w:jc w:val="both"/>
        <w:rPr>
          <w:rFonts w:ascii="Arial" w:hAnsi="Arial" w:cs="Arial"/>
          <w:b w:val="0"/>
          <w:sz w:val="24"/>
          <w:szCs w:val="24"/>
        </w:rPr>
      </w:pPr>
      <w:proofErr w:type="gramStart"/>
      <w:r w:rsidRPr="005C7EA4">
        <w:rPr>
          <w:rFonts w:ascii="Arial" w:hAnsi="Arial" w:cs="Arial"/>
          <w:b w:val="0"/>
          <w:sz w:val="24"/>
          <w:szCs w:val="24"/>
        </w:rPr>
        <w:t xml:space="preserve">Администрация </w:t>
      </w:r>
      <w:proofErr w:type="spellStart"/>
      <w:r w:rsidR="004F0D4B" w:rsidRPr="005C7EA4">
        <w:rPr>
          <w:rFonts w:ascii="Arial" w:hAnsi="Arial" w:cs="Arial"/>
          <w:b w:val="0"/>
          <w:sz w:val="24"/>
          <w:szCs w:val="24"/>
        </w:rPr>
        <w:t>Корочанского</w:t>
      </w:r>
      <w:proofErr w:type="spellEnd"/>
      <w:r w:rsidRPr="005C7EA4">
        <w:rPr>
          <w:rFonts w:ascii="Arial" w:hAnsi="Arial" w:cs="Arial"/>
          <w:b w:val="0"/>
          <w:sz w:val="24"/>
          <w:szCs w:val="24"/>
        </w:rPr>
        <w:t xml:space="preserve"> сельсовета Беловского района Курской области (далее  -  уполномоченный орган)  в  соответствии  с  </w:t>
      </w:r>
      <w:hyperlink w:anchor="P82" w:history="1">
        <w:r w:rsidRPr="005C7EA4">
          <w:rPr>
            <w:rFonts w:ascii="Arial" w:hAnsi="Arial" w:cs="Arial"/>
            <w:b w:val="0"/>
            <w:sz w:val="24"/>
            <w:szCs w:val="24"/>
          </w:rPr>
          <w:t>пункта 2.2</w:t>
        </w:r>
      </w:hyperlink>
      <w:r w:rsidRPr="005C7EA4">
        <w:rPr>
          <w:rFonts w:ascii="Arial" w:hAnsi="Arial" w:cs="Arial"/>
          <w:b w:val="0"/>
          <w:sz w:val="24"/>
          <w:szCs w:val="24"/>
        </w:rPr>
        <w:t xml:space="preserve"> Порядка   проведения оценки регулирующего воздействия проектов нормативных правовых актов администрации муниципального образования «</w:t>
      </w:r>
      <w:proofErr w:type="spellStart"/>
      <w:r w:rsidR="004F0D4B" w:rsidRPr="005C7EA4">
        <w:rPr>
          <w:rFonts w:ascii="Arial" w:hAnsi="Arial" w:cs="Arial"/>
          <w:b w:val="0"/>
          <w:sz w:val="24"/>
          <w:szCs w:val="24"/>
        </w:rPr>
        <w:t>Корочанский</w:t>
      </w:r>
      <w:proofErr w:type="spellEnd"/>
      <w:r w:rsidRPr="005C7EA4">
        <w:rPr>
          <w:rFonts w:ascii="Arial" w:hAnsi="Arial" w:cs="Arial"/>
          <w:b w:val="0"/>
          <w:sz w:val="24"/>
          <w:szCs w:val="24"/>
        </w:rPr>
        <w:t xml:space="preserve"> сельсовет» Беловского района Курской области,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(далее - Порядок), рассмотрел проект</w:t>
      </w:r>
      <w:proofErr w:type="gramEnd"/>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___________________________________________________________________</w:t>
      </w:r>
    </w:p>
    <w:p w:rsidR="00C93650" w:rsidRPr="005C7EA4" w:rsidRDefault="00C93650" w:rsidP="005C7EA4">
      <w:pPr>
        <w:pStyle w:val="ConsPlusNonformat"/>
        <w:ind w:firstLine="709"/>
        <w:jc w:val="center"/>
        <w:rPr>
          <w:rFonts w:ascii="Arial" w:hAnsi="Arial" w:cs="Arial"/>
          <w:sz w:val="24"/>
          <w:szCs w:val="24"/>
        </w:rPr>
      </w:pPr>
      <w:r w:rsidRPr="005C7EA4">
        <w:rPr>
          <w:rFonts w:ascii="Arial" w:hAnsi="Arial" w:cs="Arial"/>
          <w:sz w:val="24"/>
          <w:szCs w:val="24"/>
        </w:rPr>
        <w:t>(вид и наименование проекта нормативного правового акта)</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(далее   -  проект  Акта),  разработанный  и  направленный  для  подготовки настоящего заключения ___________________________________________________________________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(указывается полное наименование разработчика, направившего проект Акта) (далее - Разработчик), и сообщает следующее.</w:t>
      </w:r>
    </w:p>
    <w:p w:rsidR="00C93650" w:rsidRPr="005C7EA4" w:rsidRDefault="00C93650" w:rsidP="005C7EA4">
      <w:pPr>
        <w:pStyle w:val="ConsPlusNonformat"/>
        <w:ind w:firstLine="709"/>
        <w:jc w:val="both"/>
        <w:rPr>
          <w:rFonts w:ascii="Arial" w:hAnsi="Arial" w:cs="Arial"/>
          <w:sz w:val="24"/>
          <w:szCs w:val="24"/>
        </w:rPr>
      </w:pP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Вариант  1  </w:t>
      </w:r>
      <w:hyperlink w:anchor="P587" w:history="1">
        <w:r w:rsidRPr="005C7EA4">
          <w:rPr>
            <w:rFonts w:ascii="Arial" w:hAnsi="Arial" w:cs="Arial"/>
            <w:sz w:val="24"/>
            <w:szCs w:val="24"/>
          </w:rPr>
          <w:t>&lt;1&gt;</w:t>
        </w:r>
      </w:hyperlink>
      <w:r w:rsidRPr="005C7EA4">
        <w:rPr>
          <w:rFonts w:ascii="Arial" w:hAnsi="Arial" w:cs="Arial"/>
          <w:sz w:val="24"/>
          <w:szCs w:val="24"/>
        </w:rPr>
        <w:t>.  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w:t>
      </w:r>
    </w:p>
    <w:p w:rsidR="00C93650" w:rsidRPr="005C7EA4" w:rsidRDefault="00C93650" w:rsidP="005C7EA4">
      <w:pPr>
        <w:pStyle w:val="ConsPlusNonformat"/>
        <w:ind w:firstLine="709"/>
        <w:jc w:val="both"/>
        <w:rPr>
          <w:rFonts w:ascii="Arial" w:hAnsi="Arial" w:cs="Arial"/>
          <w:sz w:val="24"/>
          <w:szCs w:val="24"/>
        </w:rPr>
      </w:pPr>
      <w:bookmarkStart w:id="11" w:name="P587"/>
      <w:bookmarkEnd w:id="11"/>
      <w:r w:rsidRPr="005C7EA4">
        <w:rPr>
          <w:rFonts w:ascii="Arial" w:hAnsi="Arial" w:cs="Arial"/>
          <w:sz w:val="24"/>
          <w:szCs w:val="24"/>
        </w:rPr>
        <w:t>&lt;1</w:t>
      </w:r>
      <w:proofErr w:type="gramStart"/>
      <w:r w:rsidRPr="005C7EA4">
        <w:rPr>
          <w:rFonts w:ascii="Arial" w:hAnsi="Arial" w:cs="Arial"/>
          <w:sz w:val="24"/>
          <w:szCs w:val="24"/>
        </w:rPr>
        <w:t>&gt; В</w:t>
      </w:r>
      <w:proofErr w:type="gramEnd"/>
      <w:r w:rsidRPr="005C7EA4">
        <w:rPr>
          <w:rFonts w:ascii="Arial" w:hAnsi="Arial" w:cs="Arial"/>
          <w:sz w:val="24"/>
          <w:szCs w:val="24"/>
        </w:rPr>
        <w:t xml:space="preserve"> случае, если выявлено несоблюдение Разработчиком Положения.</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___________________________________________________________________</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(указываются невыполненные процедуры, предусмотренные Положением)</w:t>
      </w:r>
    </w:p>
    <w:p w:rsidR="00C93650" w:rsidRPr="005C7EA4" w:rsidRDefault="00C93650" w:rsidP="005C7EA4">
      <w:pPr>
        <w:pStyle w:val="ConsPlusNonformat"/>
        <w:ind w:firstLine="709"/>
        <w:jc w:val="both"/>
        <w:rPr>
          <w:rFonts w:ascii="Arial" w:hAnsi="Arial" w:cs="Arial"/>
          <w:sz w:val="24"/>
          <w:szCs w:val="24"/>
        </w:rPr>
      </w:pP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Необходимо провести процедуры, предусмотренные Порядком, начиная с невыполненной процедуры, и доработать  проект  Акта,  после  чего  повторно направить  проект  Акта  и Сводный отчет Администрации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Беловского района Курской области</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Вариант 2. </w:t>
      </w:r>
      <w:hyperlink w:anchor="P600" w:history="1">
        <w:r w:rsidRPr="005C7EA4">
          <w:rPr>
            <w:rFonts w:ascii="Arial" w:hAnsi="Arial" w:cs="Arial"/>
            <w:sz w:val="24"/>
            <w:szCs w:val="24"/>
          </w:rPr>
          <w:t>&lt;2&gt;</w:t>
        </w:r>
      </w:hyperlink>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w:t>
      </w:r>
    </w:p>
    <w:p w:rsidR="00C93650" w:rsidRPr="005C7EA4" w:rsidRDefault="00C93650" w:rsidP="005C7EA4">
      <w:pPr>
        <w:pStyle w:val="ConsPlusNonformat"/>
        <w:ind w:firstLine="709"/>
        <w:jc w:val="both"/>
        <w:rPr>
          <w:rFonts w:ascii="Arial" w:hAnsi="Arial" w:cs="Arial"/>
          <w:sz w:val="24"/>
          <w:szCs w:val="24"/>
        </w:rPr>
      </w:pPr>
      <w:bookmarkStart w:id="12" w:name="P600"/>
      <w:bookmarkEnd w:id="12"/>
      <w:r w:rsidRPr="005C7EA4">
        <w:rPr>
          <w:rFonts w:ascii="Arial" w:hAnsi="Arial" w:cs="Arial"/>
          <w:sz w:val="24"/>
          <w:szCs w:val="24"/>
        </w:rPr>
        <w:t>&lt;2</w:t>
      </w:r>
      <w:proofErr w:type="gramStart"/>
      <w:r w:rsidRPr="005C7EA4">
        <w:rPr>
          <w:rFonts w:ascii="Arial" w:hAnsi="Arial" w:cs="Arial"/>
          <w:sz w:val="24"/>
          <w:szCs w:val="24"/>
        </w:rPr>
        <w:t>&gt; В</w:t>
      </w:r>
      <w:proofErr w:type="gramEnd"/>
      <w:r w:rsidRPr="005C7EA4">
        <w:rPr>
          <w:rFonts w:ascii="Arial" w:hAnsi="Arial" w:cs="Arial"/>
          <w:sz w:val="24"/>
          <w:szCs w:val="24"/>
        </w:rPr>
        <w:t xml:space="preserve"> случае, если несоблюдение Разработчиком Положения не выявлено.</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Проект   Акта   направлен   Разработчиком   для  подготовки  настоящего заключения </w:t>
      </w:r>
      <w:r w:rsidRPr="005C7EA4">
        <w:rPr>
          <w:rFonts w:ascii="Arial" w:hAnsi="Arial" w:cs="Arial"/>
          <w:sz w:val="24"/>
          <w:szCs w:val="24"/>
        </w:rPr>
        <w:lastRenderedPageBreak/>
        <w:t>_______________________________________________________________.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(впервые/повторно)</w:t>
      </w:r>
    </w:p>
    <w:p w:rsidR="00C93650" w:rsidRPr="005C7EA4" w:rsidRDefault="00400889" w:rsidP="005C7EA4">
      <w:pPr>
        <w:pStyle w:val="ConsPlusNonformat"/>
        <w:jc w:val="both"/>
        <w:rPr>
          <w:rFonts w:ascii="Arial" w:hAnsi="Arial" w:cs="Arial"/>
          <w:sz w:val="24"/>
          <w:szCs w:val="24"/>
        </w:rPr>
      </w:pPr>
      <w:hyperlink w:anchor="P609" w:history="1">
        <w:r w:rsidR="00C93650" w:rsidRPr="005C7EA4">
          <w:rPr>
            <w:rFonts w:ascii="Arial" w:hAnsi="Arial" w:cs="Arial"/>
            <w:sz w:val="24"/>
            <w:szCs w:val="24"/>
          </w:rPr>
          <w:t>_______________________________________________________________________&lt;3&gt;</w:t>
        </w:r>
      </w:hyperlink>
      <w:r w:rsidR="00C93650" w:rsidRPr="005C7EA4">
        <w:rPr>
          <w:rFonts w:ascii="Arial" w:hAnsi="Arial" w:cs="Arial"/>
          <w:sz w:val="24"/>
          <w:szCs w:val="24"/>
        </w:rPr>
        <w:t>.</w:t>
      </w:r>
    </w:p>
    <w:p w:rsidR="00C93650" w:rsidRPr="005C7EA4" w:rsidRDefault="00C93650" w:rsidP="005C7EA4">
      <w:pPr>
        <w:pStyle w:val="ConsPlusNonformat"/>
        <w:ind w:firstLine="709"/>
        <w:jc w:val="center"/>
        <w:rPr>
          <w:rFonts w:ascii="Arial" w:hAnsi="Arial" w:cs="Arial"/>
          <w:sz w:val="24"/>
          <w:szCs w:val="24"/>
        </w:rPr>
      </w:pPr>
      <w:proofErr w:type="gramStart"/>
      <w:r w:rsidRPr="005C7EA4">
        <w:rPr>
          <w:rFonts w:ascii="Arial" w:hAnsi="Arial" w:cs="Arial"/>
          <w:sz w:val="24"/>
          <w:szCs w:val="24"/>
        </w:rPr>
        <w:t>(информация о предшествующей подготовке заключений об оценке</w:t>
      </w:r>
      <w:proofErr w:type="gramEnd"/>
    </w:p>
    <w:p w:rsidR="00C93650" w:rsidRPr="005C7EA4" w:rsidRDefault="00C93650" w:rsidP="005C7EA4">
      <w:pPr>
        <w:pStyle w:val="ConsPlusNonformat"/>
        <w:ind w:firstLine="709"/>
        <w:jc w:val="center"/>
        <w:rPr>
          <w:rFonts w:ascii="Arial" w:hAnsi="Arial" w:cs="Arial"/>
          <w:sz w:val="24"/>
          <w:szCs w:val="24"/>
        </w:rPr>
      </w:pPr>
      <w:r w:rsidRPr="005C7EA4">
        <w:rPr>
          <w:rFonts w:ascii="Arial" w:hAnsi="Arial" w:cs="Arial"/>
          <w:sz w:val="24"/>
          <w:szCs w:val="24"/>
        </w:rPr>
        <w:t>регулирующего воздействия проекта Акта)</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w:t>
      </w:r>
    </w:p>
    <w:p w:rsidR="00C93650" w:rsidRPr="005C7EA4" w:rsidRDefault="00C93650" w:rsidP="005C7EA4">
      <w:pPr>
        <w:pStyle w:val="ConsPlusNonformat"/>
        <w:ind w:firstLine="709"/>
        <w:jc w:val="both"/>
        <w:rPr>
          <w:rFonts w:ascii="Arial" w:hAnsi="Arial" w:cs="Arial"/>
          <w:sz w:val="24"/>
          <w:szCs w:val="24"/>
        </w:rPr>
      </w:pPr>
      <w:bookmarkStart w:id="13" w:name="P609"/>
      <w:bookmarkEnd w:id="13"/>
      <w:r w:rsidRPr="005C7EA4">
        <w:rPr>
          <w:rFonts w:ascii="Arial" w:hAnsi="Arial" w:cs="Arial"/>
          <w:sz w:val="24"/>
          <w:szCs w:val="24"/>
        </w:rPr>
        <w:t>&lt;3</w:t>
      </w:r>
      <w:proofErr w:type="gramStart"/>
      <w:r w:rsidRPr="005C7EA4">
        <w:rPr>
          <w:rFonts w:ascii="Arial" w:hAnsi="Arial" w:cs="Arial"/>
          <w:sz w:val="24"/>
          <w:szCs w:val="24"/>
        </w:rPr>
        <w:t>&gt;   У</w:t>
      </w:r>
      <w:proofErr w:type="gramEnd"/>
      <w:r w:rsidRPr="005C7EA4">
        <w:rPr>
          <w:rFonts w:ascii="Arial" w:hAnsi="Arial" w:cs="Arial"/>
          <w:sz w:val="24"/>
          <w:szCs w:val="24"/>
        </w:rPr>
        <w:t>казывается  в  случае  направления  Разработчиком  проекта  Акта повторно.</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Разработчиком   проведено   обсуждение   идеи  предлагаемого  правового регулирования в сроки:</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с _____________________________ по________________________________,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(дата)                                                                   (дата)</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а также публичное обсуждение проекта Акта и Сводного отчета в сроки:</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с _________________________________по___________________________.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(дата)                                                                   (дата)</w:t>
      </w:r>
    </w:p>
    <w:p w:rsidR="00C93650" w:rsidRPr="005C7EA4" w:rsidRDefault="00C93650" w:rsidP="005C7EA4">
      <w:pPr>
        <w:pStyle w:val="ConsPlusNonformat"/>
        <w:ind w:firstLine="709"/>
        <w:jc w:val="both"/>
        <w:rPr>
          <w:rFonts w:ascii="Arial" w:hAnsi="Arial" w:cs="Arial"/>
          <w:sz w:val="24"/>
          <w:szCs w:val="24"/>
        </w:rPr>
      </w:pP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Информация  об  оценке регулирующего воздействия проекта Акта размещена Разработчиком  на  официальном  сайте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в   сети   «Интернет»  по  адресу: ___________________________________________________________________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(полный электронный адрес размещения проекта Акта в сети «Интернет»)</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Проект Акта предусматривает 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w:t>
      </w:r>
      <w:proofErr w:type="gramStart"/>
      <w:r w:rsidRPr="005C7EA4">
        <w:rPr>
          <w:rFonts w:ascii="Arial" w:hAnsi="Arial" w:cs="Arial"/>
          <w:sz w:val="24"/>
          <w:szCs w:val="24"/>
        </w:rPr>
        <w:t>(излагаются основные положения</w:t>
      </w:r>
      <w:proofErr w:type="gramEnd"/>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предлагаемого варианта правового регулирования)</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При   подготовке   проекта   Акта  Разработчиком  соблюдены  процедуры, предусмотренные Положением.</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Уполномоченный орган считает, что 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w:t>
      </w:r>
      <w:proofErr w:type="gramStart"/>
      <w:r w:rsidRPr="005C7EA4">
        <w:rPr>
          <w:rFonts w:ascii="Arial" w:hAnsi="Arial" w:cs="Arial"/>
          <w:sz w:val="24"/>
          <w:szCs w:val="24"/>
        </w:rPr>
        <w:t>(излагается позиция относительно</w:t>
      </w:r>
      <w:proofErr w:type="gramEnd"/>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предлагаемого варианта правового регулирования)</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При    проведении    анализа   результатов   расчетов,   представленных Разработчиком в Сводном отчете, установлено ________________________________________________________</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(излагается оценка результатов расчетов)</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При проведении публичных  обсуждений  проекта  Акта и Сводного отчета поступили следующие замечания и предложения (либо не поступили)</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(излагается оценка результатов публичного обсуждения)</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Уполномоченный орган предлагает 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 </w:t>
      </w:r>
      <w:proofErr w:type="gramStart"/>
      <w:r w:rsidRPr="005C7EA4">
        <w:rPr>
          <w:rFonts w:ascii="Arial" w:hAnsi="Arial" w:cs="Arial"/>
          <w:sz w:val="24"/>
          <w:szCs w:val="24"/>
        </w:rPr>
        <w:t>(излагаются предложения, направленные</w:t>
      </w:r>
      <w:proofErr w:type="gramEnd"/>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на улучшение качества проекта Акта)</w:t>
      </w: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 xml:space="preserve">На  основе  проведенной оценки регулирующего воздействия проекта </w:t>
      </w:r>
      <w:r w:rsidRPr="005C7EA4">
        <w:rPr>
          <w:rFonts w:ascii="Arial" w:hAnsi="Arial" w:cs="Arial"/>
          <w:sz w:val="24"/>
          <w:szCs w:val="24"/>
        </w:rPr>
        <w:lastRenderedPageBreak/>
        <w:t>Акта с учетом информации, представленной Разработчиком в Сводном отчете, уполномоченным органом сделаны следующие выводы:</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w:t>
      </w:r>
    </w:p>
    <w:p w:rsidR="00C93650" w:rsidRPr="005C7EA4" w:rsidRDefault="00C93650" w:rsidP="005C7EA4">
      <w:pPr>
        <w:pStyle w:val="ConsPlusNonformat"/>
        <w:rPr>
          <w:rFonts w:ascii="Arial" w:hAnsi="Arial" w:cs="Arial"/>
          <w:sz w:val="24"/>
          <w:szCs w:val="24"/>
        </w:rPr>
      </w:pPr>
      <w:r w:rsidRPr="005C7EA4">
        <w:rPr>
          <w:rFonts w:ascii="Arial" w:hAnsi="Arial" w:cs="Arial"/>
          <w:sz w:val="24"/>
          <w:szCs w:val="24"/>
        </w:rPr>
        <w:t>(вывод о достаточности или недостаточности оснований для принятия решения о</w:t>
      </w:r>
      <w:r w:rsidR="005C7EA4">
        <w:rPr>
          <w:rFonts w:ascii="Arial" w:hAnsi="Arial" w:cs="Arial"/>
          <w:sz w:val="24"/>
          <w:szCs w:val="24"/>
        </w:rPr>
        <w:t xml:space="preserve"> </w:t>
      </w:r>
      <w:r w:rsidRPr="005C7EA4">
        <w:rPr>
          <w:rFonts w:ascii="Arial" w:hAnsi="Arial" w:cs="Arial"/>
          <w:sz w:val="24"/>
          <w:szCs w:val="24"/>
        </w:rPr>
        <w:t>введении предлагаемого варианта правового регулирования)</w:t>
      </w:r>
    </w:p>
    <w:p w:rsidR="00C93650" w:rsidRPr="005C7EA4" w:rsidRDefault="00C93650" w:rsidP="005C7EA4">
      <w:pPr>
        <w:pStyle w:val="ConsPlusNonformat"/>
        <w:jc w:val="both"/>
        <w:rPr>
          <w:rFonts w:ascii="Arial" w:hAnsi="Arial" w:cs="Arial"/>
          <w:sz w:val="24"/>
          <w:szCs w:val="24"/>
        </w:rPr>
      </w:pPr>
      <w:r w:rsidRPr="005C7EA4">
        <w:rPr>
          <w:rFonts w:ascii="Arial" w:hAnsi="Arial" w:cs="Arial"/>
          <w:sz w:val="24"/>
          <w:szCs w:val="24"/>
        </w:rPr>
        <w:t>___________________________________________________________________</w:t>
      </w:r>
    </w:p>
    <w:p w:rsidR="00C93650" w:rsidRPr="005C7EA4" w:rsidRDefault="00C93650" w:rsidP="00AA6AE9">
      <w:pPr>
        <w:pStyle w:val="ConsPlusNonformat"/>
        <w:jc w:val="center"/>
        <w:rPr>
          <w:rFonts w:ascii="Arial" w:hAnsi="Arial" w:cs="Arial"/>
          <w:sz w:val="24"/>
          <w:szCs w:val="24"/>
        </w:rPr>
      </w:pPr>
      <w:r w:rsidRPr="005C7EA4">
        <w:rPr>
          <w:rFonts w:ascii="Arial" w:hAnsi="Arial" w:cs="Arial"/>
          <w:sz w:val="24"/>
          <w:szCs w:val="24"/>
        </w:rPr>
        <w:t>(вывод о наличии либо отсутствии положений, вводящих избыточные</w:t>
      </w:r>
      <w:r w:rsidR="005C7EA4">
        <w:rPr>
          <w:rFonts w:ascii="Arial" w:hAnsi="Arial" w:cs="Arial"/>
          <w:sz w:val="24"/>
          <w:szCs w:val="24"/>
        </w:rPr>
        <w:t xml:space="preserve"> </w:t>
      </w:r>
      <w:r w:rsidRPr="005C7EA4">
        <w:rPr>
          <w:rFonts w:ascii="Arial" w:hAnsi="Arial" w:cs="Arial"/>
          <w:sz w:val="24"/>
          <w:szCs w:val="24"/>
        </w:rPr>
        <w:t>обязанности, запреты и ограничения для субъектов предпринимательской и</w:t>
      </w:r>
      <w:r w:rsidR="005C7EA4">
        <w:rPr>
          <w:rFonts w:ascii="Arial" w:hAnsi="Arial" w:cs="Arial"/>
          <w:sz w:val="24"/>
          <w:szCs w:val="24"/>
        </w:rPr>
        <w:t xml:space="preserve"> </w:t>
      </w:r>
      <w:r w:rsidRPr="005C7EA4">
        <w:rPr>
          <w:rFonts w:ascii="Arial" w:hAnsi="Arial" w:cs="Arial"/>
          <w:sz w:val="24"/>
          <w:szCs w:val="24"/>
        </w:rPr>
        <w:t>инвестиционной деятельности или способствующих их введению, а также</w:t>
      </w:r>
      <w:r w:rsidR="005C7EA4">
        <w:rPr>
          <w:rFonts w:ascii="Arial" w:hAnsi="Arial" w:cs="Arial"/>
          <w:sz w:val="24"/>
          <w:szCs w:val="24"/>
        </w:rPr>
        <w:t xml:space="preserve"> </w:t>
      </w:r>
      <w:r w:rsidRPr="005C7EA4">
        <w:rPr>
          <w:rFonts w:ascii="Arial" w:hAnsi="Arial" w:cs="Arial"/>
          <w:sz w:val="24"/>
          <w:szCs w:val="24"/>
        </w:rPr>
        <w:t>положений, приводящих к возникновению необоснованных расходов указанных</w:t>
      </w:r>
      <w:r w:rsidR="00AA6AE9">
        <w:rPr>
          <w:rFonts w:ascii="Arial" w:hAnsi="Arial" w:cs="Arial"/>
          <w:sz w:val="24"/>
          <w:szCs w:val="24"/>
        </w:rPr>
        <w:t xml:space="preserve"> </w:t>
      </w:r>
      <w:r w:rsidRPr="005C7EA4">
        <w:rPr>
          <w:rFonts w:ascii="Arial" w:hAnsi="Arial" w:cs="Arial"/>
          <w:sz w:val="24"/>
          <w:szCs w:val="24"/>
        </w:rPr>
        <w:t xml:space="preserve">субъектов и расходов бюджета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Беловского района Курской области)</w:t>
      </w:r>
    </w:p>
    <w:p w:rsidR="00AA6AE9" w:rsidRDefault="00AA6AE9" w:rsidP="005C7EA4">
      <w:pPr>
        <w:pStyle w:val="ConsPlusNonformat"/>
        <w:ind w:firstLine="709"/>
        <w:jc w:val="both"/>
        <w:rPr>
          <w:rFonts w:ascii="Arial" w:hAnsi="Arial" w:cs="Arial"/>
          <w:sz w:val="24"/>
          <w:szCs w:val="24"/>
        </w:rPr>
      </w:pPr>
    </w:p>
    <w:p w:rsidR="00C93650" w:rsidRPr="005C7EA4" w:rsidRDefault="00C93650" w:rsidP="005C7EA4">
      <w:pPr>
        <w:pStyle w:val="ConsPlusNonformat"/>
        <w:ind w:firstLine="709"/>
        <w:jc w:val="both"/>
        <w:rPr>
          <w:rFonts w:ascii="Arial" w:hAnsi="Arial" w:cs="Arial"/>
          <w:sz w:val="24"/>
          <w:szCs w:val="24"/>
        </w:rPr>
      </w:pPr>
      <w:r w:rsidRPr="005C7EA4">
        <w:rPr>
          <w:rFonts w:ascii="Arial" w:hAnsi="Arial" w:cs="Arial"/>
          <w:sz w:val="24"/>
          <w:szCs w:val="24"/>
        </w:rPr>
        <w:t>Указание (при наличии) на приложения.</w:t>
      </w:r>
    </w:p>
    <w:p w:rsidR="00AA6AE9" w:rsidRDefault="00AA6AE9" w:rsidP="00AA6AE9">
      <w:pPr>
        <w:pStyle w:val="ConsPlusNormal"/>
        <w:jc w:val="both"/>
        <w:rPr>
          <w:rFonts w:ascii="Arial" w:hAnsi="Arial" w:cs="Arial"/>
          <w:sz w:val="24"/>
          <w:szCs w:val="24"/>
        </w:rPr>
      </w:pPr>
    </w:p>
    <w:p w:rsidR="00C93650" w:rsidRPr="005C7EA4" w:rsidRDefault="00C93650" w:rsidP="00AA6AE9">
      <w:pPr>
        <w:pStyle w:val="ConsPlusNormal"/>
        <w:jc w:val="both"/>
        <w:rPr>
          <w:rFonts w:ascii="Arial" w:hAnsi="Arial" w:cs="Arial"/>
          <w:sz w:val="24"/>
          <w:szCs w:val="24"/>
        </w:rPr>
      </w:pPr>
      <w:r w:rsidRPr="005C7EA4">
        <w:rPr>
          <w:rFonts w:ascii="Arial" w:hAnsi="Arial" w:cs="Arial"/>
          <w:sz w:val="24"/>
          <w:szCs w:val="24"/>
        </w:rPr>
        <w:t xml:space="preserve">Глава </w:t>
      </w:r>
      <w:proofErr w:type="spellStart"/>
      <w:r w:rsidR="004F0D4B" w:rsidRPr="005C7EA4">
        <w:rPr>
          <w:rFonts w:ascii="Arial" w:hAnsi="Arial" w:cs="Arial"/>
          <w:sz w:val="24"/>
          <w:szCs w:val="24"/>
        </w:rPr>
        <w:t>Корочанского</w:t>
      </w:r>
      <w:proofErr w:type="spellEnd"/>
      <w:r w:rsidRPr="005C7EA4">
        <w:rPr>
          <w:rFonts w:ascii="Arial" w:hAnsi="Arial" w:cs="Arial"/>
          <w:sz w:val="24"/>
          <w:szCs w:val="24"/>
        </w:rPr>
        <w:t xml:space="preserve"> сельсовета </w:t>
      </w:r>
    </w:p>
    <w:p w:rsidR="00C93650" w:rsidRPr="005C7EA4" w:rsidRDefault="00C93650" w:rsidP="00AA6AE9">
      <w:pPr>
        <w:pStyle w:val="ConsPlusNormal"/>
        <w:jc w:val="both"/>
        <w:rPr>
          <w:rFonts w:ascii="Arial" w:hAnsi="Arial" w:cs="Arial"/>
          <w:sz w:val="24"/>
          <w:szCs w:val="24"/>
        </w:rPr>
      </w:pPr>
      <w:r w:rsidRPr="005C7EA4">
        <w:rPr>
          <w:rFonts w:ascii="Arial" w:hAnsi="Arial" w:cs="Arial"/>
          <w:sz w:val="24"/>
          <w:szCs w:val="24"/>
        </w:rPr>
        <w:t>Беловского района Курской области ________________ /________________/</w:t>
      </w:r>
    </w:p>
    <w:p w:rsidR="00C93650" w:rsidRPr="005C7EA4" w:rsidRDefault="00C93650" w:rsidP="005C7EA4">
      <w:pPr>
        <w:pStyle w:val="ConsPlusNormal"/>
        <w:ind w:firstLine="709"/>
        <w:jc w:val="both"/>
        <w:rPr>
          <w:rFonts w:ascii="Arial" w:hAnsi="Arial" w:cs="Arial"/>
          <w:sz w:val="24"/>
          <w:szCs w:val="24"/>
        </w:rPr>
      </w:pPr>
    </w:p>
    <w:p w:rsidR="00C93650" w:rsidRPr="005C7EA4" w:rsidRDefault="00C93650" w:rsidP="00AA6AE9">
      <w:pPr>
        <w:pStyle w:val="ConsPlusNormal"/>
        <w:jc w:val="both"/>
        <w:rPr>
          <w:rFonts w:ascii="Arial" w:hAnsi="Arial" w:cs="Arial"/>
          <w:sz w:val="24"/>
          <w:szCs w:val="24"/>
        </w:rPr>
      </w:pPr>
      <w:r w:rsidRPr="005C7EA4">
        <w:rPr>
          <w:rFonts w:ascii="Arial" w:hAnsi="Arial" w:cs="Arial"/>
          <w:sz w:val="24"/>
          <w:szCs w:val="24"/>
        </w:rPr>
        <w:t>Исполнитель ________________ /________________/</w:t>
      </w:r>
    </w:p>
    <w:sectPr w:rsidR="00C93650" w:rsidRPr="005C7EA4" w:rsidSect="005C7EA4">
      <w:pgSz w:w="11906" w:h="16838"/>
      <w:pgMar w:top="1134" w:right="1247" w:bottom="1134" w:left="153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89" w:rsidRDefault="00400889" w:rsidP="005F0A0A">
      <w:r>
        <w:separator/>
      </w:r>
    </w:p>
  </w:endnote>
  <w:endnote w:type="continuationSeparator" w:id="0">
    <w:p w:rsidR="00400889" w:rsidRDefault="00400889" w:rsidP="005F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89" w:rsidRDefault="00400889" w:rsidP="005F0A0A">
      <w:r>
        <w:separator/>
      </w:r>
    </w:p>
  </w:footnote>
  <w:footnote w:type="continuationSeparator" w:id="0">
    <w:p w:rsidR="00400889" w:rsidRDefault="00400889" w:rsidP="005F0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8072B"/>
    <w:multiLevelType w:val="hybridMultilevel"/>
    <w:tmpl w:val="60249E94"/>
    <w:lvl w:ilvl="0" w:tplc="FB6CFA2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95E5C9E"/>
    <w:multiLevelType w:val="hybridMultilevel"/>
    <w:tmpl w:val="B7C8F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5FF4"/>
    <w:rsid w:val="000476A8"/>
    <w:rsid w:val="00053AE8"/>
    <w:rsid w:val="00086E0F"/>
    <w:rsid w:val="000A1F56"/>
    <w:rsid w:val="000A470A"/>
    <w:rsid w:val="000B5E78"/>
    <w:rsid w:val="000C652A"/>
    <w:rsid w:val="000F0BFD"/>
    <w:rsid w:val="00137B7A"/>
    <w:rsid w:val="0015156A"/>
    <w:rsid w:val="001654CE"/>
    <w:rsid w:val="00182F06"/>
    <w:rsid w:val="00201E77"/>
    <w:rsid w:val="0020581B"/>
    <w:rsid w:val="00211EF8"/>
    <w:rsid w:val="0022757D"/>
    <w:rsid w:val="00245FF4"/>
    <w:rsid w:val="00273150"/>
    <w:rsid w:val="00275897"/>
    <w:rsid w:val="0028321A"/>
    <w:rsid w:val="002836E7"/>
    <w:rsid w:val="002838B8"/>
    <w:rsid w:val="00286AEE"/>
    <w:rsid w:val="002C1F74"/>
    <w:rsid w:val="002C7A36"/>
    <w:rsid w:val="002F541A"/>
    <w:rsid w:val="002F7656"/>
    <w:rsid w:val="0032230D"/>
    <w:rsid w:val="0033171A"/>
    <w:rsid w:val="003851CC"/>
    <w:rsid w:val="00390046"/>
    <w:rsid w:val="00392786"/>
    <w:rsid w:val="003B3401"/>
    <w:rsid w:val="003C5780"/>
    <w:rsid w:val="003F7FAC"/>
    <w:rsid w:val="00400889"/>
    <w:rsid w:val="00400D2A"/>
    <w:rsid w:val="00415E88"/>
    <w:rsid w:val="00434D22"/>
    <w:rsid w:val="0044519A"/>
    <w:rsid w:val="00450101"/>
    <w:rsid w:val="00455240"/>
    <w:rsid w:val="004B7BAD"/>
    <w:rsid w:val="004D5D22"/>
    <w:rsid w:val="004E645F"/>
    <w:rsid w:val="004F0D4B"/>
    <w:rsid w:val="004F5591"/>
    <w:rsid w:val="005113DB"/>
    <w:rsid w:val="00522EAB"/>
    <w:rsid w:val="0053318B"/>
    <w:rsid w:val="00552155"/>
    <w:rsid w:val="00553AD6"/>
    <w:rsid w:val="005678FF"/>
    <w:rsid w:val="005B506C"/>
    <w:rsid w:val="005C7EA4"/>
    <w:rsid w:val="005F0A0A"/>
    <w:rsid w:val="0060086D"/>
    <w:rsid w:val="006F0F0D"/>
    <w:rsid w:val="006F267B"/>
    <w:rsid w:val="007109DC"/>
    <w:rsid w:val="00753002"/>
    <w:rsid w:val="00775BB5"/>
    <w:rsid w:val="0079318F"/>
    <w:rsid w:val="007A42BD"/>
    <w:rsid w:val="007D0C52"/>
    <w:rsid w:val="007E4794"/>
    <w:rsid w:val="007E5CB5"/>
    <w:rsid w:val="0080354F"/>
    <w:rsid w:val="00824AC9"/>
    <w:rsid w:val="00857916"/>
    <w:rsid w:val="008C3068"/>
    <w:rsid w:val="008C3833"/>
    <w:rsid w:val="008C757A"/>
    <w:rsid w:val="008D587D"/>
    <w:rsid w:val="008E3CAC"/>
    <w:rsid w:val="00901C67"/>
    <w:rsid w:val="009149CC"/>
    <w:rsid w:val="00921BFD"/>
    <w:rsid w:val="00922D75"/>
    <w:rsid w:val="009468DD"/>
    <w:rsid w:val="00957C7F"/>
    <w:rsid w:val="00983B38"/>
    <w:rsid w:val="009940F0"/>
    <w:rsid w:val="009C104A"/>
    <w:rsid w:val="009C3E75"/>
    <w:rsid w:val="009C7B45"/>
    <w:rsid w:val="009D167D"/>
    <w:rsid w:val="009E77BF"/>
    <w:rsid w:val="009F229E"/>
    <w:rsid w:val="00A06982"/>
    <w:rsid w:val="00A2081E"/>
    <w:rsid w:val="00A35E6C"/>
    <w:rsid w:val="00A51928"/>
    <w:rsid w:val="00A818C4"/>
    <w:rsid w:val="00A963A9"/>
    <w:rsid w:val="00AA6AE9"/>
    <w:rsid w:val="00AB108A"/>
    <w:rsid w:val="00B443FE"/>
    <w:rsid w:val="00B50889"/>
    <w:rsid w:val="00B518C3"/>
    <w:rsid w:val="00B94DAE"/>
    <w:rsid w:val="00BD2AE2"/>
    <w:rsid w:val="00BD6CA0"/>
    <w:rsid w:val="00BF29BD"/>
    <w:rsid w:val="00C5360E"/>
    <w:rsid w:val="00C85B86"/>
    <w:rsid w:val="00C93650"/>
    <w:rsid w:val="00CB2F07"/>
    <w:rsid w:val="00CB5DA7"/>
    <w:rsid w:val="00D06009"/>
    <w:rsid w:val="00D13569"/>
    <w:rsid w:val="00D27C9F"/>
    <w:rsid w:val="00D36635"/>
    <w:rsid w:val="00D529E5"/>
    <w:rsid w:val="00D71936"/>
    <w:rsid w:val="00D80CD2"/>
    <w:rsid w:val="00D83C5E"/>
    <w:rsid w:val="00D8694E"/>
    <w:rsid w:val="00DB03E7"/>
    <w:rsid w:val="00DC3C6A"/>
    <w:rsid w:val="00DD62E3"/>
    <w:rsid w:val="00E03F1E"/>
    <w:rsid w:val="00E06BEB"/>
    <w:rsid w:val="00E13C4C"/>
    <w:rsid w:val="00E25BB0"/>
    <w:rsid w:val="00E3653A"/>
    <w:rsid w:val="00E93566"/>
    <w:rsid w:val="00E93B86"/>
    <w:rsid w:val="00E968F4"/>
    <w:rsid w:val="00EB76DB"/>
    <w:rsid w:val="00EB7C04"/>
    <w:rsid w:val="00EC0D61"/>
    <w:rsid w:val="00EF6415"/>
    <w:rsid w:val="00F03336"/>
    <w:rsid w:val="00F05B1F"/>
    <w:rsid w:val="00F65A21"/>
    <w:rsid w:val="00F7458A"/>
    <w:rsid w:val="00F91236"/>
    <w:rsid w:val="00FD75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F4"/>
    <w:pPr>
      <w:jc w:val="both"/>
    </w:pPr>
    <w:rPr>
      <w:rFonts w:ascii="Times New Roman" w:eastAsia="Times New Roman" w:hAnsi="Times New Roman"/>
      <w:sz w:val="28"/>
      <w:szCs w:val="20"/>
    </w:rPr>
  </w:style>
  <w:style w:type="paragraph" w:styleId="5">
    <w:name w:val="heading 5"/>
    <w:basedOn w:val="a"/>
    <w:next w:val="a"/>
    <w:link w:val="50"/>
    <w:uiPriority w:val="99"/>
    <w:qFormat/>
    <w:rsid w:val="00245FF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245FF4"/>
    <w:rPr>
      <w:rFonts w:ascii="Calibri" w:hAnsi="Calibri" w:cs="Times New Roman"/>
      <w:b/>
      <w:bCs/>
      <w:i/>
      <w:iCs/>
      <w:sz w:val="26"/>
      <w:szCs w:val="26"/>
      <w:lang w:eastAsia="ru-RU"/>
    </w:rPr>
  </w:style>
  <w:style w:type="paragraph" w:styleId="a3">
    <w:name w:val="No Spacing"/>
    <w:uiPriority w:val="99"/>
    <w:qFormat/>
    <w:rsid w:val="00245FF4"/>
    <w:rPr>
      <w:rFonts w:eastAsia="Times New Roman"/>
    </w:rPr>
  </w:style>
  <w:style w:type="paragraph" w:styleId="a4">
    <w:name w:val="Balloon Text"/>
    <w:basedOn w:val="a"/>
    <w:link w:val="a5"/>
    <w:uiPriority w:val="99"/>
    <w:semiHidden/>
    <w:rsid w:val="00245FF4"/>
    <w:rPr>
      <w:rFonts w:ascii="Tahoma" w:hAnsi="Tahoma" w:cs="Tahoma"/>
      <w:sz w:val="16"/>
      <w:szCs w:val="16"/>
    </w:rPr>
  </w:style>
  <w:style w:type="character" w:customStyle="1" w:styleId="a5">
    <w:name w:val="Текст выноски Знак"/>
    <w:basedOn w:val="a0"/>
    <w:link w:val="a4"/>
    <w:uiPriority w:val="99"/>
    <w:semiHidden/>
    <w:locked/>
    <w:rsid w:val="00245FF4"/>
    <w:rPr>
      <w:rFonts w:ascii="Tahoma" w:hAnsi="Tahoma" w:cs="Tahoma"/>
      <w:sz w:val="16"/>
      <w:szCs w:val="16"/>
      <w:lang w:eastAsia="ru-RU"/>
    </w:rPr>
  </w:style>
  <w:style w:type="character" w:styleId="a6">
    <w:name w:val="Hyperlink"/>
    <w:basedOn w:val="a0"/>
    <w:uiPriority w:val="99"/>
    <w:rsid w:val="00245FF4"/>
    <w:rPr>
      <w:rFonts w:cs="Times New Roman"/>
      <w:color w:val="0000FF"/>
      <w:u w:val="single"/>
    </w:rPr>
  </w:style>
  <w:style w:type="paragraph" w:styleId="a7">
    <w:name w:val="Title"/>
    <w:basedOn w:val="a"/>
    <w:link w:val="a8"/>
    <w:uiPriority w:val="99"/>
    <w:qFormat/>
    <w:rsid w:val="002C7A36"/>
    <w:pPr>
      <w:jc w:val="center"/>
    </w:pPr>
    <w:rPr>
      <w:szCs w:val="24"/>
    </w:rPr>
  </w:style>
  <w:style w:type="character" w:customStyle="1" w:styleId="a8">
    <w:name w:val="Название Знак"/>
    <w:basedOn w:val="a0"/>
    <w:link w:val="a7"/>
    <w:uiPriority w:val="99"/>
    <w:locked/>
    <w:rsid w:val="002C7A36"/>
    <w:rPr>
      <w:rFonts w:ascii="Times New Roman" w:hAnsi="Times New Roman" w:cs="Times New Roman"/>
      <w:sz w:val="24"/>
      <w:szCs w:val="24"/>
      <w:lang w:eastAsia="ru-RU"/>
    </w:rPr>
  </w:style>
  <w:style w:type="paragraph" w:styleId="a9">
    <w:name w:val="List Paragraph"/>
    <w:basedOn w:val="a"/>
    <w:uiPriority w:val="99"/>
    <w:qFormat/>
    <w:rsid w:val="00A818C4"/>
    <w:pPr>
      <w:ind w:left="720"/>
      <w:contextualSpacing/>
    </w:pPr>
  </w:style>
  <w:style w:type="paragraph" w:customStyle="1" w:styleId="ConsPlusTitle">
    <w:name w:val="ConsPlusTitle"/>
    <w:uiPriority w:val="99"/>
    <w:rsid w:val="00086E0F"/>
    <w:pPr>
      <w:widowControl w:val="0"/>
      <w:autoSpaceDE w:val="0"/>
      <w:autoSpaceDN w:val="0"/>
    </w:pPr>
    <w:rPr>
      <w:rFonts w:eastAsia="Times New Roman" w:cs="Calibri"/>
      <w:b/>
      <w:szCs w:val="20"/>
    </w:rPr>
  </w:style>
  <w:style w:type="paragraph" w:customStyle="1" w:styleId="ConsPlusNormal">
    <w:name w:val="ConsPlusNormal"/>
    <w:uiPriority w:val="99"/>
    <w:rsid w:val="00086E0F"/>
    <w:pPr>
      <w:widowControl w:val="0"/>
      <w:autoSpaceDE w:val="0"/>
      <w:autoSpaceDN w:val="0"/>
    </w:pPr>
    <w:rPr>
      <w:rFonts w:eastAsia="Times New Roman" w:cs="Calibri"/>
      <w:szCs w:val="20"/>
    </w:rPr>
  </w:style>
  <w:style w:type="paragraph" w:styleId="aa">
    <w:name w:val="header"/>
    <w:basedOn w:val="a"/>
    <w:link w:val="ab"/>
    <w:uiPriority w:val="99"/>
    <w:rsid w:val="00400D2A"/>
    <w:pPr>
      <w:tabs>
        <w:tab w:val="center" w:pos="4677"/>
        <w:tab w:val="right" w:pos="9355"/>
      </w:tabs>
      <w:jc w:val="center"/>
    </w:pPr>
    <w:rPr>
      <w:rFonts w:ascii="Calibri" w:eastAsia="Calibri" w:hAnsi="Calibri"/>
      <w:sz w:val="22"/>
      <w:szCs w:val="22"/>
      <w:lang w:eastAsia="en-US"/>
    </w:rPr>
  </w:style>
  <w:style w:type="character" w:customStyle="1" w:styleId="ab">
    <w:name w:val="Верхний колонтитул Знак"/>
    <w:basedOn w:val="a0"/>
    <w:link w:val="aa"/>
    <w:uiPriority w:val="99"/>
    <w:locked/>
    <w:rsid w:val="00400D2A"/>
    <w:rPr>
      <w:rFonts w:cs="Times New Roman"/>
    </w:rPr>
  </w:style>
  <w:style w:type="paragraph" w:styleId="ac">
    <w:name w:val="Body Text"/>
    <w:basedOn w:val="a"/>
    <w:link w:val="ad"/>
    <w:uiPriority w:val="99"/>
    <w:rsid w:val="000A1F56"/>
    <w:pPr>
      <w:suppressAutoHyphens/>
      <w:spacing w:before="240" w:after="120"/>
      <w:jc w:val="left"/>
    </w:pPr>
    <w:rPr>
      <w:bCs/>
      <w:sz w:val="24"/>
      <w:szCs w:val="24"/>
      <w:lang w:eastAsia="ar-SA"/>
    </w:rPr>
  </w:style>
  <w:style w:type="character" w:customStyle="1" w:styleId="ad">
    <w:name w:val="Основной текст Знак"/>
    <w:basedOn w:val="a0"/>
    <w:link w:val="ac"/>
    <w:uiPriority w:val="99"/>
    <w:locked/>
    <w:rsid w:val="000A1F56"/>
    <w:rPr>
      <w:rFonts w:ascii="Times New Roman" w:hAnsi="Times New Roman" w:cs="Times New Roman"/>
      <w:bCs/>
      <w:sz w:val="24"/>
      <w:szCs w:val="24"/>
      <w:lang w:eastAsia="ar-SA" w:bidi="ar-SA"/>
    </w:rPr>
  </w:style>
  <w:style w:type="paragraph" w:customStyle="1" w:styleId="ConsPlusNonformat">
    <w:name w:val="ConsPlusNonformat"/>
    <w:uiPriority w:val="99"/>
    <w:rsid w:val="00753002"/>
    <w:pPr>
      <w:widowControl w:val="0"/>
      <w:autoSpaceDE w:val="0"/>
      <w:autoSpaceDN w:val="0"/>
    </w:pPr>
    <w:rPr>
      <w:rFonts w:ascii="Courier New" w:eastAsia="Times New Roman" w:hAnsi="Courier New" w:cs="Courier New"/>
      <w:sz w:val="20"/>
      <w:szCs w:val="20"/>
    </w:rPr>
  </w:style>
  <w:style w:type="paragraph" w:styleId="ae">
    <w:name w:val="footer"/>
    <w:basedOn w:val="a"/>
    <w:link w:val="af"/>
    <w:uiPriority w:val="99"/>
    <w:semiHidden/>
    <w:unhideWhenUsed/>
    <w:rsid w:val="005F0A0A"/>
    <w:pPr>
      <w:tabs>
        <w:tab w:val="center" w:pos="4677"/>
        <w:tab w:val="right" w:pos="9355"/>
      </w:tabs>
    </w:pPr>
  </w:style>
  <w:style w:type="character" w:customStyle="1" w:styleId="af">
    <w:name w:val="Нижний колонтитул Знак"/>
    <w:basedOn w:val="a0"/>
    <w:link w:val="ae"/>
    <w:uiPriority w:val="99"/>
    <w:semiHidden/>
    <w:rsid w:val="005F0A0A"/>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76864">
      <w:marLeft w:val="0"/>
      <w:marRight w:val="0"/>
      <w:marTop w:val="0"/>
      <w:marBottom w:val="0"/>
      <w:divBdr>
        <w:top w:val="none" w:sz="0" w:space="0" w:color="auto"/>
        <w:left w:val="none" w:sz="0" w:space="0" w:color="auto"/>
        <w:bottom w:val="none" w:sz="0" w:space="0" w:color="auto"/>
        <w:right w:val="none" w:sz="0" w:space="0" w:color="auto"/>
      </w:divBdr>
    </w:div>
    <w:div w:id="1040276866">
      <w:marLeft w:val="0"/>
      <w:marRight w:val="0"/>
      <w:marTop w:val="0"/>
      <w:marBottom w:val="0"/>
      <w:divBdr>
        <w:top w:val="none" w:sz="0" w:space="0" w:color="auto"/>
        <w:left w:val="none" w:sz="0" w:space="0" w:color="auto"/>
        <w:bottom w:val="none" w:sz="0" w:space="0" w:color="auto"/>
        <w:right w:val="none" w:sz="0" w:space="0" w:color="auto"/>
      </w:divBdr>
      <w:divsChild>
        <w:div w:id="1040276860">
          <w:marLeft w:val="0"/>
          <w:marRight w:val="0"/>
          <w:marTop w:val="0"/>
          <w:marBottom w:val="0"/>
          <w:divBdr>
            <w:top w:val="none" w:sz="0" w:space="0" w:color="auto"/>
            <w:left w:val="none" w:sz="0" w:space="0" w:color="auto"/>
            <w:bottom w:val="none" w:sz="0" w:space="0" w:color="auto"/>
            <w:right w:val="none" w:sz="0" w:space="0" w:color="auto"/>
          </w:divBdr>
          <w:divsChild>
            <w:div w:id="1040276861">
              <w:marLeft w:val="0"/>
              <w:marRight w:val="0"/>
              <w:marTop w:val="0"/>
              <w:marBottom w:val="0"/>
              <w:divBdr>
                <w:top w:val="none" w:sz="0" w:space="0" w:color="auto"/>
                <w:left w:val="none" w:sz="0" w:space="0" w:color="auto"/>
                <w:bottom w:val="none" w:sz="0" w:space="0" w:color="auto"/>
                <w:right w:val="none" w:sz="0" w:space="0" w:color="auto"/>
              </w:divBdr>
              <w:divsChild>
                <w:div w:id="1040276865">
                  <w:marLeft w:val="600"/>
                  <w:marRight w:val="600"/>
                  <w:marTop w:val="360"/>
                  <w:marBottom w:val="360"/>
                  <w:divBdr>
                    <w:top w:val="none" w:sz="0" w:space="0" w:color="auto"/>
                    <w:left w:val="none" w:sz="0" w:space="0" w:color="auto"/>
                    <w:bottom w:val="none" w:sz="0" w:space="0" w:color="auto"/>
                    <w:right w:val="none" w:sz="0" w:space="0" w:color="auto"/>
                  </w:divBdr>
                  <w:divsChild>
                    <w:div w:id="1040276862">
                      <w:marLeft w:val="0"/>
                      <w:marRight w:val="0"/>
                      <w:marTop w:val="0"/>
                      <w:marBottom w:val="0"/>
                      <w:divBdr>
                        <w:top w:val="none" w:sz="0" w:space="0" w:color="auto"/>
                        <w:left w:val="none" w:sz="0" w:space="0" w:color="auto"/>
                        <w:bottom w:val="none" w:sz="0" w:space="0" w:color="auto"/>
                        <w:right w:val="none" w:sz="0" w:space="0" w:color="auto"/>
                      </w:divBdr>
                      <w:divsChild>
                        <w:div w:id="1040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2B50717E6822B823F0DDC6813161AA0C0907AE49B296521AE428918E9DF5D06FA8390CB585E258FCA1D56850DCC2E050CB7849Aj4t2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5E3A29246F5B86E7229132D7591FCC83D249A059605E68FD20DD2046C5F9342708AC9D8BE151B8D05jFG" TargetMode="External"/><Relationship Id="rId4" Type="http://schemas.openxmlformats.org/officeDocument/2006/relationships/settings" Target="settings.xml"/><Relationship Id="rId9" Type="http://schemas.openxmlformats.org/officeDocument/2006/relationships/hyperlink" Target="consultantplus://offline/ref=5F82B50717E6822B823F0DCA6B7F4C16A4CFCC77EF9C21377BF119D44FE0D50A41B5DAD0885D5471DE8E495D8C59836A521FB7848642249BEC2004j6t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25</Pages>
  <Words>8427</Words>
  <Characters>48034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KORNEEVAMA</cp:lastModifiedBy>
  <cp:revision>10</cp:revision>
  <cp:lastPrinted>2020-12-09T06:21:00Z</cp:lastPrinted>
  <dcterms:created xsi:type="dcterms:W3CDTF">2021-02-16T09:09:00Z</dcterms:created>
  <dcterms:modified xsi:type="dcterms:W3CDTF">2021-03-04T06:21:00Z</dcterms:modified>
</cp:coreProperties>
</file>