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4E" w:rsidRDefault="00593D4E" w:rsidP="00593D4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ОБЪЯВЛЕНИЕ (обработка посевов яровой пшеницы)               </w:t>
      </w:r>
    </w:p>
    <w:p w:rsidR="00593D4E" w:rsidRDefault="00593D4E" w:rsidP="00593D4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                ООО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сообщает  о  том, что  в период  с 08.05.2023 по 21.05.2023 г.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 будет производиться  обработка посевов яровой </w:t>
      </w:r>
      <w:proofErr w:type="spellStart"/>
      <w:r>
        <w:rPr>
          <w:rFonts w:ascii="Verdana" w:hAnsi="Verdana"/>
          <w:color w:val="292D24"/>
          <w:sz w:val="20"/>
          <w:szCs w:val="20"/>
        </w:rPr>
        <w:t>пшени</w:t>
      </w:r>
      <w:proofErr w:type="gramStart"/>
      <w:r>
        <w:rPr>
          <w:rFonts w:ascii="Verdana" w:hAnsi="Verdana"/>
          <w:color w:val="292D24"/>
          <w:sz w:val="20"/>
          <w:szCs w:val="20"/>
        </w:rPr>
        <w:t>ц</w:t>
      </w:r>
      <w:proofErr w:type="spellEnd"/>
      <w:r>
        <w:rPr>
          <w:rFonts w:ascii="Verdana" w:hAnsi="Verdana"/>
          <w:color w:val="292D24"/>
          <w:sz w:val="20"/>
          <w:szCs w:val="20"/>
        </w:rPr>
        <w:t>(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наземным опрыскиванием), расположенных на следующих земельных участках с кадастровыми номерами: 46:01:000000:219/1; 46:01:000000:219/3; 46:01:000000:307/4. Обработка будет производиться препаратами: </w:t>
      </w:r>
      <w:proofErr w:type="spellStart"/>
      <w:r>
        <w:rPr>
          <w:rFonts w:ascii="Verdana" w:hAnsi="Verdana"/>
          <w:color w:val="292D24"/>
          <w:sz w:val="20"/>
          <w:szCs w:val="20"/>
        </w:rPr>
        <w:t>Шанстар</w:t>
      </w:r>
      <w:proofErr w:type="gramStart"/>
      <w:r>
        <w:rPr>
          <w:rFonts w:ascii="Verdana" w:hAnsi="Verdana"/>
          <w:color w:val="292D24"/>
          <w:sz w:val="20"/>
          <w:szCs w:val="20"/>
        </w:rPr>
        <w:t>,В</w:t>
      </w:r>
      <w:proofErr w:type="gramEnd"/>
      <w:r>
        <w:rPr>
          <w:rFonts w:ascii="Verdana" w:hAnsi="Verdana"/>
          <w:color w:val="292D24"/>
          <w:sz w:val="20"/>
          <w:szCs w:val="20"/>
        </w:rPr>
        <w:t>ДГ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; Шанс-90,Ж; </w:t>
      </w:r>
      <w:proofErr w:type="spellStart"/>
      <w:r>
        <w:rPr>
          <w:rFonts w:ascii="Verdana" w:hAnsi="Verdana"/>
          <w:color w:val="292D24"/>
          <w:sz w:val="20"/>
          <w:szCs w:val="20"/>
        </w:rPr>
        <w:t>Пропишанс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Супер,КЭ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; </w:t>
      </w:r>
      <w:proofErr w:type="spellStart"/>
      <w:r>
        <w:rPr>
          <w:rFonts w:ascii="Verdana" w:hAnsi="Verdana"/>
          <w:color w:val="292D24"/>
          <w:sz w:val="20"/>
          <w:szCs w:val="20"/>
        </w:rPr>
        <w:t>Пришанс,СЭ</w:t>
      </w:r>
      <w:proofErr w:type="spellEnd"/>
      <w:r>
        <w:rPr>
          <w:rFonts w:ascii="Verdana" w:hAnsi="Verdana"/>
          <w:color w:val="292D24"/>
          <w:sz w:val="20"/>
          <w:szCs w:val="20"/>
        </w:rPr>
        <w:t>  Препараты 2-3 класса опасности для людей и 3 класса опасности для пчел.  Запланированный  к применению препарат может вызвать отравление, аллергические реакции, кожное раздражение, головную боль, общую слабость. Защитная зона для пчел не менее 4-5 км, ограничение лета пчел не менее 4-6 суток. Размещение  пасек и выпас с/</w:t>
      </w:r>
      <w:proofErr w:type="spellStart"/>
      <w:r>
        <w:rPr>
          <w:rFonts w:ascii="Verdana" w:hAnsi="Verdana"/>
          <w:color w:val="292D24"/>
          <w:sz w:val="20"/>
          <w:szCs w:val="20"/>
        </w:rPr>
        <w:t>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животных и птицы на полях   и около обработанных полей ООО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Корочанское</w:t>
      </w:r>
      <w:proofErr w:type="spellEnd"/>
      <w:r>
        <w:rPr>
          <w:rFonts w:ascii="Verdana" w:hAnsi="Verdana"/>
          <w:color w:val="292D24"/>
          <w:sz w:val="20"/>
          <w:szCs w:val="20"/>
        </w:rPr>
        <w:t>» запрещен.</w:t>
      </w:r>
    </w:p>
    <w:p w:rsidR="00BA313B" w:rsidRPr="00593D4E" w:rsidRDefault="00BA313B" w:rsidP="00593D4E"/>
    <w:sectPr w:rsidR="00BA313B" w:rsidRPr="00593D4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CBCA-3956-402C-A379-43574C3A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1202</cp:revision>
  <cp:lastPrinted>2020-01-20T13:02:00Z</cp:lastPrinted>
  <dcterms:created xsi:type="dcterms:W3CDTF">2020-01-17T12:11:00Z</dcterms:created>
  <dcterms:modified xsi:type="dcterms:W3CDTF">2023-11-18T04:21:00Z</dcterms:modified>
</cp:coreProperties>
</file>