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0" w:rsidRPr="00CB0C20" w:rsidRDefault="00CB0C20" w:rsidP="00CB0C20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CB0C20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CB0C20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-2/1836-reshenie-ot-16-maya-2017-g-13-rs-o-vnesenii-izmenenij-i-dopolnenij-v-reshenie-sobraniya-deputatov-korochanskogo-sel-soveta-belovskogo-rajona-kurskoj-oblasti-ot-01-09-2016-g-19-rs-ob-utverzhdenii-poryadka-formirovaniya-vedeniya-opublikovaniya-perechnya-munitsipal-nogo-imushchestva-prednaznachennogo-dlya-peredachi-vo-vladenie-i-ili-pol-zovanie-subektam-malogo-i-srednego-predprinimatel-stva-i-organiz" </w:instrText>
      </w:r>
      <w:r w:rsidRPr="00CB0C20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CB0C20">
        <w:rPr>
          <w:rFonts w:ascii="Palatino Linotype" w:eastAsia="Times New Roman" w:hAnsi="Palatino Linotype" w:cs="Times New Roman"/>
          <w:color w:val="98A48E"/>
          <w:sz w:val="45"/>
        </w:rPr>
        <w:t xml:space="preserve">РЕШЕНИЕ от 16 мая 2017 г. №13-РС   О внесении изменений и дополнений в решение  Собрания депутатов </w:t>
      </w:r>
      <w:proofErr w:type="spellStart"/>
      <w:r w:rsidRPr="00CB0C20">
        <w:rPr>
          <w:rFonts w:ascii="Palatino Linotype" w:eastAsia="Times New Roman" w:hAnsi="Palatino Linotype" w:cs="Times New Roman"/>
          <w:color w:val="98A48E"/>
          <w:sz w:val="45"/>
        </w:rPr>
        <w:t>Корочанского</w:t>
      </w:r>
      <w:proofErr w:type="spellEnd"/>
      <w:r w:rsidRPr="00CB0C20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сельсовета Беловского района Курской области от 01.09.2016 г. № 19 – РС «Об утверждении порядка формирования, ведения, опубликования </w:t>
      </w:r>
      <w:proofErr w:type="spellStart"/>
      <w:r w:rsidRPr="00CB0C20">
        <w:rPr>
          <w:rFonts w:ascii="Palatino Linotype" w:eastAsia="Times New Roman" w:hAnsi="Palatino Linotype" w:cs="Times New Roman"/>
          <w:color w:val="98A48E"/>
          <w:sz w:val="45"/>
        </w:rPr>
        <w:t>переч</w:t>
      </w:r>
      <w:proofErr w:type="spellEnd"/>
      <w:r w:rsidRPr="00CB0C20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CB0C20" w:rsidRPr="00CB0C20" w:rsidRDefault="00CB0C20" w:rsidP="00CB0C20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819075"/>
          <w:sz w:val="24"/>
          <w:szCs w:val="24"/>
        </w:rPr>
        <w:t>Просмотров: 323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СОБРАНИЕ ДЕПУТАТОВ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 СЕЛЬСОВЕТА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br/>
        <w:t>БЕЛОВСКОГО РАЙОНА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КУРСКОЙ ОБЛАСТИ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РЕШЕНИЕ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от 16 мая 2017 г. №13-РС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 внесении изменений и дополнений в решение 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Собрания депутатов </w:t>
      </w:r>
      <w:proofErr w:type="spellStart"/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сельсовета Беловского района Курской области от 01.09.2016 г. № 19 – РС «Об утверждении порядка формирования, ведения,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опубликования перечня муниципального имущества,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предназначенного</w:t>
      </w:r>
      <w:proofErr w:type="gramEnd"/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для передачи во владение и (или)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пользование субъектам малого и среднего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предпринимательства и организациям, образующим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инфраструктуру поддержки субъектов малого и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среднего предпринимательства, и порядка предоставления в аренду имущества, включенного в перечень муниципального имущества, предназначенного </w:t>
      </w:r>
      <w:proofErr w:type="gramStart"/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для</w:t>
      </w:r>
      <w:proofErr w:type="gramEnd"/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передачи во владение и (или) пользование  субъектам малого и среднего предпринимательства и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организациям, образующим инфраструктуру поддержки субъектов малого и среднего предпринимательства»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В соответствии с постановлением Правительства Российской Федерации от 01.12.2016 г. № 1283 «О внесении изменений в постановление Правительства Российской Федерации от 21 августа 2010 года № 645» Собрание депутатов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 </w:t>
      </w: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решило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  <w:proofErr w:type="gram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Внести в Порядок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от 01.09.2016 г. № 19 – РС, следующие изменения и дополнения:</w:t>
      </w:r>
      <w:proofErr w:type="gramEnd"/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1.1. в статье 2: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а) пункт 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4 изложить в новой редакции:</w:t>
      </w:r>
    </w:p>
    <w:p w:rsidR="00CB0C20" w:rsidRPr="00CB0C20" w:rsidRDefault="00CB0C20" w:rsidP="00CB0C20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«4. В </w:t>
      </w:r>
      <w:hyperlink r:id="rId6" w:history="1">
        <w:r w:rsidRPr="00CB0C20">
          <w:rPr>
            <w:rFonts w:ascii="Verdana" w:eastAsia="Times New Roman" w:hAnsi="Verdana" w:cs="Times New Roman"/>
            <w:color w:val="7D7D7D"/>
            <w:sz w:val="24"/>
            <w:szCs w:val="24"/>
          </w:rPr>
          <w:t>Перечень</w:t>
        </w:r>
      </w:hyperlink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вносятся сведения о муниципальном  имуществе, соответствующем следующим критериям: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а) муниципальное 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б) муниципальное  имущество не ограничено в обороте;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в) муниципальное  имущество не является объектом религиозного назначения;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д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) в отношении муниципального имущества не принято решение Собрания депутатов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или Администрации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о предоставлении его иным лицам;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ж) муниципальное  имущество не признано аварийным и подлежащим сносу или реконструкции</w:t>
      </w:r>
      <w:proofErr w:type="gram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.»;</w:t>
      </w:r>
      <w:proofErr w:type="gramEnd"/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б) в пункте 6 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слова «и быть свободными от прав третьих лиц (за исключением имущественных прав субъектов малого и среднего предпринимательства)» исключить;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1.2.  в статье 3: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а) дополнить пунктами 10.1 и 10.2.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следующего содержания: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«10.1. </w:t>
      </w:r>
      <w:proofErr w:type="gram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Собрание депутатов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по предложению Администрации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</w:t>
      </w:r>
      <w:proofErr w:type="gram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поступило: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10.2. Собрание депутатов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по предложению Администрации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исключает сведения о муниципальном имуществе из перечня в одном из следующих случаев: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а) в отношении муниципального имущества в установленном законодательством Российской Федерации и Курской области порядке принято решение  Собрания депутатов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или Администрации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о его использовании для муниципальных нужд либо для иных целей;</w:t>
      </w:r>
      <w:proofErr w:type="gramEnd"/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</w:t>
      </w:r>
      <w:proofErr w:type="gram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.»;</w:t>
      </w:r>
      <w:proofErr w:type="gramEnd"/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1.3. в статье 4: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а) </w:t>
      </w: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пункт 11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изложить в следующей редакции:</w:t>
      </w:r>
    </w:p>
    <w:p w:rsidR="00CB0C20" w:rsidRPr="00CB0C20" w:rsidRDefault="00CB0C20" w:rsidP="00CB0C20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«11. </w:t>
      </w:r>
      <w:hyperlink r:id="rId7" w:history="1">
        <w:r w:rsidRPr="00CB0C20">
          <w:rPr>
            <w:rFonts w:ascii="Verdana" w:eastAsia="Times New Roman" w:hAnsi="Verdana" w:cs="Times New Roman"/>
            <w:color w:val="7D7D7D"/>
            <w:sz w:val="24"/>
            <w:szCs w:val="24"/>
          </w:rPr>
          <w:t>Перечень</w:t>
        </w:r>
      </w:hyperlink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и внесенные в него изменения подлежат: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а) обязательному опубликованию в газете «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Беловские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Зори» - в течение 10 рабочих дней со дня утверждения;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б) размещению на официальном сайте муниципального образования «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</w:t>
      </w:r>
      <w:proofErr w:type="gram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.»;</w:t>
      </w:r>
      <w:proofErr w:type="gramEnd"/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1.4. приложение к Порядку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новой редакции (прилагается).</w:t>
      </w:r>
    </w:p>
    <w:p w:rsidR="00CB0C20" w:rsidRPr="00CB0C20" w:rsidRDefault="00CB0C20" w:rsidP="00CB0C20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2</w:t>
      </w:r>
      <w:r w:rsidRPr="00CB0C20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.</w:t>
      </w: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Настоящее решение вступает в силу с момента подписания и подлежит официальному размещению в сети «Интернет» на официальном сайте муниципального образования  «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(</w:t>
      </w:r>
      <w:hyperlink r:id="rId8" w:history="1">
        <w:r w:rsidRPr="00CB0C20">
          <w:rPr>
            <w:rFonts w:ascii="Verdana" w:eastAsia="Times New Roman" w:hAnsi="Verdana" w:cs="Times New Roman"/>
            <w:color w:val="7D7D7D"/>
            <w:sz w:val="24"/>
            <w:szCs w:val="24"/>
          </w:rPr>
          <w:t>http://admkoros.ru</w:t>
        </w:r>
      </w:hyperlink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) и опубликованию  информационном бюллетене Администрации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сельсовета.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Председатель Собрания депутатов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                                                              А.П.Денисенко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Глава   </w:t>
      </w:r>
      <w:proofErr w:type="spellStart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                                                                          М.И.Звягинцева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Приложение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к Порядку формирования, ведения, опубликования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перечня муниципального имущества, предназначенного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для передачи во владение и (или) пользование субъектам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малого и среднего предпринимательства и организациям,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образующим инфраструктуру поддержки субъектов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малого и среднего предпринимательства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(в редакции решения от 16.05.2017 г. № 13 – РС)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ПЕРЕЧЕНЬ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муниципального имущества,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подлежащего предоставлению во владение и (или) пользование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субъектам малого и среднего предпринимательства и организациям,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образующим инфраструктуру поддержки субъектов малого и</w:t>
      </w:r>
    </w:p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среднего предпринимательства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  <w:gridCol w:w="159"/>
      </w:tblGrid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528"/>
        <w:gridCol w:w="848"/>
        <w:gridCol w:w="688"/>
        <w:gridCol w:w="1146"/>
        <w:gridCol w:w="1306"/>
        <w:gridCol w:w="603"/>
        <w:gridCol w:w="688"/>
        <w:gridCol w:w="725"/>
        <w:gridCol w:w="610"/>
        <w:gridCol w:w="410"/>
        <w:gridCol w:w="688"/>
        <w:gridCol w:w="471"/>
        <w:gridCol w:w="486"/>
      </w:tblGrid>
      <w:tr w:rsidR="00CB0C20" w:rsidRPr="00CB0C20" w:rsidTr="00CB0C2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муниципа</w:t>
            </w:r>
            <w:proofErr w:type="spellEnd"/>
          </w:p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льного</w:t>
            </w:r>
            <w:proofErr w:type="spell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района/городского </w:t>
            </w: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Тип 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элеме-нта</w:t>
            </w:r>
            <w:proofErr w:type="spell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планировочной</w:t>
            </w:r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структу-ры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элеме-нта</w:t>
            </w:r>
            <w:proofErr w:type="spell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планировоч-ной</w:t>
            </w:r>
            <w:proofErr w:type="spell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структуры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элемен-та</w:t>
            </w:r>
            <w:proofErr w:type="spellEnd"/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улично-дорож-ной</w:t>
            </w:r>
            <w:proofErr w:type="spell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Тип и номер корпуса, строения, владения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</w:tr>
    </w:tbl>
    <w:p w:rsidR="00CB0C20" w:rsidRPr="00CB0C20" w:rsidRDefault="00CB0C20" w:rsidP="00CB0C20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510"/>
        <w:gridCol w:w="1074"/>
        <w:gridCol w:w="1302"/>
        <w:gridCol w:w="1218"/>
        <w:gridCol w:w="1843"/>
        <w:gridCol w:w="1125"/>
        <w:gridCol w:w="1084"/>
        <w:gridCol w:w="121"/>
      </w:tblGrid>
      <w:tr w:rsidR="00CB0C20" w:rsidRPr="00CB0C20" w:rsidTr="00CB0C2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Вид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объекта недвижимости;</w:t>
            </w:r>
          </w:p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Тип (площадь –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значение</w:t>
            </w:r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CB0C20" w:rsidRPr="00CB0C20" w:rsidRDefault="00CB0C20" w:rsidP="00CB0C20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vanish/>
          <w:color w:val="292D24"/>
          <w:sz w:val="24"/>
          <w:szCs w:val="24"/>
        </w:rPr>
      </w:pP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934"/>
        <w:gridCol w:w="785"/>
        <w:gridCol w:w="421"/>
        <w:gridCol w:w="481"/>
        <w:gridCol w:w="721"/>
        <w:gridCol w:w="774"/>
        <w:gridCol w:w="327"/>
        <w:gridCol w:w="285"/>
        <w:gridCol w:w="659"/>
        <w:gridCol w:w="591"/>
        <w:gridCol w:w="774"/>
        <w:gridCol w:w="327"/>
        <w:gridCol w:w="285"/>
        <w:gridCol w:w="659"/>
        <w:gridCol w:w="591"/>
      </w:tblGrid>
      <w:tr w:rsidR="00CB0C20" w:rsidRPr="00CB0C20" w:rsidTr="00CB0C20">
        <w:tc>
          <w:tcPr>
            <w:tcW w:w="0" w:type="auto"/>
            <w:gridSpan w:val="6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</w:tr>
      <w:tr w:rsidR="00CB0C20" w:rsidRPr="00CB0C20" w:rsidTr="00CB0C20">
        <w:tc>
          <w:tcPr>
            <w:tcW w:w="0" w:type="auto"/>
            <w:gridSpan w:val="6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CB0C20" w:rsidRPr="00CB0C20" w:rsidTr="00CB0C2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Тип: оборудование, машины, механизм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ы, установки, транспортные средства, инвентарь, инструменты, иное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Государственный регистрационный знак (при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Кадастровый номер объекта недв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ижимого имущества, в том числе земельного участка, </w:t>
            </w: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в</w:t>
            </w:r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 (</w:t>
            </w:r>
            <w:proofErr w:type="gramStart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</w:t>
            </w:r>
            <w:proofErr w:type="gramEnd"/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Документы основание</w:t>
            </w: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Полное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ОГ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Дата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Дата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окончания действия договора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Полное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ОГ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Дата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Дата </w:t>
            </w: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окончания действия договора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38</w:t>
            </w:r>
          </w:p>
        </w:tc>
      </w:tr>
    </w:tbl>
    <w:p w:rsidR="00CB0C20" w:rsidRPr="00CB0C20" w:rsidRDefault="00CB0C20" w:rsidP="00CB0C20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vanish/>
          <w:color w:val="292D24"/>
          <w:sz w:val="24"/>
          <w:szCs w:val="24"/>
        </w:rPr>
      </w:pP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3"/>
        <w:gridCol w:w="3292"/>
        <w:gridCol w:w="1729"/>
        <w:gridCol w:w="750"/>
        <w:gridCol w:w="976"/>
      </w:tblGrid>
      <w:tr w:rsidR="00CB0C20" w:rsidRPr="00CB0C20" w:rsidTr="00CB0C2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Указать одно из значений: в перечне (изменениях в перечни)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Реквизиты документа</w:t>
            </w:r>
          </w:p>
        </w:tc>
      </w:tr>
      <w:tr w:rsidR="00CB0C20" w:rsidRPr="00CB0C20" w:rsidTr="00CB0C2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CB0C20" w:rsidRPr="00CB0C20" w:rsidRDefault="00CB0C20" w:rsidP="00CB0C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Номер</w:t>
            </w:r>
          </w:p>
        </w:tc>
      </w:tr>
      <w:tr w:rsidR="00CB0C20" w:rsidRPr="00CB0C20" w:rsidTr="00CB0C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B0C20" w:rsidRPr="00CB0C20" w:rsidRDefault="00CB0C20" w:rsidP="00CB0C20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B0C20">
              <w:rPr>
                <w:rFonts w:ascii="Verdana" w:eastAsia="Times New Roman" w:hAnsi="Verdana" w:cs="Times New Roman"/>
                <w:sz w:val="24"/>
                <w:szCs w:val="24"/>
              </w:rPr>
              <w:t>43</w:t>
            </w:r>
          </w:p>
        </w:tc>
      </w:tr>
    </w:tbl>
    <w:p w:rsidR="00CB0C20" w:rsidRPr="00CB0C20" w:rsidRDefault="00CB0C20" w:rsidP="00CB0C20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CB0C20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9" w:history="1">
        <w:r w:rsidRPr="00CB0C20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</w:t>
        </w:r>
      </w:hyperlink>
    </w:p>
    <w:p w:rsidR="00F049C2" w:rsidRPr="00CB0C20" w:rsidRDefault="00F049C2" w:rsidP="00CB0C20"/>
    <w:sectPr w:rsidR="00F049C2" w:rsidRPr="00CB0C20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47497"/>
    <w:rsid w:val="003770B3"/>
    <w:rsid w:val="00377365"/>
    <w:rsid w:val="00404576"/>
    <w:rsid w:val="004779FC"/>
    <w:rsid w:val="00524648"/>
    <w:rsid w:val="00561449"/>
    <w:rsid w:val="005B4A5D"/>
    <w:rsid w:val="00600D2F"/>
    <w:rsid w:val="00602D24"/>
    <w:rsid w:val="007020C3"/>
    <w:rsid w:val="0070410E"/>
    <w:rsid w:val="007A6EB1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45111"/>
    <w:rsid w:val="00CB0C20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ros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9D8B6B950FF31C9B3A0C3DC40BE3B1FE740F583225B0AE95B4453C152734AD3A1A8E862E9FEE24O0O1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B8FD89E597C5D6DFEF354BB24CAAB245B31E912ABB7FE9CC4A17946CC50E9EDEFD77B091C984AEE5q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oros.ru/imushchestvennaya-podderzhka-subektov-msp/imushchestvennaya-podderzhka-subektov-msp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183F-C0EB-4BB1-9EDA-EEE23574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</cp:revision>
  <cp:lastPrinted>2017-03-16T05:23:00Z</cp:lastPrinted>
  <dcterms:created xsi:type="dcterms:W3CDTF">2017-03-14T13:52:00Z</dcterms:created>
  <dcterms:modified xsi:type="dcterms:W3CDTF">2023-11-10T17:40:00Z</dcterms:modified>
</cp:coreProperties>
</file>