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49" w:rsidRPr="00561449" w:rsidRDefault="00561449" w:rsidP="00561449">
      <w:pPr>
        <w:shd w:val="clear" w:color="auto" w:fill="F8FAFB"/>
        <w:spacing w:after="0" w:line="539" w:lineRule="atLeast"/>
        <w:ind w:left="187" w:right="187"/>
        <w:outlineLvl w:val="1"/>
        <w:rPr>
          <w:rFonts w:ascii="Palatino Linotype" w:eastAsia="Times New Roman" w:hAnsi="Palatino Linotype" w:cs="Times New Roman"/>
          <w:color w:val="3D3D3D"/>
          <w:sz w:val="45"/>
          <w:szCs w:val="45"/>
        </w:rPr>
      </w:pPr>
      <w:r w:rsidRPr="00561449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begin"/>
      </w:r>
      <w:r w:rsidRPr="00561449">
        <w:rPr>
          <w:rFonts w:ascii="Palatino Linotype" w:eastAsia="Times New Roman" w:hAnsi="Palatino Linotype" w:cs="Times New Roman"/>
          <w:color w:val="3D3D3D"/>
          <w:sz w:val="45"/>
          <w:szCs w:val="45"/>
        </w:rPr>
        <w:instrText xml:space="preserve"> HYPERLINK "https://admkoros.ru/imushchestvennaya-podderzhka-subektov-msp/imushchestvennaya-podderzhka-subektov-msp-7/imushchestvennaya-podderzhka-subektov-msp-9/1862-svedeniya-o-munitsipal-nom-nedvizhimom-imushchestve-korochanskogo-sel-soveta" </w:instrText>
      </w:r>
      <w:r w:rsidRPr="00561449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separate"/>
      </w:r>
      <w:r w:rsidRPr="00561449">
        <w:rPr>
          <w:rFonts w:ascii="Palatino Linotype" w:eastAsia="Times New Roman" w:hAnsi="Palatino Linotype" w:cs="Times New Roman"/>
          <w:color w:val="98A48E"/>
          <w:sz w:val="45"/>
        </w:rPr>
        <w:t xml:space="preserve">Реестр муниципального недвижимого имущества </w:t>
      </w:r>
      <w:proofErr w:type="spellStart"/>
      <w:r w:rsidRPr="00561449">
        <w:rPr>
          <w:rFonts w:ascii="Palatino Linotype" w:eastAsia="Times New Roman" w:hAnsi="Palatino Linotype" w:cs="Times New Roman"/>
          <w:color w:val="98A48E"/>
          <w:sz w:val="45"/>
        </w:rPr>
        <w:t>Корочанского</w:t>
      </w:r>
      <w:proofErr w:type="spellEnd"/>
      <w:r w:rsidRPr="00561449">
        <w:rPr>
          <w:rFonts w:ascii="Palatino Linotype" w:eastAsia="Times New Roman" w:hAnsi="Palatino Linotype" w:cs="Times New Roman"/>
          <w:color w:val="98A48E"/>
          <w:sz w:val="45"/>
        </w:rPr>
        <w:t xml:space="preserve"> сельсовета</w:t>
      </w:r>
      <w:r w:rsidRPr="00561449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end"/>
      </w:r>
    </w:p>
    <w:p w:rsidR="00561449" w:rsidRPr="00561449" w:rsidRDefault="00561449" w:rsidP="00561449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819075"/>
          <w:sz w:val="24"/>
          <w:szCs w:val="24"/>
        </w:rPr>
      </w:pPr>
      <w:r w:rsidRPr="00561449">
        <w:rPr>
          <w:rFonts w:ascii="Verdana" w:eastAsia="Times New Roman" w:hAnsi="Verdana" w:cs="Times New Roman"/>
          <w:color w:val="819075"/>
          <w:sz w:val="24"/>
          <w:szCs w:val="24"/>
        </w:rPr>
        <w:t>Просмотров: 539</w:t>
      </w:r>
    </w:p>
    <w:p w:rsidR="00561449" w:rsidRPr="00561449" w:rsidRDefault="00561449" w:rsidP="00561449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144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 Сведения о муниципальном недвижимом имуществе </w:t>
      </w:r>
      <w:proofErr w:type="spellStart"/>
      <w:r w:rsidRPr="0056144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Корочанского</w:t>
      </w:r>
      <w:proofErr w:type="spellEnd"/>
      <w:r w:rsidRPr="0056144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сельсовета</w:t>
      </w:r>
    </w:p>
    <w:p w:rsidR="00561449" w:rsidRPr="00561449" w:rsidRDefault="00561449" w:rsidP="00561449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144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Беловского района Курской области по состоянию на 01.01.2021 года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"/>
        <w:gridCol w:w="796"/>
        <w:gridCol w:w="903"/>
        <w:gridCol w:w="810"/>
        <w:gridCol w:w="774"/>
        <w:gridCol w:w="590"/>
        <w:gridCol w:w="626"/>
        <w:gridCol w:w="670"/>
        <w:gridCol w:w="810"/>
        <w:gridCol w:w="773"/>
        <w:gridCol w:w="773"/>
        <w:gridCol w:w="841"/>
        <w:gridCol w:w="810"/>
      </w:tblGrid>
      <w:tr w:rsidR="00561449" w:rsidRPr="00561449" w:rsidTr="0056144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Площадь, протяженность, количество и </w:t>
            </w:r>
            <w:proofErr w:type="spellStart"/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тд</w:t>
            </w:r>
            <w:proofErr w:type="spellEnd"/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Стоимость, руб.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Начисленная амортизация, руб.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Дата регистрации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Реквизиты документа-основания возникновения (прекращения) права муниципальной собс</w:t>
            </w: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твенности на недвижимое имущество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Сведения о правообладателе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</w:t>
            </w: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еменениях) с указанием основания и  даты их возникновения и прекращения</w:t>
            </w:r>
          </w:p>
        </w:tc>
      </w:tr>
      <w:tr w:rsidR="00561449" w:rsidRPr="00561449" w:rsidTr="0056144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61449" w:rsidRPr="00561449" w:rsidRDefault="00561449" w:rsidP="0056144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61449" w:rsidRPr="00561449" w:rsidRDefault="00561449" w:rsidP="0056144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61449" w:rsidRPr="00561449" w:rsidRDefault="00561449" w:rsidP="0056144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61449" w:rsidRPr="00561449" w:rsidRDefault="00561449" w:rsidP="0056144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61449" w:rsidRPr="00561449" w:rsidRDefault="00561449" w:rsidP="0056144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Сведения о балансовой стоимости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Сведения о кадастровой стоимости</w:t>
            </w:r>
          </w:p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61449" w:rsidRPr="00561449" w:rsidRDefault="00561449" w:rsidP="0056144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Постановка на баланс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Возникновение права муниципальной собственности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61449" w:rsidRPr="00561449" w:rsidRDefault="00561449" w:rsidP="0056144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61449" w:rsidRPr="00561449" w:rsidRDefault="00561449" w:rsidP="0056144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61449" w:rsidRPr="00561449" w:rsidRDefault="00561449" w:rsidP="0056144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561449" w:rsidRPr="00561449" w:rsidTr="0056144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61449" w:rsidRPr="00561449" w:rsidTr="0056144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t>Гидротехническое сооружение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t xml:space="preserve">307920, Курская обл. </w:t>
            </w:r>
            <w:proofErr w:type="spellStart"/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t>Беловский</w:t>
            </w:r>
            <w:proofErr w:type="spellEnd"/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район д</w:t>
            </w:r>
            <w:proofErr w:type="gramStart"/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t>.К</w:t>
            </w:r>
            <w:proofErr w:type="gramEnd"/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t>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t>46:01:110101:159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t>168,7п</w:t>
            </w:r>
            <w:proofErr w:type="gramStart"/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t>1902236.00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t>1902236.00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t>14.04.2014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t>Свидетельство о государственной регистрации прав</w:t>
            </w:r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а 46АП №113956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Корочанского</w:t>
            </w:r>
            <w:proofErr w:type="spellEnd"/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 сельсовета Беловског</w:t>
            </w: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561449" w:rsidRPr="00561449" w:rsidTr="0056144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2477439,00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2477439,00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61449" w:rsidRPr="00561449" w:rsidRDefault="00561449" w:rsidP="00561449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56144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</w:tr>
    </w:tbl>
    <w:p w:rsidR="00561449" w:rsidRPr="00561449" w:rsidRDefault="00561449" w:rsidP="00561449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144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561449" w:rsidRPr="00561449" w:rsidRDefault="00561449" w:rsidP="00561449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144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561449" w:rsidRPr="00561449" w:rsidRDefault="00561449" w:rsidP="00561449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144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F049C2" w:rsidRPr="00561449" w:rsidRDefault="00F049C2" w:rsidP="00561449"/>
    <w:sectPr w:rsidR="00F049C2" w:rsidRPr="00561449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87275"/>
    <w:rsid w:val="000D4086"/>
    <w:rsid w:val="00181CA1"/>
    <w:rsid w:val="001D67F6"/>
    <w:rsid w:val="00295E0C"/>
    <w:rsid w:val="00347497"/>
    <w:rsid w:val="003770B3"/>
    <w:rsid w:val="00404576"/>
    <w:rsid w:val="004779FC"/>
    <w:rsid w:val="00561449"/>
    <w:rsid w:val="005B4A5D"/>
    <w:rsid w:val="00600D2F"/>
    <w:rsid w:val="007020C3"/>
    <w:rsid w:val="007A6EB1"/>
    <w:rsid w:val="00820E40"/>
    <w:rsid w:val="0085042F"/>
    <w:rsid w:val="00883D67"/>
    <w:rsid w:val="00937433"/>
    <w:rsid w:val="009B3681"/>
    <w:rsid w:val="009C08D1"/>
    <w:rsid w:val="00A41B9A"/>
    <w:rsid w:val="00B31449"/>
    <w:rsid w:val="00CE726C"/>
    <w:rsid w:val="00D207FD"/>
    <w:rsid w:val="00D37D9D"/>
    <w:rsid w:val="00DE53EF"/>
    <w:rsid w:val="00E12765"/>
    <w:rsid w:val="00EA76B3"/>
    <w:rsid w:val="00F049C2"/>
    <w:rsid w:val="00FB6F19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3002-5318-478D-9763-C386BCD1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</cp:revision>
  <cp:lastPrinted>2017-03-16T05:23:00Z</cp:lastPrinted>
  <dcterms:created xsi:type="dcterms:W3CDTF">2017-03-14T13:52:00Z</dcterms:created>
  <dcterms:modified xsi:type="dcterms:W3CDTF">2023-11-10T17:33:00Z</dcterms:modified>
</cp:coreProperties>
</file>