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9F" w:rsidRPr="00F7619F" w:rsidRDefault="00F7619F" w:rsidP="00F7619F">
      <w:pPr>
        <w:shd w:val="clear" w:color="auto" w:fill="F8FAFB"/>
        <w:spacing w:before="195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000000"/>
          <w:sz w:val="32"/>
        </w:rPr>
        <w:t>АДМИНИСТРАЦИЯ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000000"/>
          <w:sz w:val="32"/>
        </w:rPr>
        <w:t>КОРОЧАНСКОГО СЕЛЬСОВЕТА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000000"/>
          <w:sz w:val="32"/>
        </w:rPr>
        <w:t>БЕЛОВСКОГО РАЙОНА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000000"/>
          <w:sz w:val="32"/>
        </w:rPr>
        <w:t>КУРСКОЙ ОБЛАСТИ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000000"/>
          <w:sz w:val="32"/>
        </w:rPr>
        <w:t>ПОСТАНОВЛЕНИЕ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000000"/>
          <w:sz w:val="32"/>
        </w:rPr>
        <w:t>от 25 июля 2018 г. № 27</w:t>
      </w:r>
    </w:p>
    <w:p w:rsidR="00F7619F" w:rsidRPr="00F7619F" w:rsidRDefault="00F7619F" w:rsidP="00F7619F">
      <w:pPr>
        <w:shd w:val="clear" w:color="auto" w:fill="F8FAFB"/>
        <w:spacing w:before="195" w:after="195" w:line="240" w:lineRule="auto"/>
        <w:ind w:hanging="142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0"/>
          <w:szCs w:val="20"/>
        </w:rPr>
        <w:t>Об утверждении муниципальной программы «Развитие малого и среднего предпринимательства в администрации Корочанского сельсовета Беловского района Курской области на 2019-2023 годы»</w:t>
      </w:r>
    </w:p>
    <w:p w:rsidR="00F7619F" w:rsidRPr="00F7619F" w:rsidRDefault="00F7619F" w:rsidP="00F7619F">
      <w:pPr>
        <w:shd w:val="clear" w:color="auto" w:fill="F8FAFB"/>
        <w:spacing w:after="0" w:line="240" w:lineRule="auto"/>
        <w:ind w:firstLine="708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F7619F">
        <w:rPr>
          <w:rFonts w:ascii="Arial" w:eastAsia="Times New Roman" w:hAnsi="Arial" w:cs="Arial"/>
          <w:color w:val="292D24"/>
          <w:sz w:val="24"/>
          <w:szCs w:val="24"/>
        </w:rPr>
        <w:t> с Федеральным </w:t>
      </w:r>
      <w:hyperlink r:id="rId6" w:history="1">
        <w:r w:rsidRPr="00F7619F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F7619F">
        <w:rPr>
          <w:rFonts w:ascii="Arial" w:eastAsia="Times New Roman" w:hAnsi="Arial" w:cs="Arial"/>
          <w:color w:val="292D24"/>
          <w:sz w:val="24"/>
          <w:szCs w:val="24"/>
        </w:rPr>
        <w:t> от 24.07.2007 г. № 209-ФЗ «О развитии малого и среднего предпринимательства в Российской Федерации», Федеральным </w:t>
      </w:r>
      <w:hyperlink r:id="rId7" w:history="1">
        <w:r w:rsidRPr="00F7619F">
          <w:rPr>
            <w:rFonts w:ascii="Arial" w:eastAsia="Times New Roman" w:hAnsi="Arial" w:cs="Arial"/>
            <w:color w:val="000000"/>
            <w:sz w:val="24"/>
            <w:szCs w:val="24"/>
          </w:rPr>
          <w:t>законом</w:t>
        </w:r>
      </w:hyperlink>
      <w:r w:rsidRPr="00F7619F">
        <w:rPr>
          <w:rFonts w:ascii="Arial" w:eastAsia="Times New Roman" w:hAnsi="Arial" w:cs="Arial"/>
          <w:color w:val="292D24"/>
          <w:sz w:val="24"/>
          <w:szCs w:val="24"/>
        </w:rPr>
        <w:t> от 06.10.2003 № 131-ФЗ «Об общих принципах организации местного самоуправления в Российской Федерации»,АдминистрацияКорочанского сельсовета Беловского района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08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ПОСТАНОВЛЯЕТ: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08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1. Утвердить муниципальную программу «Развитие малого и среднего предпринимательства в администрации Корочанского сельсовета Беловского района Курской области на 2019-2023 годы» согласно приложению.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2. Установить, что в ходе реализации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2019-2023 годы»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3. Контроль за исполнением настоящего Постановления оставляю за собой.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4.Настоящее постановление   вступает в силу со дня его официального опубликования (обнародования).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Глава Корочанского сельсовета                                                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Беловского района                                                                     М.И.Звягинцева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Утверждена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Постановлением администрации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Корочанского сельсоветаБеловского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района Курской областиот 25.07.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2018   г. № 27 «Об утверждении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муниципальной программы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lastRenderedPageBreak/>
        <w:t>«Развитие малого и среднего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предпринимательства в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администрации Корочанского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сельсовета Беловского района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Курской области на 2019-2023 годы»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Verdana" w:eastAsia="Times New Roman" w:hAnsi="Verdana" w:cs="Times New Roman"/>
          <w:color w:val="292D24"/>
          <w:sz w:val="24"/>
          <w:szCs w:val="24"/>
        </w:rPr>
        <w:t>МУНИЦИПАЛЬНАЯ ПРОГРАММА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Verdana" w:eastAsia="Times New Roman" w:hAnsi="Verdana" w:cs="Times New Roman"/>
          <w:color w:val="292D24"/>
          <w:sz w:val="24"/>
          <w:szCs w:val="24"/>
        </w:rPr>
        <w:t>"РАЗВИТИЕ МАЛОГО И СРЕДНЕГО ПРЕДПРИНИМАТЕЛЬСТВА В БОБРАВСКОМ СЕЛЬСОВЕТЕ БЕЛОВСКОГО РАЙОНА КУРСКОЙ ОБЛАСТИ" НА 2019-2023 ГОДЫ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ПАСПОРТ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МУНИЦИПАЛЬНОЙ ПРОГРАММЫ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" РАЗВИТИЕ МАЛОГО И СРЕДНЕГО ПРЕДПРИНИМАТЕЛЬСТВА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В БОБРАВСКОМ СЕЛЬСОВЕТЕ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БЕЛОВСКОГО РАЙОНА КУРСКОЙ ОБЛАСТИ»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НА 2019-2023 ГОДЫ</w:t>
      </w:r>
    </w:p>
    <w:tbl>
      <w:tblPr>
        <w:tblW w:w="0" w:type="auto"/>
        <w:tblInd w:w="19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576"/>
        <w:gridCol w:w="6870"/>
      </w:tblGrid>
      <w:tr w:rsidR="00F7619F" w:rsidRPr="00F7619F" w:rsidTr="00F7619F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Муниципальная программа «Развитие малого и среднего предпринимательства в администрации Корочанского сельсовета Беловского района Курской области на 2019-2023 годы»</w:t>
            </w:r>
          </w:p>
        </w:tc>
      </w:tr>
      <w:tr w:rsidR="00F7619F" w:rsidRPr="00F7619F" w:rsidTr="00F7619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 Федеральный закон от 24.07.2007 № 209-ФЗ «О развитии малого и среднего предпринимательства в Российской Федерации»;</w:t>
            </w:r>
          </w:p>
        </w:tc>
      </w:tr>
      <w:tr w:rsidR="00F7619F" w:rsidRPr="00F7619F" w:rsidTr="00F7619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Муниципальный        </w:t>
            </w:r>
          </w:p>
          <w:p w:rsidR="00F7619F" w:rsidRPr="00F7619F" w:rsidRDefault="00F7619F" w:rsidP="00F7619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заказчик</w:t>
            </w:r>
          </w:p>
        </w:tc>
        <w:tc>
          <w:tcPr>
            <w:tcW w:w="6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 Беловского района Курской области</w:t>
            </w:r>
          </w:p>
        </w:tc>
      </w:tr>
      <w:tr w:rsidR="00F7619F" w:rsidRPr="00F7619F" w:rsidTr="00F7619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Разработчик программы</w:t>
            </w:r>
          </w:p>
        </w:tc>
        <w:tc>
          <w:tcPr>
            <w:tcW w:w="6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 Беловского района Курской области</w:t>
            </w:r>
          </w:p>
        </w:tc>
      </w:tr>
      <w:tr w:rsidR="00F7619F" w:rsidRPr="00F7619F" w:rsidTr="00F7619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Основные цели </w:t>
            </w: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 xml:space="preserve">- содействие развитию благоприятных условий для </w:t>
            </w: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устойчивого развития субъектов малого и среднего предпринимательства</w:t>
            </w:r>
          </w:p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-оптимизация системы поддержки предпринимательства;</w:t>
            </w:r>
          </w:p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 содействие обеспечению занятости населения муниципального образования «Корочанский сельсовет»</w:t>
            </w:r>
          </w:p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 увеличение суммы налоговых доходов в бюджет муниципального образования «Корочанский сельсовет»</w:t>
            </w:r>
          </w:p>
        </w:tc>
      </w:tr>
      <w:tr w:rsidR="00F7619F" w:rsidRPr="00F7619F" w:rsidTr="00F7619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6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 обеспечение консультационной и информационной поддержки малого и среднего предпринимательства;</w:t>
            </w:r>
          </w:p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 привлечение субъектов малого и среднего предпринимательства для выполнения муниципальных заказов;</w:t>
            </w:r>
          </w:p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      </w:r>
          </w:p>
          <w:p w:rsidR="00F7619F" w:rsidRPr="00F7619F" w:rsidRDefault="00F7619F" w:rsidP="00F7619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 реализация мер по адресной финансовой поддержке субъектов малого и среднего предпринимательства</w:t>
            </w:r>
          </w:p>
        </w:tc>
      </w:tr>
      <w:tr w:rsidR="00F7619F" w:rsidRPr="00F7619F" w:rsidTr="00F7619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2019-2023 годы</w:t>
            </w:r>
          </w:p>
        </w:tc>
      </w:tr>
      <w:tr w:rsidR="00F7619F" w:rsidRPr="00F7619F" w:rsidTr="00F7619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Структура</w:t>
            </w:r>
          </w:p>
          <w:p w:rsidR="00F7619F" w:rsidRPr="00F7619F" w:rsidRDefault="00F7619F" w:rsidP="00F7619F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Программы,</w:t>
            </w:r>
          </w:p>
          <w:p w:rsidR="00F7619F" w:rsidRPr="00F7619F" w:rsidRDefault="00F7619F" w:rsidP="00F7619F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перечень</w:t>
            </w:r>
          </w:p>
          <w:p w:rsidR="00F7619F" w:rsidRPr="00F7619F" w:rsidRDefault="00F7619F" w:rsidP="00F7619F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основных</w:t>
            </w:r>
          </w:p>
          <w:p w:rsidR="00F7619F" w:rsidRPr="00F7619F" w:rsidRDefault="00F7619F" w:rsidP="00F7619F">
            <w:pPr>
              <w:spacing w:before="195"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направлений и</w:t>
            </w:r>
          </w:p>
          <w:p w:rsidR="00F7619F" w:rsidRPr="00F7619F" w:rsidRDefault="00F7619F" w:rsidP="00F7619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мероприятий</w:t>
            </w:r>
          </w:p>
        </w:tc>
        <w:tc>
          <w:tcPr>
            <w:tcW w:w="6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Структура Программы: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Паспорт муниципальной программы «Развитие малого и среднего предпринимательства в Бобравском сельсовете Беловского района Курской области на 2019-2023 годы».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Раздел I. Содержание проблемы и обоснование необходимости ее решения программными методами.</w:t>
            </w:r>
          </w:p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 xml:space="preserve">Раздел II. Основные цели и задачи, сроки и этапы реализации долгосрочной целевой программы сельсовета, а также целевые индикаторы и </w:t>
            </w: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показатели.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Раздел III. Система программных мероприятий, в том числе ресурсное </w:t>
            </w:r>
            <w:r w:rsidRPr="00F7619F">
              <w:rPr>
                <w:rFonts w:ascii="Arial" w:eastAsia="Times New Roman" w:hAnsi="Arial" w:cs="Arial"/>
                <w:color w:val="292D24"/>
                <w:spacing w:val="-6"/>
                <w:sz w:val="24"/>
                <w:szCs w:val="24"/>
              </w:rPr>
              <w:t>обеспечение муниципальной программы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сельсовета</w:t>
            </w:r>
            <w:r w:rsidRPr="00F7619F">
              <w:rPr>
                <w:rFonts w:ascii="Arial" w:eastAsia="Times New Roman" w:hAnsi="Arial" w:cs="Arial"/>
                <w:color w:val="292D24"/>
                <w:spacing w:val="-6"/>
                <w:sz w:val="24"/>
                <w:szCs w:val="24"/>
              </w:rPr>
              <w:t>, с перечнем мероприятий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 с разбивкой по годам, источникам и направлениям финансирования.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Раздел IV. Нормативное обеспечение.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Раздел V. Механизм реализации </w:t>
            </w:r>
            <w:r w:rsidRPr="00F7619F">
              <w:rPr>
                <w:rFonts w:ascii="Arial" w:eastAsia="Times New Roman" w:hAnsi="Arial" w:cs="Arial"/>
                <w:color w:val="292D24"/>
                <w:spacing w:val="-6"/>
                <w:sz w:val="24"/>
                <w:szCs w:val="24"/>
              </w:rPr>
              <w:t>муниципальной программы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сельсовета, включая организацию управления</w:t>
            </w:r>
            <w:r w:rsidRPr="00F7619F">
              <w:rPr>
                <w:rFonts w:ascii="Arial" w:eastAsia="Times New Roman" w:hAnsi="Arial" w:cs="Arial"/>
                <w:color w:val="292D24"/>
                <w:spacing w:val="-6"/>
                <w:sz w:val="24"/>
                <w:szCs w:val="24"/>
              </w:rPr>
              <w:t>муниципальной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программой и контроль за ходом ее реализации.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Раздел VI. Оценка эффективности социально-экономических и экологических последствий от реализации</w:t>
            </w:r>
            <w:r w:rsidRPr="00F7619F">
              <w:rPr>
                <w:rFonts w:ascii="Arial" w:eastAsia="Times New Roman" w:hAnsi="Arial" w:cs="Arial"/>
                <w:color w:val="292D24"/>
                <w:spacing w:val="-6"/>
                <w:sz w:val="24"/>
                <w:szCs w:val="24"/>
              </w:rPr>
              <w:t>муниципальной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программы сельсовета.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Приложение № 1.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Приложение № 2.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Программа не содержит подпрограмм.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Основные мероприятия Программы:</w:t>
            </w:r>
          </w:p>
          <w:p w:rsidR="00F7619F" w:rsidRPr="00F7619F" w:rsidRDefault="00F7619F" w:rsidP="00F7619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Мероприятия по поддержке малого и среднего предпринимательства.</w:t>
            </w:r>
          </w:p>
        </w:tc>
      </w:tr>
      <w:tr w:rsidR="00F7619F" w:rsidRPr="00F7619F" w:rsidTr="00F7619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6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 Беловского района Курской области</w:t>
            </w:r>
          </w:p>
        </w:tc>
      </w:tr>
      <w:tr w:rsidR="00F7619F" w:rsidRPr="00F7619F" w:rsidTr="00F7619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Общий объем финансирования Программы –2500,00 рублей:</w:t>
            </w:r>
          </w:p>
          <w:p w:rsidR="00F7619F" w:rsidRPr="00F7619F" w:rsidRDefault="00F7619F" w:rsidP="00F7619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2019 год – 500,00 рублей</w:t>
            </w:r>
          </w:p>
          <w:p w:rsidR="00F7619F" w:rsidRPr="00F7619F" w:rsidRDefault="00F7619F" w:rsidP="00F7619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2020 год – 500,00 рублей</w:t>
            </w:r>
          </w:p>
          <w:p w:rsidR="00F7619F" w:rsidRPr="00F7619F" w:rsidRDefault="00F7619F" w:rsidP="00F7619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2021 год- 500,00 рублей</w:t>
            </w:r>
          </w:p>
          <w:p w:rsidR="00F7619F" w:rsidRPr="00F7619F" w:rsidRDefault="00F7619F" w:rsidP="00F7619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2022 год- 500,00 рублей</w:t>
            </w:r>
          </w:p>
          <w:p w:rsidR="00F7619F" w:rsidRPr="00F7619F" w:rsidRDefault="00F7619F" w:rsidP="00F7619F">
            <w:pPr>
              <w:spacing w:before="195" w:after="195" w:line="341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2023 год – 500,00 рублей</w:t>
            </w:r>
          </w:p>
        </w:tc>
      </w:tr>
      <w:tr w:rsidR="00F7619F" w:rsidRPr="00F7619F" w:rsidTr="00F7619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-увеличение объемов производства и реализации товаров и услуг в сфере малого и среднего предпринимательства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-сохранение общего количества устойчиво работающих предприятий и создание новых;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-расширение видов платных услуг, оказываемых 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субъектами малого и среднего предпринимательства;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-увеличение численности работников в малом и среднем предпринимательстве;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-повышение гарантий и защищенности работников, занятых в сфере малого предпринимательства;</w:t>
            </w:r>
          </w:p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-увеличение доходов бюджета муниципального образования «Корочанский сельсовет» за счет поступления налогов от деятельности субъектов малого и среднего предпринимательства</w:t>
            </w:r>
          </w:p>
        </w:tc>
      </w:tr>
      <w:tr w:rsidR="00F7619F" w:rsidRPr="00F7619F" w:rsidTr="00F7619F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Контроль за ходом реализации программы осуществляется Администрацией Корочанского сельсовета.</w:t>
            </w:r>
          </w:p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Администрация Корочанского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F7619F" w:rsidRPr="00F7619F" w:rsidRDefault="00F7619F" w:rsidP="00F7619F">
            <w:pPr>
              <w:spacing w:before="195" w:after="195" w:line="341" w:lineRule="atLeast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Отчеты о выполнении программы, включая меры по повышению эффективности их реализации, представляются Администрацией Корочанского сельсовета.</w:t>
            </w:r>
          </w:p>
        </w:tc>
      </w:tr>
    </w:tbl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40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Раздел I. Содержание проблемы и обоснование необходимости ее решения программными методами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39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Предпринимательство является важным фактором, позволяющим снизить социальную напряженность и дать возможность населению Корочанского сельсовета найти применение своему физическому и интеллектуальному потенциалу.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000000"/>
          <w:sz w:val="24"/>
          <w:szCs w:val="24"/>
        </w:rPr>
        <w:t>            По состоянию на 01.07.2018 года на территории Корочанского сельсовета осуществляют хозяйственную деятельность: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000000"/>
          <w:sz w:val="24"/>
          <w:szCs w:val="24"/>
        </w:rPr>
        <w:t>            ООО «Корочанское»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000000"/>
          <w:sz w:val="24"/>
          <w:szCs w:val="24"/>
        </w:rPr>
        <w:t>            К числу занятых в малом предпринимательстве следует добавить 8 индивидуальных предпринимателей.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000000"/>
          <w:sz w:val="24"/>
          <w:szCs w:val="24"/>
        </w:rPr>
        <w:t>            </w:t>
      </w:r>
      <w:r w:rsidRPr="00F7619F">
        <w:rPr>
          <w:rFonts w:ascii="Arial" w:eastAsia="Times New Roman" w:hAnsi="Arial" w:cs="Arial"/>
          <w:color w:val="292D24"/>
          <w:sz w:val="24"/>
          <w:szCs w:val="24"/>
        </w:rPr>
        <w:t>Лидирующей отраслью в сфере малого и среднего предпринимательства является сельское хозяйство.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39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000000"/>
          <w:sz w:val="24"/>
          <w:szCs w:val="24"/>
        </w:rPr>
        <w:t xml:space="preserve">Развитию малого и среднего предпринимательства уделяется особое внимание, как на федеральном, региональном уровнях власти, так и на уровне местного самоуправления. Малый и средний бизнес играет важную роль в решении экономических и социальных задач Корочанского сельсовета: способствует насыщению потребительского рынка товарами, услугами и </w:t>
      </w:r>
      <w:r w:rsidRPr="00F7619F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39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454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отсутствие стартового капитала;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454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недостаток необходимых знаний для успешного начала собственного бизнеса;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454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высокие процентные ставки банковских кредитов и лизинговых операций;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454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454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000000"/>
          <w:sz w:val="24"/>
          <w:szCs w:val="24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454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000000"/>
          <w:sz w:val="24"/>
          <w:szCs w:val="24"/>
        </w:rPr>
        <w:t>С целью формирования условий для развития малого и среднего предпринимательства в </w:t>
      </w:r>
      <w:r w:rsidRPr="00F7619F">
        <w:rPr>
          <w:rFonts w:ascii="Arial" w:eastAsia="Times New Roman" w:hAnsi="Arial" w:cs="Arial"/>
          <w:color w:val="292D24"/>
          <w:sz w:val="24"/>
          <w:szCs w:val="24"/>
        </w:rPr>
        <w:t>администрации Корочанского сельсовета </w:t>
      </w:r>
      <w:r w:rsidRPr="00F7619F">
        <w:rPr>
          <w:rFonts w:ascii="Arial" w:eastAsia="Times New Roman" w:hAnsi="Arial" w:cs="Arial"/>
          <w:color w:val="000000"/>
          <w:sz w:val="24"/>
          <w:szCs w:val="24"/>
        </w:rPr>
        <w:t>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36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F7619F" w:rsidRPr="00F7619F" w:rsidRDefault="00F7619F" w:rsidP="00F7619F">
      <w:pPr>
        <w:numPr>
          <w:ilvl w:val="0"/>
          <w:numId w:val="22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F7619F">
        <w:rPr>
          <w:rFonts w:ascii="Arial" w:eastAsia="Times New Roman" w:hAnsi="Arial" w:cs="Arial"/>
          <w:color w:val="3D4437"/>
          <w:sz w:val="24"/>
          <w:szCs w:val="24"/>
        </w:rPr>
        <w:t>информационная поддержка субъектов малого и среднего предпринимательства;</w:t>
      </w:r>
    </w:p>
    <w:p w:rsidR="00F7619F" w:rsidRPr="00F7619F" w:rsidRDefault="00F7619F" w:rsidP="00F7619F">
      <w:pPr>
        <w:numPr>
          <w:ilvl w:val="0"/>
          <w:numId w:val="22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F7619F">
        <w:rPr>
          <w:rFonts w:ascii="Arial" w:eastAsia="Times New Roman" w:hAnsi="Arial" w:cs="Arial"/>
          <w:color w:val="3D4437"/>
          <w:sz w:val="24"/>
          <w:szCs w:val="24"/>
        </w:rPr>
        <w:t>консультационная поддержка субъектов малого и среднего предпринимательства;</w:t>
      </w:r>
    </w:p>
    <w:p w:rsidR="00F7619F" w:rsidRPr="00F7619F" w:rsidRDefault="00F7619F" w:rsidP="00F7619F">
      <w:pPr>
        <w:numPr>
          <w:ilvl w:val="0"/>
          <w:numId w:val="22"/>
        </w:numPr>
        <w:shd w:val="clear" w:color="auto" w:fill="F8FAFB"/>
        <w:spacing w:before="56" w:after="0" w:line="425" w:lineRule="atLeast"/>
        <w:ind w:left="206"/>
        <w:rPr>
          <w:rFonts w:ascii="Verdana" w:eastAsia="Times New Roman" w:hAnsi="Verdana" w:cs="Times New Roman"/>
          <w:color w:val="3D4437"/>
          <w:sz w:val="24"/>
          <w:szCs w:val="24"/>
        </w:rPr>
      </w:pPr>
      <w:r w:rsidRPr="00F7619F">
        <w:rPr>
          <w:rFonts w:ascii="Arial" w:eastAsia="Times New Roman" w:hAnsi="Arial" w:cs="Arial"/>
          <w:color w:val="3D4437"/>
          <w:sz w:val="24"/>
          <w:szCs w:val="24"/>
        </w:rPr>
        <w:t>иные формы поддержки субъектов малого и среднего предпринимательства.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Раздел II. Основные цели и задачи, сроки и этапы реализации муниципальной программы сельсовета, а также целевые индикаторы и показатели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4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4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содействие обеспечению занятости населения Корочанского сельсовета увеличение поступлений налоговых доходов в бюджет муниципального образования «Корочанский сельсовет».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4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Для достижения указанных целей необходимо решение следующих задач: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39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lastRenderedPageBreak/>
        <w:t>- обеспечение консультационной и информационной поддержки малого и среднего предпринимательства;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39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привлечение субъектов малого и среднего предпринимательства для выполнения муниципальных заказов;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39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39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Для достижения поставленных основных целей и задач Программы необходимо реализовать мероприятия Программы в период 2019 – 2023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Целевые индикаторы и показатели приведены в приложении № 2 к настоящей Программе.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08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Раздел III. Система программных мероприятий, в том числе ресурсное </w:t>
      </w:r>
      <w:r w:rsidRPr="00F7619F">
        <w:rPr>
          <w:rFonts w:ascii="Arial" w:eastAsia="Times New Roman" w:hAnsi="Arial" w:cs="Arial"/>
          <w:b/>
          <w:bCs/>
          <w:color w:val="292D24"/>
          <w:spacing w:val="-6"/>
          <w:sz w:val="24"/>
          <w:szCs w:val="24"/>
        </w:rPr>
        <w:t>обеспечение муниципальной программы</w:t>
      </w: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 сельсовета</w:t>
      </w:r>
      <w:r w:rsidRPr="00F7619F">
        <w:rPr>
          <w:rFonts w:ascii="Arial" w:eastAsia="Times New Roman" w:hAnsi="Arial" w:cs="Arial"/>
          <w:b/>
          <w:bCs/>
          <w:color w:val="292D24"/>
          <w:spacing w:val="-6"/>
          <w:sz w:val="24"/>
          <w:szCs w:val="24"/>
        </w:rPr>
        <w:t>, с перечнем мероприятий</w:t>
      </w: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 с разбивкой по годам, источникам и направлениям финансирования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08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Система программных мероприятий приведена в приложении №1 к Программе.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В Программу включены: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мероприятия по поддержке малого и среднего предпринимательства.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Бюджетные источники: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08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Программа не предусматривает финансирования.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Ресурсное обеспечение муниципальной Программы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«Развитие малого и среднего предпринимательства в Корочанском сельсовете Беловского района Курской области на 2019-2023 годы».</w:t>
      </w:r>
    </w:p>
    <w:tbl>
      <w:tblPr>
        <w:tblW w:w="0" w:type="auto"/>
        <w:tblInd w:w="19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772"/>
        <w:gridCol w:w="1339"/>
        <w:gridCol w:w="992"/>
        <w:gridCol w:w="993"/>
        <w:gridCol w:w="992"/>
        <w:gridCol w:w="996"/>
        <w:gridCol w:w="1054"/>
      </w:tblGrid>
      <w:tr w:rsidR="00F7619F" w:rsidRPr="00F7619F" w:rsidTr="00F7619F">
        <w:trPr>
          <w:trHeight w:val="286"/>
        </w:trPr>
        <w:tc>
          <w:tcPr>
            <w:tcW w:w="2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Всего</w:t>
            </w:r>
          </w:p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2019-2023г.г.</w:t>
            </w:r>
          </w:p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(тыс. руб.)</w:t>
            </w:r>
          </w:p>
        </w:tc>
        <w:tc>
          <w:tcPr>
            <w:tcW w:w="50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 том числе по годам (тыс. руб.)</w:t>
            </w:r>
          </w:p>
        </w:tc>
      </w:tr>
      <w:tr w:rsidR="00F7619F" w:rsidRPr="00F7619F" w:rsidTr="00F7619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F7619F" w:rsidRPr="00F7619F" w:rsidRDefault="00F7619F" w:rsidP="00F7619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F7619F" w:rsidRPr="00F7619F" w:rsidRDefault="00F7619F" w:rsidP="00F7619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2020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2021г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2022 г.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2023 г</w:t>
            </w:r>
          </w:p>
        </w:tc>
      </w:tr>
      <w:tr w:rsidR="00F7619F" w:rsidRPr="00F7619F" w:rsidTr="00F7619F">
        <w:tc>
          <w:tcPr>
            <w:tcW w:w="2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Всего,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в том числе: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500,0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500,0</w:t>
            </w:r>
          </w:p>
        </w:tc>
      </w:tr>
      <w:tr w:rsidR="00F7619F" w:rsidRPr="00F7619F" w:rsidTr="00F7619F">
        <w:tc>
          <w:tcPr>
            <w:tcW w:w="2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2500,0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500,0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500,0</w:t>
            </w: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500,0</w:t>
            </w:r>
          </w:p>
        </w:tc>
      </w:tr>
    </w:tbl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Раздел IV. Нормативное обеспечение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lastRenderedPageBreak/>
        <w:t>               Для достижения цели Программы принятия нормативных правовых актов не требуется.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Раздел V. Механизм реализации долгосрочной целевой программы сельсовета, включая организацию управления долгосрочной целевой программой и контроль за ходом ее реализации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08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Заказчиком Программы является Администрация Корочанского сельсовета Беловского района.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Отчет о ходе работ по Программе должен содержать: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сведения о результатах реализации Программы за отчетный год;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данные о целевом использовании и объемах привлечения средств бюджетов всех уровней;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сведения о соответствии результатов фактическим затратам на реализацию Программы;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информацию о ходе и полноте выполнения программных мероприятий;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оценку эффективности реализации Программы.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 Корочанского сельсовета Беловского района.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72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2023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Корочанского сельсовета.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 В результате реализации Программы предполагается: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4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  увеличение объемов производства и реализации товаров и услуг в сфере малого и среднего предпринимательства;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4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  сохранение общего количества устойчиво работающих предприятий и создание новых;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4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расширение видов платных услуг, оказываемых субъектами малого и среднего предпринимательства;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4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увеличение численности работников в малом и среднем предпринимательстве;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48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000000"/>
          <w:sz w:val="24"/>
          <w:szCs w:val="24"/>
        </w:rPr>
        <w:lastRenderedPageBreak/>
        <w:t>-  повышение гарантий и защищенности работников, занятых в сфере малого предпринимательства;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ind w:firstLine="540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- увеличение доходов бюджета муниципального образования «Корочанский сельсовет» за счет поступления налогов от деятельности субъектов малого и среднего предпринимательства.</w:t>
      </w:r>
    </w:p>
    <w:p w:rsidR="00F7619F" w:rsidRPr="00F7619F" w:rsidRDefault="00F7619F" w:rsidP="00F7619F">
      <w:pPr>
        <w:shd w:val="clear" w:color="auto" w:fill="F8FAFB"/>
        <w:spacing w:before="195" w:after="195" w:line="341" w:lineRule="atLeas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br w:type="textWrapping" w:clear="all"/>
      </w:r>
    </w:p>
    <w:p w:rsidR="00F7619F" w:rsidRPr="00F7619F" w:rsidRDefault="00F7619F" w:rsidP="00F7619F">
      <w:pPr>
        <w:shd w:val="clear" w:color="auto" w:fill="F8FAFB"/>
        <w:spacing w:before="243" w:after="195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Verdana" w:eastAsia="Times New Roman" w:hAnsi="Verdana" w:cs="Times New Roman"/>
          <w:color w:val="292D24"/>
          <w:sz w:val="24"/>
          <w:szCs w:val="24"/>
        </w:rPr>
        <w:t>Приложение № 1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к постановлению администрации Корочанского сельсовета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Беловского района Курской областиот 25.07.2018 г. № 27 «Об утверждении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2019-2023 годы»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Основные мероприятия</w:t>
      </w:r>
    </w:p>
    <w:p w:rsidR="00F7619F" w:rsidRPr="00F7619F" w:rsidRDefault="00F7619F" w:rsidP="00F7619F">
      <w:pPr>
        <w:shd w:val="clear" w:color="auto" w:fill="F8FAFB"/>
        <w:spacing w:before="195" w:after="0" w:line="240" w:lineRule="auto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по реализации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2019 - 2023 годы»</w:t>
      </w:r>
    </w:p>
    <w:tbl>
      <w:tblPr>
        <w:tblW w:w="0" w:type="auto"/>
        <w:tblInd w:w="19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76"/>
        <w:gridCol w:w="2246"/>
        <w:gridCol w:w="216"/>
        <w:gridCol w:w="1040"/>
        <w:gridCol w:w="858"/>
        <w:gridCol w:w="524"/>
        <w:gridCol w:w="475"/>
        <w:gridCol w:w="475"/>
        <w:gridCol w:w="475"/>
        <w:gridCol w:w="221"/>
        <w:gridCol w:w="216"/>
        <w:gridCol w:w="216"/>
        <w:gridCol w:w="216"/>
        <w:gridCol w:w="216"/>
        <w:gridCol w:w="324"/>
        <w:gridCol w:w="216"/>
        <w:gridCol w:w="1049"/>
        <w:gridCol w:w="115"/>
      </w:tblGrid>
      <w:tr w:rsidR="00F7619F" w:rsidRPr="00F7619F" w:rsidTr="00F7619F">
        <w:trPr>
          <w:trHeight w:val="472"/>
        </w:trPr>
        <w:tc>
          <w:tcPr>
            <w:tcW w:w="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реализации</w:t>
            </w:r>
          </w:p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</w:t>
            </w:r>
          </w:p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  <w:p w:rsidR="00F7619F" w:rsidRPr="00F7619F" w:rsidRDefault="00F7619F" w:rsidP="00F7619F">
            <w:pPr>
              <w:spacing w:before="195" w:after="0" w:line="240" w:lineRule="auto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3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Объем финансирования по годам (руб.)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Ответственные за выполнение мероприятия Программы</w:t>
            </w: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F7619F" w:rsidRPr="00F7619F" w:rsidTr="00F7619F">
        <w:trPr>
          <w:trHeight w:val="7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F7619F" w:rsidRPr="00F7619F" w:rsidRDefault="00F7619F" w:rsidP="00F7619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F7619F" w:rsidRPr="00F7619F" w:rsidRDefault="00F7619F" w:rsidP="00F7619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F7619F" w:rsidRPr="00F7619F" w:rsidRDefault="00F7619F" w:rsidP="00F7619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F7619F" w:rsidRPr="00F7619F" w:rsidRDefault="00F7619F" w:rsidP="00F7619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vAlign w:val="center"/>
            <w:hideMark/>
          </w:tcPr>
          <w:p w:rsidR="00F7619F" w:rsidRPr="00F7619F" w:rsidRDefault="00F7619F" w:rsidP="00F7619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F7619F" w:rsidRPr="00F7619F" w:rsidTr="00F7619F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F7619F" w:rsidRPr="00F7619F" w:rsidTr="00F7619F">
        <w:tc>
          <w:tcPr>
            <w:tcW w:w="937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F7619F" w:rsidRPr="00F7619F" w:rsidTr="00F7619F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</w:t>
            </w:r>
            <w:hyperlink r:id="rId8" w:history="1">
              <w:r w:rsidRPr="00F7619F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субсидий</w:t>
              </w:r>
            </w:hyperlink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 </w:t>
            </w:r>
            <w:hyperlink r:id="rId9" w:history="1">
              <w:r w:rsidRPr="00F7619F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 xml:space="preserve">бюджетных </w:t>
              </w:r>
              <w:r w:rsidRPr="00F7619F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lastRenderedPageBreak/>
                <w:t>инвестиций</w:t>
              </w:r>
            </w:hyperlink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   муниципальных</w:t>
            </w:r>
            <w:hyperlink r:id="rId10" w:history="1">
              <w:r w:rsidRPr="00F7619F">
                <w:rPr>
                  <w:rFonts w:ascii="Arial" w:eastAsia="Times New Roman" w:hAnsi="Arial" w:cs="Arial"/>
                  <w:color w:val="000000"/>
                  <w:sz w:val="24"/>
                  <w:szCs w:val="24"/>
                </w:rPr>
                <w:t>гарантий</w:t>
              </w:r>
            </w:hyperlink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0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 xml:space="preserve">Местный 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2019-2023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2500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0</w:t>
            </w:r>
          </w:p>
        </w:tc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243"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5</w:t>
            </w:r>
          </w:p>
          <w:p w:rsidR="00F7619F" w:rsidRPr="00F7619F" w:rsidRDefault="00F7619F" w:rsidP="00F7619F">
            <w:pPr>
              <w:spacing w:before="243"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0</w:t>
            </w:r>
          </w:p>
          <w:p w:rsidR="00F7619F" w:rsidRPr="00F7619F" w:rsidRDefault="00F7619F" w:rsidP="00F7619F">
            <w:pPr>
              <w:spacing w:before="243"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0</w:t>
            </w:r>
          </w:p>
        </w:tc>
        <w:tc>
          <w:tcPr>
            <w:tcW w:w="8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243"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5</w:t>
            </w:r>
          </w:p>
          <w:p w:rsidR="00F7619F" w:rsidRPr="00F7619F" w:rsidRDefault="00F7619F" w:rsidP="00F7619F">
            <w:pPr>
              <w:spacing w:before="243"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0</w:t>
            </w:r>
          </w:p>
          <w:p w:rsidR="00F7619F" w:rsidRPr="00F7619F" w:rsidRDefault="00F7619F" w:rsidP="00F7619F">
            <w:pPr>
              <w:spacing w:before="243"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500</w:t>
            </w:r>
          </w:p>
        </w:tc>
        <w:tc>
          <w:tcPr>
            <w:tcW w:w="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500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Администрац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ия Корочанского сельсовета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</w:tr>
      <w:tr w:rsidR="00F7619F" w:rsidRPr="00F7619F" w:rsidTr="00F7619F">
        <w:tc>
          <w:tcPr>
            <w:tcW w:w="937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</w:rPr>
              <w:lastRenderedPageBreak/>
              <w:t>Имущественная поддержка субъектов малого и среднего предпринимательства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F7619F" w:rsidRPr="00F7619F" w:rsidTr="00F7619F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2019-2023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-</w:t>
            </w:r>
          </w:p>
        </w:tc>
        <w:tc>
          <w:tcPr>
            <w:tcW w:w="196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-</w:t>
            </w:r>
          </w:p>
        </w:tc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-</w:t>
            </w:r>
          </w:p>
        </w:tc>
        <w:tc>
          <w:tcPr>
            <w:tcW w:w="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Администрация Корочанского сельсовета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F7619F" w:rsidRPr="00F7619F" w:rsidTr="00F7619F">
        <w:tc>
          <w:tcPr>
            <w:tcW w:w="937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</w:rPr>
              <w:lastRenderedPageBreak/>
              <w:t>Информационная поддержка субъектов малого и среднего предпринимательства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F7619F" w:rsidRPr="00F7619F" w:rsidTr="00F7619F"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3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before="243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Информирование субъектовмалого и среднего предпринимательства:</w:t>
            </w:r>
          </w:p>
          <w:p w:rsidR="00F7619F" w:rsidRPr="00F7619F" w:rsidRDefault="00F7619F" w:rsidP="00F7619F">
            <w:pPr>
              <w:spacing w:before="243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1)ореализации муниципальных программразвития субъектов малого исреднего предпринимательства;</w:t>
            </w:r>
          </w:p>
          <w:p w:rsidR="00F7619F" w:rsidRPr="00F7619F" w:rsidRDefault="00F7619F" w:rsidP="00F7619F">
            <w:pPr>
              <w:spacing w:before="243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2)о количестве субъектов малого и среднего предпринимательства и об их классификации по видам экономической деятельности;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3)о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4)об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5) о финансово-экономическом состоянии субъектов малого и среднего предпринимательства;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:rsidR="00F7619F" w:rsidRPr="00F7619F" w:rsidRDefault="00F7619F" w:rsidP="00F7619F">
            <w:pPr>
              <w:spacing w:before="195" w:after="0" w:line="240" w:lineRule="auto"/>
              <w:jc w:val="both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2019-2023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96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Администрация Корочанского сельсовета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F7619F" w:rsidRPr="00F7619F" w:rsidTr="00F7619F">
        <w:tc>
          <w:tcPr>
            <w:tcW w:w="937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</w:rPr>
              <w:lastRenderedPageBreak/>
              <w:t xml:space="preserve">Консультационная поддержка субъектов малого и среднего </w:t>
            </w:r>
            <w:r w:rsidRPr="00F7619F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</w:tr>
      <w:tr w:rsidR="00F7619F" w:rsidRPr="00F7619F" w:rsidTr="00F7619F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Без финансирования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2019-2023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Администрация Корочанского сельсовета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F7619F" w:rsidRPr="00F7619F" w:rsidTr="00F7619F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     поселении в средствах массовой информации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Без финансирования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2019-2023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6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8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Администрация Корочанского сельсовета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F7619F" w:rsidRPr="00F7619F" w:rsidTr="00F7619F">
        <w:tc>
          <w:tcPr>
            <w:tcW w:w="937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b/>
                <w:bCs/>
                <w:color w:val="292D24"/>
                <w:sz w:val="24"/>
                <w:szCs w:val="24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F7619F" w:rsidRPr="00F7619F" w:rsidTr="00F7619F">
        <w:tc>
          <w:tcPr>
            <w:tcW w:w="3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Создание условий для повышения 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2019-2023</w:t>
            </w:r>
          </w:p>
        </w:tc>
        <w:tc>
          <w:tcPr>
            <w:tcW w:w="5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96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5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 xml:space="preserve">Администрация 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Корочанского сельсовета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</w:tr>
      <w:tr w:rsidR="00F7619F" w:rsidRPr="00F7619F" w:rsidTr="00F7619F">
        <w:tc>
          <w:tcPr>
            <w:tcW w:w="3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lastRenderedPageBreak/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9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  <w:tr w:rsidR="00F7619F" w:rsidRPr="00F7619F" w:rsidTr="00F7619F">
        <w:tc>
          <w:tcPr>
            <w:tcW w:w="5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45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0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2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  <w:tc>
          <w:tcPr>
            <w:tcW w:w="1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F7619F" w:rsidRPr="00F7619F" w:rsidRDefault="00F7619F" w:rsidP="00F7619F">
            <w:pPr>
              <w:spacing w:after="0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 </w:t>
            </w:r>
          </w:p>
        </w:tc>
      </w:tr>
    </w:tbl>
    <w:p w:rsidR="00F7619F" w:rsidRPr="00F7619F" w:rsidRDefault="00F7619F" w:rsidP="00F7619F">
      <w:pPr>
        <w:shd w:val="clear" w:color="auto" w:fill="F8FAFB"/>
        <w:spacing w:before="243" w:after="195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Verdana" w:eastAsia="Times New Roman" w:hAnsi="Verdana" w:cs="Times New Roman"/>
          <w:color w:val="292D24"/>
          <w:sz w:val="24"/>
          <w:szCs w:val="24"/>
        </w:rPr>
        <w:t>Приложение № 2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к постановлению администрации Корочанского сельсовета</w:t>
      </w:r>
    </w:p>
    <w:p w:rsidR="00F7619F" w:rsidRPr="00F7619F" w:rsidRDefault="00F7619F" w:rsidP="00F7619F">
      <w:pPr>
        <w:shd w:val="clear" w:color="auto" w:fill="F8FAFB"/>
        <w:spacing w:before="243" w:after="0" w:line="240" w:lineRule="auto"/>
        <w:jc w:val="right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Беловского района Курской областиот 25.07..2018 № 27 «Об утверждении муниципальной программы Об утверждении муниципальной программы «Развитие малого и среднего предпринимательства в администрации Корочанского сельсовета Беловского района Курской области на 2019-2023 годы»</w:t>
      </w:r>
    </w:p>
    <w:p w:rsidR="00F7619F" w:rsidRPr="00F7619F" w:rsidRDefault="00F7619F" w:rsidP="00F7619F">
      <w:pPr>
        <w:shd w:val="clear" w:color="auto" w:fill="F8FAFB"/>
        <w:spacing w:before="195" w:after="195" w:line="341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Целевые индикаторы и показатели Программы</w:t>
      </w:r>
    </w:p>
    <w:tbl>
      <w:tblPr>
        <w:tblW w:w="0" w:type="auto"/>
        <w:tblInd w:w="19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454"/>
        <w:gridCol w:w="1471"/>
        <w:gridCol w:w="1513"/>
        <w:gridCol w:w="905"/>
        <w:gridCol w:w="786"/>
        <w:gridCol w:w="768"/>
        <w:gridCol w:w="803"/>
        <w:gridCol w:w="726"/>
      </w:tblGrid>
      <w:tr w:rsidR="00F7619F" w:rsidRPr="00F7619F" w:rsidTr="00F7619F">
        <w:trPr>
          <w:trHeight w:val="694"/>
        </w:trPr>
        <w:tc>
          <w:tcPr>
            <w:tcW w:w="3104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показателей эффективности реализации программы</w:t>
            </w:r>
          </w:p>
        </w:tc>
        <w:tc>
          <w:tcPr>
            <w:tcW w:w="1860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83" w:type="dxa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7018" w:type="dxa"/>
            <w:gridSpan w:val="5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Планируемое значение показателя</w:t>
            </w:r>
          </w:p>
        </w:tc>
      </w:tr>
      <w:tr w:rsidR="00F7619F" w:rsidRPr="00F7619F" w:rsidTr="00F7619F">
        <w:trPr>
          <w:trHeight w:val="948"/>
        </w:trPr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vAlign w:val="center"/>
            <w:hideMark/>
          </w:tcPr>
          <w:p w:rsidR="00F7619F" w:rsidRPr="00F7619F" w:rsidRDefault="00F7619F" w:rsidP="00F7619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vAlign w:val="center"/>
            <w:hideMark/>
          </w:tcPr>
          <w:p w:rsidR="00F7619F" w:rsidRPr="00F7619F" w:rsidRDefault="00F7619F" w:rsidP="00F7619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vAlign w:val="center"/>
            <w:hideMark/>
          </w:tcPr>
          <w:p w:rsidR="00F7619F" w:rsidRPr="00F7619F" w:rsidRDefault="00F7619F" w:rsidP="00F7619F">
            <w:pPr>
              <w:spacing w:after="0" w:line="240" w:lineRule="auto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1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2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F7619F" w:rsidRPr="00F7619F" w:rsidTr="00F7619F">
        <w:tc>
          <w:tcPr>
            <w:tcW w:w="3104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Увеличения количества малых и средних предприятий</w:t>
            </w:r>
          </w:p>
        </w:tc>
        <w:tc>
          <w:tcPr>
            <w:tcW w:w="1860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08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5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  <w:t>2</w:t>
            </w:r>
          </w:p>
        </w:tc>
      </w:tr>
      <w:tr w:rsidR="00F7619F" w:rsidRPr="00F7619F" w:rsidTr="00F7619F">
        <w:tc>
          <w:tcPr>
            <w:tcW w:w="3104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1860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208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5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</w:tr>
    </w:tbl>
    <w:p w:rsidR="00F7619F" w:rsidRPr="00F7619F" w:rsidRDefault="00F7619F" w:rsidP="00F7619F">
      <w:pPr>
        <w:shd w:val="clear" w:color="auto" w:fill="F8FAFB"/>
        <w:spacing w:before="243" w:after="0" w:line="341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МЕТОДИКА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center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b/>
          <w:bCs/>
          <w:color w:val="292D24"/>
          <w:sz w:val="24"/>
          <w:szCs w:val="24"/>
        </w:rPr>
        <w:t>ОЦЕНКИ ЭФФЕКТИВНОСТИ И РЕЗУЛЬТАТИВНОСТИ РЕАЛИЗАЦИИ ПРОГРАММЫ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ind w:firstLine="708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Xтек.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R' = SUMКn ------- x 100%,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X план.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где: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X план. - плановое значение показателя;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X тек. - текущее значение показателя;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Кn - весовой коэффициент.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tbl>
      <w:tblPr>
        <w:tblW w:w="0" w:type="auto"/>
        <w:tblInd w:w="19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503"/>
        <w:gridCol w:w="7044"/>
        <w:gridCol w:w="1805"/>
      </w:tblGrid>
      <w:tr w:rsidR="00F7619F" w:rsidRPr="00F7619F" w:rsidTr="00F7619F">
        <w:tc>
          <w:tcPr>
            <w:tcW w:w="52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N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п/п</w:t>
            </w:r>
          </w:p>
        </w:tc>
        <w:tc>
          <w:tcPr>
            <w:tcW w:w="754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Значение весового коэффициента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Увеличение численности занятого населения в малом и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среднем предпринимательстве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Увеличение доли оборота микро, малых и средних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предприятий в общем обороте организаций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3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Увеличение доли инвестиций малых предприятий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(юридических лиц), без микро предприятий, в общем объеме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инвестиций по администрации Корочанского сельсовета Беловского района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4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Объем инвестиций субъектов малого и среднего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предпринимательства, получивших поддержку при реализации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мероприятий Программы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5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Количество субъектов малого и среднего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предпринимательства, получивших поддержку при реализации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мероприятий Программы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6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Количество вновь созданных субъектов малого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предпринимательства, получивших стартовые пособия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(гранты) на создание собственного дела из средств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областного бюджета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7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Доли субъектов малого и среднего предпринимательства в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сфере инноваций, промышленности, транспорта, связи,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научных исследований и разработок от числа субъектов,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получивших поддержку при реализации мероприятий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Программы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8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Рост среднемесячной заработной платы работников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субъектов малого и среднего предпринимательства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9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Доля субъектов малого и среднего предпринимательства в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возрасте до 30 лет, получивших поддержку в рамках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мероприятий Программы, не менее 30%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0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Число вновь созданных рабочих мест субъектами малого и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среднего предпринимательства при реализации мероприятий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Программы, в том числе в сфере народных художественных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промыслов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</w:t>
            </w:r>
          </w:p>
        </w:tc>
      </w:tr>
      <w:tr w:rsidR="00F7619F" w:rsidRPr="00F7619F" w:rsidTr="00F7619F">
        <w:tc>
          <w:tcPr>
            <w:tcW w:w="522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11</w:t>
            </w:r>
          </w:p>
        </w:tc>
        <w:tc>
          <w:tcPr>
            <w:tcW w:w="7549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Доля уплаченных налогов субъектами малого и среднего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предпринимательства по упрощенной системе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налогообложения и единому налогу на вмененный доход в </w:t>
            </w: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br/>
              <w:t>общей сумме налоговых поступлений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</w:t>
            </w:r>
          </w:p>
        </w:tc>
      </w:tr>
      <w:tr w:rsidR="00F7619F" w:rsidRPr="00F7619F" w:rsidTr="00F7619F">
        <w:tc>
          <w:tcPr>
            <w:tcW w:w="8071" w:type="dxa"/>
            <w:gridSpan w:val="2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Итого</w:t>
            </w:r>
          </w:p>
        </w:tc>
        <w:tc>
          <w:tcPr>
            <w:tcW w:w="1818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8FAFB"/>
            <w:hideMark/>
          </w:tcPr>
          <w:p w:rsidR="00F7619F" w:rsidRPr="00F7619F" w:rsidRDefault="00F7619F" w:rsidP="00F7619F">
            <w:pPr>
              <w:spacing w:before="19" w:after="19" w:line="425" w:lineRule="atLeast"/>
              <w:rPr>
                <w:rFonts w:ascii="Verdana" w:eastAsia="Times New Roman" w:hAnsi="Verdana" w:cs="Times New Roman"/>
                <w:color w:val="292D24"/>
                <w:sz w:val="24"/>
                <w:szCs w:val="24"/>
              </w:rPr>
            </w:pPr>
            <w:r w:rsidRPr="00F7619F">
              <w:rPr>
                <w:rFonts w:ascii="Arial" w:eastAsia="Times New Roman" w:hAnsi="Arial" w:cs="Arial"/>
                <w:color w:val="292D24"/>
                <w:sz w:val="24"/>
                <w:szCs w:val="24"/>
              </w:rPr>
              <w:t>0</w:t>
            </w:r>
          </w:p>
        </w:tc>
      </w:tr>
    </w:tbl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При значении показателя R' &lt; 75 процентов результативность реализации Программы признается низкой.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При значении от 75 процентов до 85 процентов - средней и выше 85 процентов - высокой.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Показатель эффективности реализации Программы (R) рассчитывается по формуле: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R'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R = ----------------- x 100%,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(F тек. / F план.)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где: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R' - показатель результативности;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F план. - плановая сумма финансирования Программы;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F тек. - сумма финансирования на текущую дату.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t>            При значении показателя R &lt; 75 процентов эффективность Программы признается низкой.</w:t>
      </w:r>
    </w:p>
    <w:p w:rsidR="00F7619F" w:rsidRPr="00F7619F" w:rsidRDefault="00F7619F" w:rsidP="00F7619F">
      <w:pPr>
        <w:shd w:val="clear" w:color="auto" w:fill="F8FAFB"/>
        <w:spacing w:before="243" w:after="0" w:line="341" w:lineRule="atLeast"/>
        <w:jc w:val="both"/>
        <w:textAlignment w:val="top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F7619F">
        <w:rPr>
          <w:rFonts w:ascii="Arial" w:eastAsia="Times New Roman" w:hAnsi="Arial" w:cs="Arial"/>
          <w:color w:val="292D24"/>
          <w:sz w:val="24"/>
          <w:szCs w:val="24"/>
        </w:rPr>
        <w:lastRenderedPageBreak/>
        <w:t>            При значении показателя от 75 процентов до 85 процентов - средней, свыше 85 процентов - высокой</w:t>
      </w:r>
    </w:p>
    <w:p w:rsidR="00F049C2" w:rsidRPr="00F7619F" w:rsidRDefault="00F049C2" w:rsidP="00F7619F"/>
    <w:sectPr w:rsidR="00F049C2" w:rsidRPr="00F7619F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7389E"/>
    <w:multiLevelType w:val="multilevel"/>
    <w:tmpl w:val="9346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20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1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8283B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20A4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E51F4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37195"/>
    <w:rsid w:val="00441404"/>
    <w:rsid w:val="00453F41"/>
    <w:rsid w:val="00463862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74524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9E49D6"/>
    <w:rsid w:val="00A1494E"/>
    <w:rsid w:val="00A17B71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DF771A"/>
    <w:rsid w:val="00E1110D"/>
    <w:rsid w:val="00E12765"/>
    <w:rsid w:val="00E339FA"/>
    <w:rsid w:val="00E832E2"/>
    <w:rsid w:val="00EA76B3"/>
    <w:rsid w:val="00EC2C17"/>
    <w:rsid w:val="00ED13F4"/>
    <w:rsid w:val="00EE0825"/>
    <w:rsid w:val="00EE55E5"/>
    <w:rsid w:val="00EF38E2"/>
    <w:rsid w:val="00EF62B1"/>
    <w:rsid w:val="00F049C2"/>
    <w:rsid w:val="00F36932"/>
    <w:rsid w:val="00F4560A"/>
    <w:rsid w:val="00F7619F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18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236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E5D723FF1E41CFD39BFC6CDF81ECFDF810CA9B40B3493AD96AB7B109ED6B6F940B195381FZ6sE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0D8409D2D673426B2DA47818A2B390B2418ADDEB4AA1F1E2EB3622217A78276FDD705F3BEv8v4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DE5D723FF1E41CFD39BFC6CDF81ECFDF810CA9B40B3493AD96AB7B109ED6B6F940B1953419Z6s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DE5D723FF1E41CFD39BFC6CDF81ECFDF810CA9B40B3493AD96AB7B109ED6B6F940B195381CZ6s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9538-A2DE-4D27-9FA7-2EEDD978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18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162</cp:revision>
  <cp:lastPrinted>2017-03-16T05:23:00Z</cp:lastPrinted>
  <dcterms:created xsi:type="dcterms:W3CDTF">2017-03-14T13:52:00Z</dcterms:created>
  <dcterms:modified xsi:type="dcterms:W3CDTF">2023-11-11T04:11:00Z</dcterms:modified>
</cp:coreProperties>
</file>