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АДМИНИСТРАЦИЯ</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КОРОЧАНСКОГО СЕЛЬСОВЕТА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БЕЛОВСКОГО РАЙОНА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КУРСКОЙ ОБЛАСТИ</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ПОСТАНОВЛЕНИЕ</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от 12 февраля 2021 года №06</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Об утверждении программы «Профилактика нарушений обязательных требований законодательства в сфере муниципального контроля, осуществляемого администрацией Корочанского сельсовета Беловского района на 2021 год и плановый период 2022-2023 гг.»</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№381-ФЗ «Об основах государственного регулирования торговой деятельности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Представлением Прокуратуры Беловского района № 20-2021  от 29.01.2021 года, Уставом муниципального образования «Корочанский сельсовет», Администрация Корочанского сельсовета Беловского района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ПОСТАНОВЛЯЕТ:</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1. Утвердить программу Профилактики нарушений обязательных требований законодательства в сфере муниципального контроля, осуществляемого администрацией Корочанского сельсовета Беловского района на 2021 год и плановый период 2022-2023 гг. (далее – Программа профилактики нарушений) согласно приложению к настоящему постановлению.</w:t>
      </w:r>
    </w:p>
    <w:p w:rsidR="009E69F7" w:rsidRPr="009E69F7" w:rsidRDefault="009E69F7" w:rsidP="009E69F7">
      <w:pPr>
        <w:shd w:val="clear" w:color="auto" w:fill="F8FAFB"/>
        <w:spacing w:after="0"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2. Должностным лицам Администрации Корочанского сельсовета, уполномоченным на осуществление муниципального контроля в соответствующих сферах деятельности, обеспечить в пределах своей компетенции выполнение </w:t>
      </w:r>
      <w:hyperlink r:id="rId6" w:anchor="P30" w:history="1">
        <w:r w:rsidRPr="009E69F7">
          <w:rPr>
            <w:rFonts w:ascii="Verdana" w:eastAsia="Times New Roman" w:hAnsi="Verdana" w:cs="Times New Roman"/>
            <w:color w:val="7D7D7D"/>
            <w:sz w:val="24"/>
            <w:szCs w:val="24"/>
          </w:rPr>
          <w:t>Программы</w:t>
        </w:r>
      </w:hyperlink>
      <w:r w:rsidRPr="009E69F7">
        <w:rPr>
          <w:rFonts w:ascii="Verdana" w:eastAsia="Times New Roman" w:hAnsi="Verdana" w:cs="Times New Roman"/>
          <w:color w:val="292D24"/>
          <w:sz w:val="24"/>
          <w:szCs w:val="24"/>
        </w:rPr>
        <w:t xml:space="preserve"> профилактики нарушений, осуществляемой органом муниципального контроля – Администрации </w:t>
      </w:r>
      <w:r w:rsidRPr="009E69F7">
        <w:rPr>
          <w:rFonts w:ascii="Verdana" w:eastAsia="Times New Roman" w:hAnsi="Verdana" w:cs="Times New Roman"/>
          <w:color w:val="292D24"/>
          <w:sz w:val="24"/>
          <w:szCs w:val="24"/>
        </w:rPr>
        <w:lastRenderedPageBreak/>
        <w:t>Корочанского сельсовета на 2021 год и плановый период 2022-2023 гг., утвержденной пунктом 1 настоящего Постановления.</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3. Постановление администрации Корочанского сельсовета Беловского района «Об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Корочанского сельсовета на 2020 год и плановый период 2021-2022 гг.» от 11.01.2020 г. № 05, считать утратившим силу.</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4. Настоящее постановление вступает в силу со дня его подписания и подлежит официальному опубликованию.</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Глава Корочанского сельсовета        </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Беловского района                                                                                 М.И.Звягинцева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Утверждена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постановлением Администрации Корочанского сельсовета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Беловского района Курской области от 12.02.2021 г. №06</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Корочанского сельсовета Беловского района на 2021 год и плановый период 2022-2023 гг.</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Паспорт</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программы Профилактики нарушений обязательных</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требований законодательства в сфере муниципального контроля, осуществляемого администрацией Корочанского сельсовета Беловского района на 2021 год и плановый период 2022-2023 гг.</w:t>
      </w:r>
    </w:p>
    <w:tbl>
      <w:tblPr>
        <w:tblW w:w="0" w:type="auto"/>
        <w:tblInd w:w="19" w:type="dxa"/>
        <w:shd w:val="clear" w:color="auto" w:fill="F8FAFB"/>
        <w:tblCellMar>
          <w:top w:w="15" w:type="dxa"/>
          <w:left w:w="15" w:type="dxa"/>
          <w:bottom w:w="15" w:type="dxa"/>
          <w:right w:w="15" w:type="dxa"/>
        </w:tblCellMar>
        <w:tblLook w:val="04A0"/>
      </w:tblPr>
      <w:tblGrid>
        <w:gridCol w:w="2593"/>
        <w:gridCol w:w="6817"/>
      </w:tblGrid>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Наименование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Программа профилактики нарушений обязательных требований законодательства в сфере муниципального контроля, осуществляемого администрацией Корочанского сельсовета на 2021 г. и плановый период 2022 – 2023 гг.</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Правовые основания </w:t>
            </w:r>
            <w:r w:rsidRPr="009E69F7">
              <w:rPr>
                <w:rFonts w:ascii="Verdana" w:eastAsia="Times New Roman" w:hAnsi="Verdana" w:cs="Times New Roman"/>
                <w:color w:val="292D24"/>
                <w:sz w:val="24"/>
                <w:szCs w:val="24"/>
              </w:rPr>
              <w:lastRenderedPageBreak/>
              <w:t>разработки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 xml:space="preserve">- Федеральный Закон от 06.10.2003 № 131-ФЗ «Об общих принципах организации местного </w:t>
            </w:r>
            <w:r w:rsidRPr="009E69F7">
              <w:rPr>
                <w:rFonts w:ascii="Verdana" w:eastAsia="Times New Roman" w:hAnsi="Verdana" w:cs="Times New Roman"/>
                <w:color w:val="292D24"/>
                <w:sz w:val="24"/>
                <w:szCs w:val="24"/>
              </w:rPr>
              <w:lastRenderedPageBreak/>
              <w:t>самоуправления в Российской Федерации»;</w:t>
            </w:r>
          </w:p>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Федеральный Закон от 28.12.2009 №381-ФЗ «Об основах государственного регулирования торговой деятельности в Российской Федерации»</w:t>
            </w:r>
          </w:p>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Администрация Корочанского сельсовета Беловского района Курской области</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Цели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w:t>
            </w:r>
            <w:r w:rsidRPr="009E69F7">
              <w:rPr>
                <w:rFonts w:ascii="Verdana" w:eastAsia="Times New Roman" w:hAnsi="Verdana" w:cs="Times New Roman"/>
                <w:color w:val="292D24"/>
                <w:sz w:val="24"/>
                <w:szCs w:val="24"/>
              </w:rPr>
              <w:lastRenderedPageBreak/>
              <w:t>установленных федеральными законами, законами Курской области. (далее – требований, установленных законодательством РФ);</w:t>
            </w:r>
          </w:p>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устранение причин, факторов и условий, способствующих нарушениям обязательных требований, установленных законодательством РФ.</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Задачи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-укрепление системы профилактики нарушений обязательных требований, установленных законодательством РФ;</w:t>
            </w:r>
          </w:p>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выявление причин, факторов и условий, способствующих нарушениям обязательных требований, установленных законодательством РФ;</w:t>
            </w:r>
          </w:p>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повышение правовой культуры руководителей юридических лиц и индивидуальных предпринимателей</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Сроки и этапы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2021 год и плановый период 2022-2023 годов</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Источники финансирования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Финансовое обеспечение мероприятий Программы не предусмотрено</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Ожидаемые конечные результаты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 повысить эффективность профилактической работы, проводимой администрацией муниципального образования, по предупреждению нарушений организациями и индивидуальными предпринимателями, осуществляющими деятельность на территории Корочанского </w:t>
            </w:r>
            <w:r w:rsidRPr="009E69F7">
              <w:rPr>
                <w:rFonts w:ascii="Verdana" w:eastAsia="Times New Roman" w:hAnsi="Verdana" w:cs="Times New Roman"/>
                <w:color w:val="292D24"/>
                <w:sz w:val="24"/>
                <w:szCs w:val="24"/>
              </w:rPr>
              <w:lastRenderedPageBreak/>
              <w:t>сельсовета, требований законодательства РФ;</w:t>
            </w:r>
          </w:p>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улучшить информационное обеспечение деятельности администрации по профилактике и предупреждению нарушений законодательства РФ;</w:t>
            </w:r>
          </w:p>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муниципального образования</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Структура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Подпрограммы отсутствуют</w:t>
            </w:r>
          </w:p>
        </w:tc>
      </w:tr>
    </w:tbl>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 </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1. Аналитическая часть программы</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Федеральным законом от 03.07.2016 года №277 в Федеральный закон от 26.12.2008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 С 1 января 2019 года вступило в силу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Внесенные изменения в федеральное законодательство обязывают органы муниципального контроля осуществлять мероприятия по профилактике нарушений обязательных требований в соответствии с утверждаемыми программами профилактики нарушений. В этой связи возникла необходимость по принятию мер, направленных на профилактику правонарушений и нарушений обязательных требований, установленных муниципальными правовыми актами, а также осуществление муниципального контроля за соблюдением требований, установленных федеральными законами, законами Курской области.</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На территории Корочанского сельсовета осуществляется:</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муниципальный контроль за соблюдением правил благоустройства территории муниципального образования;</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муниципальный контроль в области торговой деятельности на территории муниципального образования «Корочанский сельсовет».</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Функции муниципального контроля осуществляются Администрацией Корочанского сельсовета (должностные лица) на основании распоряжения Администрации Корочанского сельсовета.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Корочанского сельсовета нормативных правовых актов Российской Федерации, Курской области и органов местного самоуправления Корочанского сельсовета.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2. Цели и задачи программы</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 </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Главной целью программы является предупреждение нарушений, юридическими лицами и индивидуальными предпринимателями обязательных требований, установленных федеральными законами, законами Курской области, муниципальными правовыми актами Корочанского сельсовета включая устранение причин, факторов и условий, способствующих возможному нарушению обязательных требований. Помимо этого, программа имеет следующие цели:</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 увеличение доли хозяйствующих субъектов, соблюдающих требования в сфере осуществления муниципального контроля;</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 предотвращение угрозы безопасности жизни и здоровья людей.</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Для достижения указанных целей необходимо решить поставленные задачи:</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1) укрепление системы профилактики нарушений обязательных требований, установленных федеральными законами, законами Курской области и муниципальными правовыми актами Корочанского сельсовета;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2) выявление причин, факторов и условий, способствующих нарушениям обязательных требований, установленных федеральными законами, </w:t>
      </w:r>
      <w:r w:rsidRPr="009E69F7">
        <w:rPr>
          <w:rFonts w:ascii="Verdana" w:eastAsia="Times New Roman" w:hAnsi="Verdana" w:cs="Times New Roman"/>
          <w:color w:val="292D24"/>
          <w:sz w:val="24"/>
          <w:szCs w:val="24"/>
        </w:rPr>
        <w:lastRenderedPageBreak/>
        <w:t>законами Курской области и муниципальными правовыми актами Корочанского сельсовета;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3) разработка мероприятий, направленных на устранение и предупреждение нарушений обязательных требований, требований, установленных муниципальными правовыми актами;</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4) повышение правосознания и правовой культуры руководителей юридических лиц и индивидуальных предпринимателей.</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Целевые показатели Программы и их значения по годам</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 </w:t>
      </w:r>
    </w:p>
    <w:tbl>
      <w:tblPr>
        <w:tblW w:w="0" w:type="auto"/>
        <w:tblInd w:w="19" w:type="dxa"/>
        <w:shd w:val="clear" w:color="auto" w:fill="F8FAFB"/>
        <w:tblCellMar>
          <w:top w:w="15" w:type="dxa"/>
          <w:left w:w="15" w:type="dxa"/>
          <w:bottom w:w="15" w:type="dxa"/>
          <w:right w:w="15" w:type="dxa"/>
        </w:tblCellMar>
        <w:tblLook w:val="04A0"/>
      </w:tblPr>
      <w:tblGrid>
        <w:gridCol w:w="7355"/>
        <w:gridCol w:w="685"/>
        <w:gridCol w:w="685"/>
        <w:gridCol w:w="685"/>
      </w:tblGrid>
      <w:tr w:rsidR="009E69F7" w:rsidRPr="009E69F7" w:rsidTr="009E69F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Показатель</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Период, год</w:t>
            </w:r>
          </w:p>
        </w:tc>
      </w:tr>
      <w:tr w:rsidR="009E69F7" w:rsidRPr="009E69F7" w:rsidTr="009E69F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9E69F7" w:rsidRPr="009E69F7" w:rsidRDefault="009E69F7" w:rsidP="009E69F7">
            <w:pPr>
              <w:spacing w:after="0" w:line="240" w:lineRule="auto"/>
              <w:rPr>
                <w:rFonts w:ascii="Verdana" w:eastAsia="Times New Roman" w:hAnsi="Verdana" w:cs="Times New Roman"/>
                <w:color w:val="292D24"/>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2021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2022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2023</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Увеличение количества профилактических мероприятий в контрольной деятельности Администрации Корочанского сельсовета, не менее (в ед.)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6</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Увеличение доли мероприятий по информированию населения в требованиях в сфере осуществления муниципального контроля,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2,7</w:t>
            </w:r>
          </w:p>
        </w:tc>
      </w:tr>
    </w:tbl>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 </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                      3. Основные мероприятия по профилактике нарушений</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3.1 План мероприятий по профилактике нарушений в рамках осуществления</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муниципального контроля на 2021 год</w:t>
      </w:r>
    </w:p>
    <w:tbl>
      <w:tblPr>
        <w:tblW w:w="0" w:type="auto"/>
        <w:tblInd w:w="19" w:type="dxa"/>
        <w:shd w:val="clear" w:color="auto" w:fill="F8FAFB"/>
        <w:tblCellMar>
          <w:top w:w="15" w:type="dxa"/>
          <w:left w:w="15" w:type="dxa"/>
          <w:bottom w:w="15" w:type="dxa"/>
          <w:right w:w="15" w:type="dxa"/>
        </w:tblCellMar>
        <w:tblLook w:val="04A0"/>
      </w:tblPr>
      <w:tblGrid>
        <w:gridCol w:w="771"/>
        <w:gridCol w:w="3662"/>
        <w:gridCol w:w="2770"/>
        <w:gridCol w:w="2207"/>
      </w:tblGrid>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Наименование мероприятия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Ответственный исполнитель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Срок проведения</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Размещение на официальном сайте Администрации Корочанского сельсовета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Администрация Корочанского сельсовета (должностные лица, уполномоченные на осуществление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В течение года (по мере необходимости)</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В случае изменения обязательных требований - </w:t>
            </w:r>
            <w:r w:rsidRPr="009E69F7">
              <w:rPr>
                <w:rFonts w:ascii="Verdana" w:eastAsia="Times New Roman" w:hAnsi="Verdana" w:cs="Times New Roman"/>
                <w:color w:val="292D24"/>
                <w:sz w:val="24"/>
                <w:szCs w:val="24"/>
              </w:rPr>
              <w:lastRenderedPageBreak/>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Администрация Корочанского сельсовета (должностные лица, уполномоченные на осуществление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В течение года (по мере необходимости)</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Выдача предостережений о недопустимости нарушения обязательных требований в соответствии с частями 5-7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w:t>
            </w:r>
            <w:r w:rsidRPr="009E69F7">
              <w:rPr>
                <w:rFonts w:ascii="Verdana" w:eastAsia="Times New Roman" w:hAnsi="Verdana" w:cs="Times New Roman"/>
                <w:color w:val="292D24"/>
                <w:sz w:val="24"/>
                <w:szCs w:val="24"/>
              </w:rPr>
              <w:lastRenderedPageBreak/>
              <w:t>муниципального контроля» (если иной порядок не установлен федеральным законом)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after="0"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В течение года (по мере необходимости)</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Обобщение практики осуществления видов муниципального контроля и размещение на официальном сайте Администрации Корочанского сельсовета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Администрация Корочанского сельсовета (должностные лица, уполномоченные на осуществление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До 31.12.2021 г.</w:t>
            </w:r>
          </w:p>
        </w:tc>
      </w:tr>
    </w:tbl>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3.2 Проект плана мероприятий по профилактике нарушений в рамках осуществления муниципального контроля на 2022-2023 годы</w:t>
      </w:r>
    </w:p>
    <w:tbl>
      <w:tblPr>
        <w:tblW w:w="0" w:type="auto"/>
        <w:tblInd w:w="19" w:type="dxa"/>
        <w:shd w:val="clear" w:color="auto" w:fill="F8FAFB"/>
        <w:tblCellMar>
          <w:top w:w="15" w:type="dxa"/>
          <w:left w:w="15" w:type="dxa"/>
          <w:bottom w:w="15" w:type="dxa"/>
          <w:right w:w="15" w:type="dxa"/>
        </w:tblCellMar>
        <w:tblLook w:val="04A0"/>
      </w:tblPr>
      <w:tblGrid>
        <w:gridCol w:w="771"/>
        <w:gridCol w:w="3660"/>
        <w:gridCol w:w="2772"/>
        <w:gridCol w:w="2207"/>
      </w:tblGrid>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Наименование мероприятия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Ответственный исполнитель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Срок проведения</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Размещение на официальном сайте Администрации Корочанского сельсовета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w:t>
            </w:r>
            <w:r w:rsidRPr="009E69F7">
              <w:rPr>
                <w:rFonts w:ascii="Verdana" w:eastAsia="Times New Roman" w:hAnsi="Verdana" w:cs="Times New Roman"/>
                <w:color w:val="292D24"/>
                <w:sz w:val="24"/>
                <w:szCs w:val="24"/>
              </w:rPr>
              <w:lastRenderedPageBreak/>
              <w:t>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Администрация Корочанского сельсовета (должностные лица, уполномоченные на осуществление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В течение года (по мере необходимости)</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w:t>
            </w:r>
            <w:r w:rsidRPr="009E69F7">
              <w:rPr>
                <w:rFonts w:ascii="Verdana" w:eastAsia="Times New Roman" w:hAnsi="Verdana" w:cs="Times New Roman"/>
                <w:color w:val="292D24"/>
                <w:sz w:val="24"/>
                <w:szCs w:val="24"/>
              </w:rPr>
              <w:lastRenderedPageBreak/>
              <w:t>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Администрация Корочанского сельсовета (должностные лица, уполномоченные на осуществление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В течение года (по мере необходимости)</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Администрация Корочанского сельсовета (должностные лица, уполномоченные на осуществление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В течение года (по мере необходимости)</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Обобщение практики осуществления видов муниципального контроля и размещение на официальном сайте Администрации </w:t>
            </w:r>
            <w:r w:rsidRPr="009E69F7">
              <w:rPr>
                <w:rFonts w:ascii="Verdana" w:eastAsia="Times New Roman" w:hAnsi="Verdana" w:cs="Times New Roman"/>
                <w:color w:val="292D24"/>
                <w:sz w:val="24"/>
                <w:szCs w:val="24"/>
              </w:rPr>
              <w:lastRenderedPageBreak/>
              <w:t>Корочанского сельсовета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 xml:space="preserve">Администрация Корочанского  сельсовета (должностные лица, уполномоченные на осуществление муниципального </w:t>
            </w:r>
            <w:r w:rsidRPr="009E69F7">
              <w:rPr>
                <w:rFonts w:ascii="Verdana" w:eastAsia="Times New Roman" w:hAnsi="Verdana" w:cs="Times New Roman"/>
                <w:color w:val="292D24"/>
                <w:sz w:val="24"/>
                <w:szCs w:val="24"/>
              </w:rPr>
              <w:lastRenderedPageBreak/>
              <w:t>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Ежегодно</w:t>
            </w:r>
          </w:p>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IV квартал</w:t>
            </w:r>
          </w:p>
        </w:tc>
      </w:tr>
    </w:tbl>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lastRenderedPageBreak/>
        <w:t>4.Оценка эффективности программы</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 </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      </w:t>
      </w:r>
      <w:r w:rsidRPr="009E69F7">
        <w:rPr>
          <w:rFonts w:ascii="Verdana" w:eastAsia="Times New Roman" w:hAnsi="Verdana" w:cs="Times New Roman"/>
          <w:color w:val="292D24"/>
          <w:sz w:val="24"/>
          <w:szCs w:val="24"/>
        </w:rPr>
        <w:t>Целевыми показателями эффективности программы Профилактики нарушений являются:</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1) повышение эффективности профилактической работы, проводимой Администрацией Корочанского сельсовета, по предупреждению нарушений юридическими лицами и индивидуальными предпринимателями, осуществляющими деятельность на территории Корочанского сельсовета, обязательных требований, законодательства;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2) улучшение информационного обеспечения деятельности Администрации Корочанского сельсовета по профилактике и предупреждению нарушений законодательства;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3) 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Корочанского сельсовета.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Оценка эффективности Программы на 2021 год проводится по итогам работы за каждый отчетный год, путем следующего расчета: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1. 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2. Увеличение доли субъектов (юридических лиц и индивидуальных предпринимателей), устранивших нарушения, выявленные в результате проведения контрольных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4.1. Отчетные показатели на 2021 год</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 </w:t>
      </w:r>
    </w:p>
    <w:tbl>
      <w:tblPr>
        <w:tblW w:w="0" w:type="auto"/>
        <w:tblInd w:w="19" w:type="dxa"/>
        <w:shd w:val="clear" w:color="auto" w:fill="F8FAFB"/>
        <w:tblCellMar>
          <w:top w:w="15" w:type="dxa"/>
          <w:left w:w="15" w:type="dxa"/>
          <w:bottom w:w="15" w:type="dxa"/>
          <w:right w:w="15" w:type="dxa"/>
        </w:tblCellMar>
        <w:tblLook w:val="04A0"/>
      </w:tblPr>
      <w:tblGrid>
        <w:gridCol w:w="7437"/>
        <w:gridCol w:w="1973"/>
      </w:tblGrid>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Наименование показателя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Значение показателя</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lastRenderedPageBreak/>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2</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1. Информированность подконтрольных субъектов о содержании обязательных требований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3.Удовлетворенность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Корочанского сельсовета в информационно-телекоммуникационной сети «Интернет»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4.Удовлетворенность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Корочанского сельсовета в информационно-телекоммуникационной сети «Интернет»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6. Выполнение профилактических программных мероприятий согласно перечню</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100% опрошенных</w:t>
            </w:r>
          </w:p>
        </w:tc>
      </w:tr>
    </w:tbl>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 xml:space="preserve">Оценка эффективности профилактических мероприятий осуществляется по итогам опроса. Опрос проводится среди лиц, в отношении которых </w:t>
      </w:r>
      <w:r w:rsidRPr="009E69F7">
        <w:rPr>
          <w:rFonts w:ascii="Verdana" w:eastAsia="Times New Roman" w:hAnsi="Verdana" w:cs="Times New Roman"/>
          <w:color w:val="292D24"/>
          <w:sz w:val="24"/>
          <w:szCs w:val="24"/>
        </w:rPr>
        <w:lastRenderedPageBreak/>
        <w:t>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 Результаты опроса и информация о достижении отчетных показателей реализации Программы размещаются на официальном сайте Администрации Корочанского сельсовета в информационно-телекоммуникационной сети «Интернет».</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4.2. Проект отчетных показателей на 2022 и 2023 годы.</w:t>
      </w:r>
    </w:p>
    <w:tbl>
      <w:tblPr>
        <w:tblW w:w="0" w:type="auto"/>
        <w:tblInd w:w="19" w:type="dxa"/>
        <w:shd w:val="clear" w:color="auto" w:fill="F8FAFB"/>
        <w:tblCellMar>
          <w:top w:w="15" w:type="dxa"/>
          <w:left w:w="15" w:type="dxa"/>
          <w:bottom w:w="15" w:type="dxa"/>
          <w:right w:w="15" w:type="dxa"/>
        </w:tblCellMar>
        <w:tblLook w:val="04A0"/>
      </w:tblPr>
      <w:tblGrid>
        <w:gridCol w:w="7437"/>
        <w:gridCol w:w="1973"/>
      </w:tblGrid>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Наименование показателя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Значение показателя</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2</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1. Информированность подконтрольных субъектов о содержании обязательных требований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Корочанского сельсовета в информационно-телекоммуникационной сети «Интернет»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Корочанского сельсовета в информационно-телекоммуникационной сети «Интернет»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lastRenderedPageBreak/>
              <w:t>5. Информированность подконтрольных субъектов о порядке проведения проверок, правах подконтрольных субъектов при проведении проверки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60% опрошенных</w:t>
            </w:r>
          </w:p>
        </w:tc>
      </w:tr>
      <w:tr w:rsidR="009E69F7" w:rsidRPr="009E69F7" w:rsidTr="009E69F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6. Выполнение профилактических программных мероприятий согласно перечню</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9E69F7" w:rsidRPr="009E69F7" w:rsidRDefault="009E69F7" w:rsidP="009E69F7">
            <w:pPr>
              <w:spacing w:before="243" w:after="243" w:line="425" w:lineRule="atLeast"/>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Не менее 100% опрошенных</w:t>
            </w:r>
          </w:p>
        </w:tc>
      </w:tr>
    </w:tbl>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5. Ресурсное обеспечение программы</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b/>
          <w:bCs/>
          <w:color w:val="292D24"/>
          <w:sz w:val="24"/>
          <w:szCs w:val="24"/>
        </w:rPr>
        <w:t> </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Ресурсное обеспечение Программы включает в себя кадровое и информационно-аналитическое обеспечение ее реализации.</w:t>
      </w:r>
    </w:p>
    <w:p w:rsidR="009E69F7" w:rsidRPr="009E69F7" w:rsidRDefault="009E69F7" w:rsidP="009E69F7">
      <w:pPr>
        <w:shd w:val="clear" w:color="auto" w:fill="F8FAFB"/>
        <w:spacing w:before="243" w:after="243" w:line="240" w:lineRule="auto"/>
        <w:rPr>
          <w:rFonts w:ascii="Verdana" w:eastAsia="Times New Roman" w:hAnsi="Verdana" w:cs="Times New Roman"/>
          <w:color w:val="292D24"/>
          <w:sz w:val="24"/>
          <w:szCs w:val="24"/>
        </w:rPr>
      </w:pPr>
      <w:r w:rsidRPr="009E69F7">
        <w:rPr>
          <w:rFonts w:ascii="Verdana" w:eastAsia="Times New Roman" w:hAnsi="Verdana" w:cs="Times New Roman"/>
          <w:color w:val="292D24"/>
          <w:sz w:val="24"/>
          <w:szCs w:val="24"/>
        </w:rPr>
        <w:t>Информационно-аналитическое обеспечение реализации Программы осуществляется с использованием официального сайта муниципального образования «Корочанский сельсовет» Беловского района в информационно-телекоммуникационной сети «Интернет».</w:t>
      </w:r>
    </w:p>
    <w:p w:rsidR="00F049C2" w:rsidRPr="009E69F7" w:rsidRDefault="00F049C2" w:rsidP="009E69F7"/>
    <w:sectPr w:rsidR="00F049C2" w:rsidRPr="009E69F7"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7D3"/>
    <w:multiLevelType w:val="multilevel"/>
    <w:tmpl w:val="4C84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D7E24"/>
    <w:multiLevelType w:val="multilevel"/>
    <w:tmpl w:val="FEFA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E5E38"/>
    <w:multiLevelType w:val="multilevel"/>
    <w:tmpl w:val="CD08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754CA"/>
    <w:multiLevelType w:val="multilevel"/>
    <w:tmpl w:val="2074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66555"/>
    <w:multiLevelType w:val="multilevel"/>
    <w:tmpl w:val="703A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F1A09"/>
    <w:multiLevelType w:val="multilevel"/>
    <w:tmpl w:val="033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63660F"/>
    <w:multiLevelType w:val="multilevel"/>
    <w:tmpl w:val="4C5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54A58"/>
    <w:multiLevelType w:val="multilevel"/>
    <w:tmpl w:val="990C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57132F"/>
    <w:multiLevelType w:val="multilevel"/>
    <w:tmpl w:val="3D0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097DEF"/>
    <w:multiLevelType w:val="multilevel"/>
    <w:tmpl w:val="144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975030"/>
    <w:multiLevelType w:val="multilevel"/>
    <w:tmpl w:val="287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571977"/>
    <w:multiLevelType w:val="multilevel"/>
    <w:tmpl w:val="467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74307B"/>
    <w:multiLevelType w:val="multilevel"/>
    <w:tmpl w:val="5A9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63D00"/>
    <w:multiLevelType w:val="multilevel"/>
    <w:tmpl w:val="DFA6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D93ABD"/>
    <w:multiLevelType w:val="multilevel"/>
    <w:tmpl w:val="385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2D3E23"/>
    <w:multiLevelType w:val="multilevel"/>
    <w:tmpl w:val="14C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BB00EE"/>
    <w:multiLevelType w:val="multilevel"/>
    <w:tmpl w:val="B61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D7389E"/>
    <w:multiLevelType w:val="multilevel"/>
    <w:tmpl w:val="9346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476CD"/>
    <w:multiLevelType w:val="multilevel"/>
    <w:tmpl w:val="BB9A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10789F"/>
    <w:multiLevelType w:val="multilevel"/>
    <w:tmpl w:val="9482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0"/>
  </w:num>
  <w:num w:numId="5">
    <w:abstractNumId w:val="0"/>
  </w:num>
  <w:num w:numId="6">
    <w:abstractNumId w:val="17"/>
  </w:num>
  <w:num w:numId="7">
    <w:abstractNumId w:val="18"/>
  </w:num>
  <w:num w:numId="8">
    <w:abstractNumId w:val="22"/>
  </w:num>
  <w:num w:numId="9">
    <w:abstractNumId w:val="8"/>
  </w:num>
  <w:num w:numId="10">
    <w:abstractNumId w:val="12"/>
  </w:num>
  <w:num w:numId="11">
    <w:abstractNumId w:val="13"/>
  </w:num>
  <w:num w:numId="12">
    <w:abstractNumId w:val="15"/>
  </w:num>
  <w:num w:numId="13">
    <w:abstractNumId w:val="23"/>
  </w:num>
  <w:num w:numId="14">
    <w:abstractNumId w:val="2"/>
  </w:num>
  <w:num w:numId="15">
    <w:abstractNumId w:val="1"/>
  </w:num>
  <w:num w:numId="16">
    <w:abstractNumId w:val="3"/>
  </w:num>
  <w:num w:numId="17">
    <w:abstractNumId w:val="16"/>
  </w:num>
  <w:num w:numId="18">
    <w:abstractNumId w:val="11"/>
  </w:num>
  <w:num w:numId="19">
    <w:abstractNumId w:val="9"/>
  </w:num>
  <w:num w:numId="20">
    <w:abstractNumId w:val="14"/>
  </w:num>
  <w:num w:numId="21">
    <w:abstractNumId w:val="19"/>
  </w:num>
  <w:num w:numId="22">
    <w:abstractNumId w:val="20"/>
  </w:num>
  <w:num w:numId="23">
    <w:abstractNumId w:val="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62FF8"/>
    <w:rsid w:val="00163AA6"/>
    <w:rsid w:val="00181CA1"/>
    <w:rsid w:val="00183034"/>
    <w:rsid w:val="001969B1"/>
    <w:rsid w:val="001A04E1"/>
    <w:rsid w:val="001B19BC"/>
    <w:rsid w:val="001B40F5"/>
    <w:rsid w:val="001C4F37"/>
    <w:rsid w:val="001D67F6"/>
    <w:rsid w:val="001E0824"/>
    <w:rsid w:val="001E18A9"/>
    <w:rsid w:val="001E73DC"/>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684D"/>
    <w:rsid w:val="00303D1B"/>
    <w:rsid w:val="003102FE"/>
    <w:rsid w:val="0031334B"/>
    <w:rsid w:val="0032327E"/>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862"/>
    <w:rsid w:val="00476A74"/>
    <w:rsid w:val="004779FC"/>
    <w:rsid w:val="0048056A"/>
    <w:rsid w:val="00490763"/>
    <w:rsid w:val="00492BFA"/>
    <w:rsid w:val="004E0DD7"/>
    <w:rsid w:val="004E793B"/>
    <w:rsid w:val="004F7BB0"/>
    <w:rsid w:val="00521381"/>
    <w:rsid w:val="00522BE4"/>
    <w:rsid w:val="00524648"/>
    <w:rsid w:val="005306A0"/>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C0EB2"/>
    <w:rsid w:val="007C2CD7"/>
    <w:rsid w:val="007D1A7A"/>
    <w:rsid w:val="007F354E"/>
    <w:rsid w:val="00820E40"/>
    <w:rsid w:val="00844001"/>
    <w:rsid w:val="0085042F"/>
    <w:rsid w:val="00883D67"/>
    <w:rsid w:val="00886043"/>
    <w:rsid w:val="008A6B76"/>
    <w:rsid w:val="008D4338"/>
    <w:rsid w:val="00922C71"/>
    <w:rsid w:val="00937433"/>
    <w:rsid w:val="009519C1"/>
    <w:rsid w:val="00995F5A"/>
    <w:rsid w:val="009B3681"/>
    <w:rsid w:val="009C08D1"/>
    <w:rsid w:val="009D20CA"/>
    <w:rsid w:val="009E49D6"/>
    <w:rsid w:val="009E69F7"/>
    <w:rsid w:val="00A1494E"/>
    <w:rsid w:val="00A17B71"/>
    <w:rsid w:val="00A262C7"/>
    <w:rsid w:val="00A26414"/>
    <w:rsid w:val="00A41B9A"/>
    <w:rsid w:val="00A80375"/>
    <w:rsid w:val="00A928C8"/>
    <w:rsid w:val="00AB33D5"/>
    <w:rsid w:val="00B11D47"/>
    <w:rsid w:val="00B276F5"/>
    <w:rsid w:val="00B31449"/>
    <w:rsid w:val="00B53517"/>
    <w:rsid w:val="00B66349"/>
    <w:rsid w:val="00B9040A"/>
    <w:rsid w:val="00BC5B62"/>
    <w:rsid w:val="00BE12F3"/>
    <w:rsid w:val="00BE4867"/>
    <w:rsid w:val="00BF0707"/>
    <w:rsid w:val="00C17517"/>
    <w:rsid w:val="00C4216C"/>
    <w:rsid w:val="00C45111"/>
    <w:rsid w:val="00C61BE7"/>
    <w:rsid w:val="00C72859"/>
    <w:rsid w:val="00C95AED"/>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861D6"/>
    <w:rsid w:val="00DB591D"/>
    <w:rsid w:val="00DD49DA"/>
    <w:rsid w:val="00DD7A5C"/>
    <w:rsid w:val="00DE53EF"/>
    <w:rsid w:val="00DF3E0F"/>
    <w:rsid w:val="00DF712B"/>
    <w:rsid w:val="00DF771A"/>
    <w:rsid w:val="00E1110D"/>
    <w:rsid w:val="00E12765"/>
    <w:rsid w:val="00E339FA"/>
    <w:rsid w:val="00E832E2"/>
    <w:rsid w:val="00E976E4"/>
    <w:rsid w:val="00EA76B3"/>
    <w:rsid w:val="00EC2C17"/>
    <w:rsid w:val="00ED13F4"/>
    <w:rsid w:val="00EE0825"/>
    <w:rsid w:val="00EE55E5"/>
    <w:rsid w:val="00EF38E2"/>
    <w:rsid w:val="00EF62B1"/>
    <w:rsid w:val="00F049C2"/>
    <w:rsid w:val="00F36932"/>
    <w:rsid w:val="00F4560A"/>
    <w:rsid w:val="00F7619F"/>
    <w:rsid w:val="00F806F8"/>
    <w:rsid w:val="00F82097"/>
    <w:rsid w:val="00F9121A"/>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semiHidden/>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57564067">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56927779">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85627831">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38049625">
      <w:bodyDiv w:val="1"/>
      <w:marLeft w:val="0"/>
      <w:marRight w:val="0"/>
      <w:marTop w:val="0"/>
      <w:marBottom w:val="0"/>
      <w:divBdr>
        <w:top w:val="none" w:sz="0" w:space="0" w:color="auto"/>
        <w:left w:val="none" w:sz="0" w:space="0" w:color="auto"/>
        <w:bottom w:val="none" w:sz="0" w:space="0" w:color="auto"/>
        <w:right w:val="none" w:sz="0" w:space="0" w:color="auto"/>
      </w:divBdr>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98301778">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35003333">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j-kontrol/1616-postanovlenie-ot-12-fevralya-2021-goda-06-ob-utverzhdenii-programmy-profilaktika-narushenij-obyazatel-nykh-trebovanij-zakonodatel-stva-v-sfere-munitsipal-nogo-kontrolya-osushchestvlyaemogo-administratsiej-korochanskogo-sel-soveta-belovskogo-rajona-na-2021-god-i-planovyj-period-2022-2023-gg-zakonodatel-stva-v-sfere-munitsipal-nogo-kontrolya-osushchestvlyaemogo-administratsiej-korochanskogo-sel-sove"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C261-861A-480E-875B-1D654B92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16</Pages>
  <Words>3046</Words>
  <Characters>17366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20372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187</cp:revision>
  <cp:lastPrinted>2017-03-16T05:23:00Z</cp:lastPrinted>
  <dcterms:created xsi:type="dcterms:W3CDTF">2017-03-14T13:52:00Z</dcterms:created>
  <dcterms:modified xsi:type="dcterms:W3CDTF">2023-11-11T04:27:00Z</dcterms:modified>
</cp:coreProperties>
</file>