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D1D" w:rsidRPr="00CF0D1D" w:rsidRDefault="00CF0D1D" w:rsidP="00CF0D1D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CF0D1D">
        <w:rPr>
          <w:rFonts w:ascii="Times New Roman" w:hAnsi="Times New Roman" w:cs="Times New Roman"/>
          <w:sz w:val="28"/>
          <w:szCs w:val="28"/>
          <w:u w:val="single"/>
        </w:rPr>
        <w:t>Прокуратура Беловского района разъясняет</w:t>
      </w:r>
    </w:p>
    <w:p w:rsidR="00CF0D1D" w:rsidRDefault="00CF0D1D" w:rsidP="00CF0D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D1D" w:rsidRPr="00CF0D1D" w:rsidRDefault="00CF0D1D" w:rsidP="00CF0D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F0D1D">
        <w:rPr>
          <w:rFonts w:ascii="Times New Roman" w:hAnsi="Times New Roman" w:cs="Times New Roman"/>
          <w:b/>
          <w:sz w:val="28"/>
          <w:szCs w:val="28"/>
        </w:rPr>
        <w:t>О запрете приватизации земельных участков, расположенных в пределах водных объектов и их береговой полосы</w:t>
      </w:r>
    </w:p>
    <w:p w:rsidR="00CF0D1D" w:rsidRPr="00CF0D1D" w:rsidRDefault="00CF0D1D" w:rsidP="00CF0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D1D">
        <w:rPr>
          <w:rFonts w:ascii="Times New Roman" w:hAnsi="Times New Roman" w:cs="Times New Roman"/>
          <w:sz w:val="28"/>
          <w:szCs w:val="28"/>
        </w:rPr>
        <w:t>Согласно статье 6 Водного кодекса Российской Федерации, береговая полоса – это полоса земли вдоль береговой линии водного объекта, ширина которой по общему правилу составляет двадцать метров.</w:t>
      </w:r>
    </w:p>
    <w:p w:rsidR="00CF0D1D" w:rsidRPr="00CF0D1D" w:rsidRDefault="00CF0D1D" w:rsidP="00CF0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D1D">
        <w:rPr>
          <w:rFonts w:ascii="Times New Roman" w:hAnsi="Times New Roman" w:cs="Times New Roman"/>
          <w:sz w:val="28"/>
          <w:szCs w:val="28"/>
        </w:rPr>
        <w:t>Нахождение в частной собственности земельного участка, в границах которого расположена береговая полоса водного объекта или непосредственно акватория водного объекта, находящегося в федеральной собственности, является неправомерным, нарушает права Российской Федерации, как собственника, и посягает на публичные интересы неопределенного круга лиц на доступ к водным объектам общего пользования.</w:t>
      </w:r>
    </w:p>
    <w:p w:rsidR="00CF0D1D" w:rsidRPr="00CF0D1D" w:rsidRDefault="00CF0D1D" w:rsidP="00CF0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D1D">
        <w:rPr>
          <w:rFonts w:ascii="Times New Roman" w:hAnsi="Times New Roman" w:cs="Times New Roman"/>
          <w:sz w:val="28"/>
          <w:szCs w:val="28"/>
        </w:rPr>
        <w:t>Указанный запрет существовал еще до введения в действие Земельного и Водного кодексов Российской Федерации.</w:t>
      </w:r>
    </w:p>
    <w:p w:rsidR="00CF0D1D" w:rsidRPr="00CF0D1D" w:rsidRDefault="00CF0D1D" w:rsidP="00CF0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области</w:t>
      </w:r>
      <w:r w:rsidRPr="00CF0D1D">
        <w:rPr>
          <w:rFonts w:ascii="Times New Roman" w:hAnsi="Times New Roman" w:cs="Times New Roman"/>
          <w:sz w:val="28"/>
          <w:szCs w:val="28"/>
        </w:rPr>
        <w:t xml:space="preserve"> на данном направлении проводится активная исковая работа.</w:t>
      </w:r>
    </w:p>
    <w:p w:rsidR="00CF0D1D" w:rsidRPr="00CF0D1D" w:rsidRDefault="00CF0D1D" w:rsidP="00CF0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D1D">
        <w:rPr>
          <w:rFonts w:ascii="Times New Roman" w:hAnsi="Times New Roman" w:cs="Times New Roman"/>
          <w:sz w:val="28"/>
          <w:szCs w:val="28"/>
        </w:rPr>
        <w:t>При установлении фактов незаконной регистрации права собственности на перечисленные объекты недвижимости, прокуроры обращаются в суд с исками о признании отсутствующим указанного права в отношении земельных участков или их частей.</w:t>
      </w:r>
    </w:p>
    <w:p w:rsidR="00CF0D1D" w:rsidRPr="00CF0D1D" w:rsidRDefault="00CF0D1D" w:rsidP="00CF0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D1D">
        <w:rPr>
          <w:rFonts w:ascii="Times New Roman" w:hAnsi="Times New Roman" w:cs="Times New Roman"/>
          <w:sz w:val="28"/>
          <w:szCs w:val="28"/>
        </w:rPr>
        <w:t>Исковые требования прокуроров удовлетворяются, при этом добросовестности в действиях ответчиков, в силу очевидного нарушения закона, судами не усматривается.</w:t>
      </w:r>
    </w:p>
    <w:p w:rsidR="00CF0D1D" w:rsidRPr="00CF0D1D" w:rsidRDefault="00CF0D1D" w:rsidP="00CF0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D1D">
        <w:rPr>
          <w:rFonts w:ascii="Times New Roman" w:hAnsi="Times New Roman" w:cs="Times New Roman"/>
          <w:sz w:val="28"/>
          <w:szCs w:val="28"/>
        </w:rPr>
        <w:t>Вместе с тем, следует отметить, что при признании отсутствующим права собственности законодательно допускается сохранение права на часть земельного участка, находящуюся за пределами береговой полосы, при отсутствии иных нарушений.</w:t>
      </w:r>
    </w:p>
    <w:p w:rsidR="00CF0D1D" w:rsidRPr="00CF0D1D" w:rsidRDefault="00CF0D1D" w:rsidP="00CF0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D1D">
        <w:rPr>
          <w:rFonts w:ascii="Times New Roman" w:hAnsi="Times New Roman" w:cs="Times New Roman"/>
          <w:sz w:val="28"/>
          <w:szCs w:val="28"/>
        </w:rPr>
        <w:t>В силу изложенного граждане и юридические лица, являющиеся собственниками земельных участков, не лишены возможности принимать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D1D">
        <w:rPr>
          <w:rFonts w:ascii="Times New Roman" w:hAnsi="Times New Roman" w:cs="Times New Roman"/>
          <w:sz w:val="28"/>
          <w:szCs w:val="28"/>
        </w:rPr>
        <w:t>к устранению указанных нарушений в добровольном досудебном порядке.</w:t>
      </w:r>
    </w:p>
    <w:p w:rsidR="00EE297B" w:rsidRPr="00CF0D1D" w:rsidRDefault="00EE297B" w:rsidP="00CF0D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E297B" w:rsidRPr="00CF0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29E"/>
    <w:rsid w:val="00A8629E"/>
    <w:rsid w:val="00CF0D1D"/>
    <w:rsid w:val="00EE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F0D1D"/>
  </w:style>
  <w:style w:type="character" w:customStyle="1" w:styleId="feeds-pagenavigationtooltip">
    <w:name w:val="feeds-page__navigation_tooltip"/>
    <w:basedOn w:val="a0"/>
    <w:rsid w:val="00CF0D1D"/>
  </w:style>
  <w:style w:type="paragraph" w:styleId="a3">
    <w:name w:val="Normal (Web)"/>
    <w:basedOn w:val="a"/>
    <w:uiPriority w:val="99"/>
    <w:semiHidden/>
    <w:unhideWhenUsed/>
    <w:rsid w:val="00CF0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F0D1D"/>
  </w:style>
  <w:style w:type="character" w:customStyle="1" w:styleId="feeds-pagenavigationtooltip">
    <w:name w:val="feeds-page__navigation_tooltip"/>
    <w:basedOn w:val="a0"/>
    <w:rsid w:val="00CF0D1D"/>
  </w:style>
  <w:style w:type="paragraph" w:styleId="a3">
    <w:name w:val="Normal (Web)"/>
    <w:basedOn w:val="a"/>
    <w:uiPriority w:val="99"/>
    <w:semiHidden/>
    <w:unhideWhenUsed/>
    <w:rsid w:val="00CF0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97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12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88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09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Кирилл Сергеевич</dc:creator>
  <cp:keywords/>
  <dc:description/>
  <cp:lastModifiedBy>Олейник Кирилл Сергеевич</cp:lastModifiedBy>
  <cp:revision>3</cp:revision>
  <dcterms:created xsi:type="dcterms:W3CDTF">2025-06-25T08:00:00Z</dcterms:created>
  <dcterms:modified xsi:type="dcterms:W3CDTF">2025-06-25T08:02:00Z</dcterms:modified>
</cp:coreProperties>
</file>