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A6" w:rsidRDefault="00CD66A6" w:rsidP="00CD66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Беловского района разъясняет</w:t>
      </w:r>
    </w:p>
    <w:p w:rsidR="00CD66A6" w:rsidRDefault="00CD66A6" w:rsidP="00CD6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6A6" w:rsidRDefault="00CD66A6" w:rsidP="00CD6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6A6" w:rsidRPr="00CD66A6" w:rsidRDefault="00A9709C" w:rsidP="00CD6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6A6">
        <w:rPr>
          <w:rFonts w:ascii="Times New Roman" w:hAnsi="Times New Roman" w:cs="Times New Roman"/>
          <w:b/>
          <w:sz w:val="28"/>
          <w:szCs w:val="28"/>
        </w:rPr>
        <w:t>Уточнен поря</w:t>
      </w:r>
      <w:r w:rsidR="00CD66A6" w:rsidRPr="00CD66A6">
        <w:rPr>
          <w:rFonts w:ascii="Times New Roman" w:hAnsi="Times New Roman" w:cs="Times New Roman"/>
          <w:b/>
          <w:sz w:val="28"/>
          <w:szCs w:val="28"/>
        </w:rPr>
        <w:t>док оплаты сверхурочной работы</w:t>
      </w:r>
    </w:p>
    <w:p w:rsidR="00CD66A6" w:rsidRDefault="00CD66A6" w:rsidP="00CD6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09C" w:rsidRPr="00CD66A6" w:rsidRDefault="00A9709C" w:rsidP="00CD6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6A6">
        <w:rPr>
          <w:rFonts w:ascii="Times New Roman" w:hAnsi="Times New Roman" w:cs="Times New Roman"/>
          <w:sz w:val="28"/>
          <w:szCs w:val="28"/>
        </w:rPr>
        <w:t>Принят Федеральный закон от 22.04.2024 N 91-ФЗ «О внесении изменения в статью 152 Трудового кодекса Российской Федерации».</w:t>
      </w:r>
    </w:p>
    <w:p w:rsidR="00A9709C" w:rsidRPr="00CD66A6" w:rsidRDefault="00A9709C" w:rsidP="00CD6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A6">
        <w:rPr>
          <w:rFonts w:ascii="Times New Roman" w:hAnsi="Times New Roman" w:cs="Times New Roman"/>
          <w:sz w:val="28"/>
          <w:szCs w:val="28"/>
        </w:rPr>
        <w:t>Согласно закону сверхурочная работа должна оплачиваться исходя из зарплаты с учетом компенсационных и стимулирующих выплат.</w:t>
      </w:r>
    </w:p>
    <w:p w:rsidR="00A9709C" w:rsidRPr="00CD66A6" w:rsidRDefault="00A9709C" w:rsidP="00CD6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A6">
        <w:rPr>
          <w:rFonts w:ascii="Times New Roman" w:hAnsi="Times New Roman" w:cs="Times New Roman"/>
          <w:sz w:val="28"/>
          <w:szCs w:val="28"/>
        </w:rPr>
        <w:t xml:space="preserve">Сохранены </w:t>
      </w:r>
      <w:bookmarkStart w:id="0" w:name="_GoBack"/>
      <w:bookmarkEnd w:id="0"/>
      <w:r w:rsidRPr="00CD66A6">
        <w:rPr>
          <w:rFonts w:ascii="Times New Roman" w:hAnsi="Times New Roman" w:cs="Times New Roman"/>
          <w:sz w:val="28"/>
          <w:szCs w:val="28"/>
        </w:rPr>
        <w:t xml:space="preserve">минимальные размеры оплаты переработанных часов (за первые 2 часа работы не менее чем в полуторном размере, за последующие часы - не менее чем в двойном размере), а также возможность </w:t>
      </w:r>
      <w:proofErr w:type="gramStart"/>
      <w:r w:rsidRPr="00CD66A6">
        <w:rPr>
          <w:rFonts w:ascii="Times New Roman" w:hAnsi="Times New Roman" w:cs="Times New Roman"/>
          <w:sz w:val="28"/>
          <w:szCs w:val="28"/>
        </w:rPr>
        <w:t>заменить повышенную оплату на дополнительное</w:t>
      </w:r>
      <w:proofErr w:type="gramEnd"/>
      <w:r w:rsidRPr="00CD66A6">
        <w:rPr>
          <w:rFonts w:ascii="Times New Roman" w:hAnsi="Times New Roman" w:cs="Times New Roman"/>
          <w:sz w:val="28"/>
          <w:szCs w:val="28"/>
        </w:rPr>
        <w:t xml:space="preserve"> время отдыха.</w:t>
      </w:r>
    </w:p>
    <w:p w:rsidR="00A9709C" w:rsidRPr="00CD66A6" w:rsidRDefault="00A9709C" w:rsidP="00CD6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A6">
        <w:rPr>
          <w:rFonts w:ascii="Times New Roman" w:hAnsi="Times New Roman" w:cs="Times New Roman"/>
          <w:sz w:val="28"/>
          <w:szCs w:val="28"/>
        </w:rPr>
        <w:t>Если локальным нормативным актом или трудовым договором предусматривается оплата сверхурочной работы в более высоком размере, положения настоящего закона не являются основанием для пересмотра работодателем ранее установленных условий.</w:t>
      </w:r>
    </w:p>
    <w:p w:rsidR="009C608E" w:rsidRPr="00CD66A6" w:rsidRDefault="00A9709C" w:rsidP="00CD6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A6">
        <w:rPr>
          <w:rFonts w:ascii="Times New Roman" w:hAnsi="Times New Roman" w:cs="Times New Roman"/>
          <w:sz w:val="28"/>
          <w:szCs w:val="28"/>
        </w:rPr>
        <w:t>Закон вступает в силу с 1 сентября 2024 года.</w:t>
      </w:r>
    </w:p>
    <w:sectPr w:rsidR="009C608E" w:rsidRPr="00CD6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9D"/>
    <w:rsid w:val="009C608E"/>
    <w:rsid w:val="00A2369D"/>
    <w:rsid w:val="00A9709C"/>
    <w:rsid w:val="00C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Кирилл Сергеевич</dc:creator>
  <cp:keywords/>
  <dc:description/>
  <cp:lastModifiedBy>Олейник Кирилл Сергеевич</cp:lastModifiedBy>
  <cp:revision>3</cp:revision>
  <dcterms:created xsi:type="dcterms:W3CDTF">2024-06-23T10:15:00Z</dcterms:created>
  <dcterms:modified xsi:type="dcterms:W3CDTF">2024-06-23T10:59:00Z</dcterms:modified>
</cp:coreProperties>
</file>