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50" w:rsidRDefault="00066D50" w:rsidP="00066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Беловского района разъясняет</w:t>
      </w:r>
    </w:p>
    <w:p w:rsidR="00066D50" w:rsidRDefault="00066D50" w:rsidP="00066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66D50" w:rsidRDefault="00066D50" w:rsidP="00066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50" w:rsidRPr="00066D50" w:rsidRDefault="00453695" w:rsidP="00066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50">
        <w:rPr>
          <w:rFonts w:ascii="Times New Roman" w:hAnsi="Times New Roman" w:cs="Times New Roman"/>
          <w:b/>
          <w:sz w:val="28"/>
          <w:szCs w:val="28"/>
        </w:rPr>
        <w:t>Уголовная ответственность за неуплату алиментов</w:t>
      </w:r>
    </w:p>
    <w:p w:rsidR="00066D50" w:rsidRDefault="00066D50" w:rsidP="0006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95" w:rsidRPr="00066D50" w:rsidRDefault="00453695" w:rsidP="0006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D50">
        <w:rPr>
          <w:rFonts w:ascii="Times New Roman" w:hAnsi="Times New Roman" w:cs="Times New Roman"/>
          <w:sz w:val="28"/>
          <w:szCs w:val="28"/>
        </w:rPr>
        <w:t>Уголовная ответственность по части 1 или 2 статьи 157 УК РФ наступает при условии, если умышленная неуплата без уважительных причин средств на содержание (алименты) несовершеннолетних детей либо нетрудоспособных детей, достигших восемнадцатилетнего возраста, или нетрудоспособных родителей в нарушение судебного акта (в том числе решения суда, судебного приказа, постановления о взыскании алиментов до вступления в законную силу решения суда о взыскании алиментов</w:t>
      </w:r>
      <w:proofErr w:type="gramEnd"/>
      <w:r w:rsidRPr="00066D50">
        <w:rPr>
          <w:rFonts w:ascii="Times New Roman" w:hAnsi="Times New Roman" w:cs="Times New Roman"/>
          <w:sz w:val="28"/>
          <w:szCs w:val="28"/>
        </w:rPr>
        <w:t xml:space="preserve">) или нотариально удостоверенного соглашения </w:t>
      </w:r>
      <w:proofErr w:type="gramStart"/>
      <w:r w:rsidRPr="00066D50">
        <w:rPr>
          <w:rFonts w:ascii="Times New Roman" w:hAnsi="Times New Roman" w:cs="Times New Roman"/>
          <w:sz w:val="28"/>
          <w:szCs w:val="28"/>
        </w:rPr>
        <w:t>совершена</w:t>
      </w:r>
      <w:proofErr w:type="gramEnd"/>
      <w:r w:rsidRPr="00066D50">
        <w:rPr>
          <w:rFonts w:ascii="Times New Roman" w:hAnsi="Times New Roman" w:cs="Times New Roman"/>
          <w:sz w:val="28"/>
          <w:szCs w:val="28"/>
        </w:rPr>
        <w:t xml:space="preserve"> неоднократно.</w:t>
      </w:r>
    </w:p>
    <w:p w:rsidR="00453695" w:rsidRPr="00066D50" w:rsidRDefault="00453695" w:rsidP="0006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50">
        <w:rPr>
          <w:rFonts w:ascii="Times New Roman" w:hAnsi="Times New Roman" w:cs="Times New Roman"/>
          <w:sz w:val="28"/>
          <w:szCs w:val="28"/>
        </w:rPr>
        <w:t>Неоднократность имеет место, если в период неуплаты алиментов лицо считалось подвергнутым административному наказанию за аналогичное деяние соответственно по части 1 или 2 статьи 5.35.1 КоАП РФ.</w:t>
      </w:r>
    </w:p>
    <w:p w:rsidR="00453695" w:rsidRPr="00066D50" w:rsidRDefault="00453695" w:rsidP="0006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D50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066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D50">
        <w:rPr>
          <w:rFonts w:ascii="Times New Roman" w:hAnsi="Times New Roman" w:cs="Times New Roman"/>
          <w:sz w:val="28"/>
          <w:szCs w:val="28"/>
        </w:rPr>
        <w:t>аналогичным</w:t>
      </w:r>
      <w:proofErr w:type="gramEnd"/>
      <w:r w:rsidRPr="00066D50">
        <w:rPr>
          <w:rFonts w:ascii="Times New Roman" w:hAnsi="Times New Roman" w:cs="Times New Roman"/>
          <w:sz w:val="28"/>
          <w:szCs w:val="28"/>
        </w:rPr>
        <w:t xml:space="preserve"> понимается деяние, совершенное в нарушение того же самого судебного акта или нотариально удостоверенного соглашения об уплате алиментов, в связи с неисполнением которого лицо было подвергнуто административному наказанию по статье 5.35.1 КоАП РФ.</w:t>
      </w:r>
    </w:p>
    <w:p w:rsidR="00453695" w:rsidRPr="00066D50" w:rsidRDefault="00453695" w:rsidP="0006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D50">
        <w:rPr>
          <w:rFonts w:ascii="Times New Roman" w:hAnsi="Times New Roman" w:cs="Times New Roman"/>
          <w:sz w:val="28"/>
          <w:szCs w:val="28"/>
        </w:rPr>
        <w:t>С учетом этого бездействие лица, обязанного уплачивать алименты нескольким детям в соответствии с различными судебными актами или нотариально удостоверенными соглашениями, которое подвергнуто административному наказанию за неуплату алиментов в нарушение лишь одного из судебных актов (соглашений) и после этого не производит платежи только в нарушение другого судебного акта (соглашения), не образует состава преступления, предусмотренного частью 1 статьи 157 УК РФ.</w:t>
      </w:r>
      <w:proofErr w:type="gramEnd"/>
    </w:p>
    <w:p w:rsidR="00453695" w:rsidRPr="00066D50" w:rsidRDefault="00453695" w:rsidP="0006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5F0" w:rsidRPr="00066D50" w:rsidRDefault="00BF05F0" w:rsidP="0006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05F0" w:rsidRPr="00066D50" w:rsidSect="00066D5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AE"/>
    <w:rsid w:val="00066D50"/>
    <w:rsid w:val="00453695"/>
    <w:rsid w:val="00BF05F0"/>
    <w:rsid w:val="00EC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2024-06-23T10:15:00Z</dcterms:created>
  <dcterms:modified xsi:type="dcterms:W3CDTF">2024-06-23T11:00:00Z</dcterms:modified>
</cp:coreProperties>
</file>