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41C" w:rsidRPr="00BB641C" w:rsidRDefault="00BB641C" w:rsidP="00BB6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41C">
        <w:rPr>
          <w:rFonts w:ascii="Times New Roman" w:hAnsi="Times New Roman" w:cs="Times New Roman"/>
          <w:b/>
          <w:sz w:val="28"/>
          <w:szCs w:val="28"/>
        </w:rPr>
        <w:t>Внесены изменения в законодательство о кредитных историях и о потребительском кредите (займе)</w:t>
      </w:r>
    </w:p>
    <w:p w:rsidR="00BB641C" w:rsidRPr="00BB641C" w:rsidRDefault="00BB641C" w:rsidP="00BB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41C" w:rsidRPr="00BB641C" w:rsidRDefault="00BB641C" w:rsidP="00BB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41C">
        <w:rPr>
          <w:rFonts w:ascii="Times New Roman" w:hAnsi="Times New Roman" w:cs="Times New Roman"/>
          <w:sz w:val="28"/>
          <w:szCs w:val="28"/>
        </w:rPr>
        <w:t xml:space="preserve">В Федеральный закон «О кредитных историях» и Федеральный закон «О потребительском кредите (займе)» внесены изменения, согласно которых гражданам предоставлено право вносить в свою кредитную историю сведения о запрете на заключение с ним кредитными организациями и </w:t>
      </w:r>
      <w:proofErr w:type="spellStart"/>
      <w:r w:rsidRPr="00BB641C">
        <w:rPr>
          <w:rFonts w:ascii="Times New Roman" w:hAnsi="Times New Roman" w:cs="Times New Roman"/>
          <w:sz w:val="28"/>
          <w:szCs w:val="28"/>
        </w:rPr>
        <w:t>микрофинансовыми</w:t>
      </w:r>
      <w:proofErr w:type="spellEnd"/>
      <w:r w:rsidRPr="00BB641C">
        <w:rPr>
          <w:rFonts w:ascii="Times New Roman" w:hAnsi="Times New Roman" w:cs="Times New Roman"/>
          <w:sz w:val="28"/>
          <w:szCs w:val="28"/>
        </w:rPr>
        <w:t xml:space="preserve"> организациями договоров потребительского займа (кредита).</w:t>
      </w:r>
      <w:bookmarkStart w:id="0" w:name="_GoBack"/>
      <w:bookmarkEnd w:id="0"/>
    </w:p>
    <w:p w:rsidR="00BB641C" w:rsidRPr="00BB641C" w:rsidRDefault="00BB641C" w:rsidP="00BB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41C">
        <w:rPr>
          <w:rFonts w:ascii="Times New Roman" w:hAnsi="Times New Roman" w:cs="Times New Roman"/>
          <w:sz w:val="28"/>
          <w:szCs w:val="28"/>
        </w:rPr>
        <w:t>Данное право предоставляется при подаче физическим лицом соответствующего заявления в квалифицированные бюро кредитных историй через многофункциональный центр предоставления государственных и муниципальных услуг или с использованием единого портала государственных и муниципальных услуг.</w:t>
      </w:r>
    </w:p>
    <w:p w:rsidR="00BB641C" w:rsidRPr="00BB641C" w:rsidRDefault="00BB641C" w:rsidP="00BB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41C">
        <w:rPr>
          <w:rFonts w:ascii="Times New Roman" w:hAnsi="Times New Roman" w:cs="Times New Roman"/>
          <w:sz w:val="28"/>
          <w:szCs w:val="28"/>
        </w:rPr>
        <w:t xml:space="preserve">Федеральным законом установлена обязанность кредитной организации и </w:t>
      </w:r>
      <w:proofErr w:type="spellStart"/>
      <w:r w:rsidRPr="00BB641C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BB641C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proofErr w:type="gramStart"/>
      <w:r w:rsidRPr="00BB641C">
        <w:rPr>
          <w:rFonts w:ascii="Times New Roman" w:hAnsi="Times New Roman" w:cs="Times New Roman"/>
          <w:sz w:val="28"/>
          <w:szCs w:val="28"/>
        </w:rPr>
        <w:t>запрашивать</w:t>
      </w:r>
      <w:proofErr w:type="gramEnd"/>
      <w:r w:rsidRPr="00BB641C">
        <w:rPr>
          <w:rFonts w:ascii="Times New Roman" w:hAnsi="Times New Roman" w:cs="Times New Roman"/>
          <w:sz w:val="28"/>
          <w:szCs w:val="28"/>
        </w:rPr>
        <w:t xml:space="preserve"> в квалифицированных бюро кредитных историй информацию о наличии сведений о запрете в кредитной истории заёмщика.</w:t>
      </w:r>
    </w:p>
    <w:p w:rsidR="00162BB8" w:rsidRDefault="00BB641C" w:rsidP="00BB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41C">
        <w:rPr>
          <w:rFonts w:ascii="Times New Roman" w:hAnsi="Times New Roman" w:cs="Times New Roman"/>
          <w:sz w:val="28"/>
          <w:szCs w:val="28"/>
        </w:rPr>
        <w:t xml:space="preserve">При наличии сведений о действующем запрете в кредитной истории заёмщика кредитная организация и </w:t>
      </w:r>
      <w:proofErr w:type="spellStart"/>
      <w:r w:rsidRPr="00BB641C">
        <w:rPr>
          <w:rFonts w:ascii="Times New Roman" w:hAnsi="Times New Roman" w:cs="Times New Roman"/>
          <w:sz w:val="28"/>
          <w:szCs w:val="28"/>
        </w:rPr>
        <w:t>микрофинансовая</w:t>
      </w:r>
      <w:proofErr w:type="spellEnd"/>
      <w:r w:rsidRPr="00BB641C">
        <w:rPr>
          <w:rFonts w:ascii="Times New Roman" w:hAnsi="Times New Roman" w:cs="Times New Roman"/>
          <w:sz w:val="28"/>
          <w:szCs w:val="28"/>
        </w:rPr>
        <w:t xml:space="preserve"> организация отказывают заёмщику в заключени</w:t>
      </w:r>
      <w:proofErr w:type="gramStart"/>
      <w:r w:rsidRPr="00BB641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B641C">
        <w:rPr>
          <w:rFonts w:ascii="Times New Roman" w:hAnsi="Times New Roman" w:cs="Times New Roman"/>
          <w:sz w:val="28"/>
          <w:szCs w:val="28"/>
        </w:rPr>
        <w:t xml:space="preserve"> договора потребительского кредита (займа).</w:t>
      </w:r>
    </w:p>
    <w:p w:rsidR="00BB641C" w:rsidRDefault="00BB641C" w:rsidP="00BB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41C" w:rsidRPr="00BB641C" w:rsidRDefault="00BB641C" w:rsidP="00BB6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Беловского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Н.В. Пронина</w:t>
      </w:r>
    </w:p>
    <w:sectPr w:rsidR="00BB641C" w:rsidRPr="00BB6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DB"/>
    <w:rsid w:val="000963DB"/>
    <w:rsid w:val="00162BB8"/>
    <w:rsid w:val="00BB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0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2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36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44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Кирилл Сергеевич</dc:creator>
  <cp:keywords/>
  <dc:description/>
  <cp:lastModifiedBy>Олейник Кирилл Сергеевич</cp:lastModifiedBy>
  <cp:revision>2</cp:revision>
  <dcterms:created xsi:type="dcterms:W3CDTF">2024-04-08T14:29:00Z</dcterms:created>
  <dcterms:modified xsi:type="dcterms:W3CDTF">2024-04-08T14:31:00Z</dcterms:modified>
</cp:coreProperties>
</file>