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B5" w:rsidRDefault="00CC11B5" w:rsidP="00CC1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проверке соблюдения законодательства по обеспечению безопасности детей на детских игровых площадках установлено, что на трех детских игровых площадках, расположенных в </w:t>
      </w:r>
      <w:proofErr w:type="spellStart"/>
      <w:r>
        <w:rPr>
          <w:rFonts w:ascii="Verdana" w:hAnsi="Verdana"/>
          <w:color w:val="292D24"/>
          <w:sz w:val="20"/>
          <w:szCs w:val="20"/>
        </w:rPr>
        <w:t>Долгобудском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сельсовете Беловского района органом местного самоуправления не разметили информационные таблички или доски, содержащие: правила и возрастные требования при пользовании оборудованием; номера телефонов службы спасения, скорой помощи; номе</w:t>
      </w:r>
      <w:proofErr w:type="gramStart"/>
      <w:r>
        <w:rPr>
          <w:rFonts w:ascii="Verdana" w:hAnsi="Verdana"/>
          <w:color w:val="292D24"/>
          <w:sz w:val="20"/>
          <w:szCs w:val="20"/>
        </w:rPr>
        <w:t>р(</w:t>
      </w:r>
      <w:proofErr w:type="gramEnd"/>
      <w:r>
        <w:rPr>
          <w:rFonts w:ascii="Verdana" w:hAnsi="Verdana"/>
          <w:color w:val="292D24"/>
          <w:sz w:val="20"/>
          <w:szCs w:val="20"/>
        </w:rPr>
        <w:t>а) телефона(</w:t>
      </w:r>
      <w:proofErr w:type="spellStart"/>
      <w:r>
        <w:rPr>
          <w:rFonts w:ascii="Verdana" w:hAnsi="Verdana"/>
          <w:color w:val="292D24"/>
          <w:sz w:val="20"/>
          <w:szCs w:val="20"/>
        </w:rPr>
        <w:t>ов</w:t>
      </w:r>
      <w:proofErr w:type="spellEnd"/>
      <w:r>
        <w:rPr>
          <w:rFonts w:ascii="Verdana" w:hAnsi="Verdana"/>
          <w:color w:val="292D24"/>
          <w:sz w:val="20"/>
          <w:szCs w:val="20"/>
        </w:rPr>
        <w:t>) для сообщения службе эксплуатации при неисправности и поломке оборудования, что не позволяет обеспечить безопасность находящихся на них детей.</w:t>
      </w:r>
    </w:p>
    <w:p w:rsidR="00CC11B5" w:rsidRDefault="00CC11B5" w:rsidP="00CC1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устранения выявленных нарушений  прокуратурой Беловского района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предъявлено административное исковое заявление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установить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детских игровых площадках необходимые информационные таблички, которое рассмотрено 11.08.2022 и удовлетворено. Исполнение решения находится на контроле прокуратуры района.</w:t>
      </w:r>
    </w:p>
    <w:p w:rsidR="00CC11B5" w:rsidRDefault="00CC11B5" w:rsidP="00CC1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В.А. Еремина</w:t>
      </w:r>
    </w:p>
    <w:p w:rsidR="00BA313B" w:rsidRPr="00CC11B5" w:rsidRDefault="00BA313B" w:rsidP="00CC11B5"/>
    <w:sectPr w:rsidR="00BA313B" w:rsidRPr="00CC11B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5E5A-C924-48B9-95C7-981B1B79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821</cp:revision>
  <cp:lastPrinted>2020-01-20T13:02:00Z</cp:lastPrinted>
  <dcterms:created xsi:type="dcterms:W3CDTF">2020-01-17T12:11:00Z</dcterms:created>
  <dcterms:modified xsi:type="dcterms:W3CDTF">2023-11-16T18:02:00Z</dcterms:modified>
</cp:coreProperties>
</file>