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F2" w:rsidRDefault="00EB05F2" w:rsidP="00EB05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Расширены цели волонтерской деятельности и меры господдержки</w:t>
      </w:r>
    </w:p>
    <w:p w:rsidR="00EB05F2" w:rsidRDefault="00EB05F2" w:rsidP="00EB05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07.10.2022 № 394-ФЗ внесены изменения в Федеральный закон «О благотворительной деятельности и добровольчестве (</w:t>
      </w:r>
      <w:proofErr w:type="spellStart"/>
      <w:r>
        <w:rPr>
          <w:rFonts w:ascii="Verdana" w:hAnsi="Verdana"/>
          <w:color w:val="292D24"/>
          <w:sz w:val="20"/>
          <w:szCs w:val="20"/>
        </w:rPr>
        <w:t>волонтерстве</w:t>
      </w:r>
      <w:proofErr w:type="spellEnd"/>
      <w:r>
        <w:rPr>
          <w:rFonts w:ascii="Verdana" w:hAnsi="Verdana"/>
          <w:color w:val="292D24"/>
          <w:sz w:val="20"/>
          <w:szCs w:val="20"/>
        </w:rPr>
        <w:t>)», согласно которым благотворительная и добровольческая (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волонтерская) </w:t>
      </w:r>
      <w:proofErr w:type="gramEnd"/>
      <w:r>
        <w:rPr>
          <w:rFonts w:ascii="Verdana" w:hAnsi="Verdana"/>
          <w:color w:val="292D24"/>
          <w:sz w:val="20"/>
          <w:szCs w:val="20"/>
        </w:rPr>
        <w:t>деятельность может осуществляться также в целях содействия медицинским организациям в оказании медицинской помощи и правоохранительным органам в охране общественного порядка.</w:t>
      </w:r>
    </w:p>
    <w:p w:rsidR="00EB05F2" w:rsidRDefault="00EB05F2" w:rsidP="00EB05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Добровольцы (волонтеры) в установленных случаях и порядке вправе рассчитывать на поддержку не только в форме возмещения вреда жизни или здоровью, но и в форме страхования (возмещения понесенных расходов на страхование) жизни или здоровья.</w:t>
      </w:r>
    </w:p>
    <w:p w:rsidR="00EB05F2" w:rsidRDefault="00EB05F2" w:rsidP="00EB05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Определены также виды деятельности, при осуществлении которых в счет возмещения вреда жизни или здоровью добровольца (волонтера) выплачивается компенсация за счет средств федерального бюджета.</w:t>
      </w:r>
    </w:p>
    <w:p w:rsidR="00EB05F2" w:rsidRDefault="00EB05F2" w:rsidP="00EB05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Компенсация назначается, если причинен вред жизни или здоровью добровольца (волонтера), сведения о котором содержатся в единой информационной системе.</w:t>
      </w:r>
    </w:p>
    <w:p w:rsidR="00EB05F2" w:rsidRDefault="00EB05F2" w:rsidP="00EB05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Федеральный закон вступает в силу с 1 января 2023 года.</w:t>
      </w:r>
    </w:p>
    <w:p w:rsidR="00EB05F2" w:rsidRDefault="00EB05F2" w:rsidP="00EB05F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 В.А. Еремина</w:t>
      </w:r>
    </w:p>
    <w:p w:rsidR="00BA313B" w:rsidRPr="00EB05F2" w:rsidRDefault="00BA313B" w:rsidP="00EB05F2"/>
    <w:sectPr w:rsidR="00BA313B" w:rsidRPr="00EB05F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1B7E-40AE-44E8-BC83-F006DCD9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816</cp:revision>
  <cp:lastPrinted>2020-01-20T13:02:00Z</cp:lastPrinted>
  <dcterms:created xsi:type="dcterms:W3CDTF">2020-01-17T12:11:00Z</dcterms:created>
  <dcterms:modified xsi:type="dcterms:W3CDTF">2023-11-16T18:00:00Z</dcterms:modified>
</cp:coreProperties>
</file>