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23" w:rsidRDefault="00972723" w:rsidP="009727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Прокуратурой района выявлен факт длительного </w:t>
      </w:r>
      <w:proofErr w:type="spellStart"/>
      <w:r>
        <w:rPr>
          <w:rFonts w:ascii="Verdana" w:hAnsi="Verdana"/>
          <w:color w:val="292D24"/>
          <w:sz w:val="20"/>
          <w:szCs w:val="20"/>
        </w:rPr>
        <w:t>необеспечения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воспитанника ОБУССОКО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детский психоневрологический дом-интернат», являющегося ребенком – инвалидом, техническим средством реабилитации </w:t>
      </w:r>
      <w:proofErr w:type="gramStart"/>
      <w:r>
        <w:rPr>
          <w:rFonts w:ascii="Verdana" w:hAnsi="Verdana"/>
          <w:color w:val="292D24"/>
          <w:sz w:val="20"/>
          <w:szCs w:val="20"/>
        </w:rPr>
        <w:t>–к</w:t>
      </w:r>
      <w:proofErr w:type="gramEnd"/>
      <w:r>
        <w:rPr>
          <w:rFonts w:ascii="Verdana" w:hAnsi="Verdana"/>
          <w:color w:val="292D24"/>
          <w:sz w:val="20"/>
          <w:szCs w:val="20"/>
        </w:rPr>
        <w:t>ресло –коляской.</w:t>
      </w:r>
    </w:p>
    <w:p w:rsidR="00972723" w:rsidRDefault="00972723" w:rsidP="009727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устранения выявленных нарушений прокуратурой Беловского района в Ленинский районный суд предъявлено исковое заявление об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ГУ </w:t>
      </w:r>
      <w:proofErr w:type="gramStart"/>
      <w:r>
        <w:rPr>
          <w:rFonts w:ascii="Verdana" w:hAnsi="Verdana"/>
          <w:color w:val="292D24"/>
          <w:sz w:val="20"/>
          <w:szCs w:val="20"/>
        </w:rPr>
        <w:t>–К</w:t>
      </w:r>
      <w:proofErr w:type="gramEnd"/>
      <w:r>
        <w:rPr>
          <w:rFonts w:ascii="Verdana" w:hAnsi="Verdana"/>
          <w:color w:val="292D24"/>
          <w:sz w:val="20"/>
          <w:szCs w:val="20"/>
        </w:rPr>
        <w:t>урского региональное отделение фонда социального страхования Российской Федерации обеспечить ребенка – инвалида техническим средством реабилитации - кресло- коляской.</w:t>
      </w:r>
    </w:p>
    <w:p w:rsidR="00972723" w:rsidRDefault="00972723" w:rsidP="009727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09.12.2022 Ленинский районный суд г. Курска вынес решение об удовлетворении требований прокурора и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ГУ </w:t>
      </w:r>
      <w:proofErr w:type="gramStart"/>
      <w:r>
        <w:rPr>
          <w:rFonts w:ascii="Verdana" w:hAnsi="Verdana"/>
          <w:color w:val="292D24"/>
          <w:sz w:val="20"/>
          <w:szCs w:val="20"/>
        </w:rPr>
        <w:t>–К</w:t>
      </w:r>
      <w:proofErr w:type="gramEnd"/>
      <w:r>
        <w:rPr>
          <w:rFonts w:ascii="Verdana" w:hAnsi="Verdana"/>
          <w:color w:val="292D24"/>
          <w:sz w:val="20"/>
          <w:szCs w:val="20"/>
        </w:rPr>
        <w:t>урского региональное отделение фонда социального страхования Российской Федерации в месячный срок обеспечить ребенка –инвалида необходимыми техническими средствами реабилитации. Исполнение решений суда находится на контроле прокуратуры района.</w:t>
      </w:r>
    </w:p>
    <w:p w:rsidR="00972723" w:rsidRDefault="00972723" w:rsidP="0097272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В.А. Еремина</w:t>
      </w:r>
    </w:p>
    <w:p w:rsidR="00BA313B" w:rsidRPr="00972723" w:rsidRDefault="00BA313B" w:rsidP="00972723"/>
    <w:sectPr w:rsidR="00BA313B" w:rsidRPr="0097272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1A19-08AC-45BD-834F-931DA12E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812</cp:revision>
  <cp:lastPrinted>2020-01-20T13:02:00Z</cp:lastPrinted>
  <dcterms:created xsi:type="dcterms:W3CDTF">2020-01-17T12:11:00Z</dcterms:created>
  <dcterms:modified xsi:type="dcterms:W3CDTF">2023-11-16T17:58:00Z</dcterms:modified>
</cp:coreProperties>
</file>