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88" w:rsidRDefault="00A66188" w:rsidP="00A66188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проверки исполнения законодательства о контрактной системе в сфере закупок прокуратурой района в 2018 году установлено, что ОБУЗ «Беловская ЦРБ» имеется задолженность по оплате исполненных контрактов.</w:t>
      </w:r>
    </w:p>
    <w:p w:rsidR="00A66188" w:rsidRDefault="00A66188" w:rsidP="00A66188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Причинами образовавшейся задолженности кроме недофинансирования явились, в том числе, уменьшение страховыми медицинскими организациями платежей ОБУЗ «Беловская ЦРБ» и выставление штрафов за 2017 год по результатам медик</w:t>
      </w:r>
      <w:proofErr w:type="gramStart"/>
      <w:r>
        <w:rPr>
          <w:rFonts w:ascii="Verdana" w:hAnsi="Verdana"/>
          <w:color w:val="292D24"/>
          <w:sz w:val="20"/>
          <w:szCs w:val="20"/>
        </w:rPr>
        <w:t>о-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экономического контроля, медико-экономической экспертизы, экспертизы качества медицинской помощи.</w:t>
      </w:r>
    </w:p>
    <w:p w:rsidR="00A66188" w:rsidRDefault="00A66188" w:rsidP="00A66188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связи с чем, с целью погашения образовавшейся задолженности прокуратурой района в адрес главного врача ОБУЗ «Беловская ЦРБ» 31.01.2018 года внесено представление о необходимости принятия мер по оплате просроченной задолженности по контрактам в сумме 2638,7 тыс. рублей, которое рассмотрено и удовлетворено. По результатам рассмотрения 5 лиц привлечены к дисциплинарной ответственности.</w:t>
      </w:r>
    </w:p>
    <w:p w:rsidR="00A66188" w:rsidRDefault="00A66188" w:rsidP="00A66188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связи с увеличением задолженности по оплате контрактам 14.03.2018 года главному врачу ОБУЗ «Беловская ЦРБ» внесено представление о необходимости погашения образовавшейся задолженности в сумме 3656,6 тыс. рублей, которое рассмотрено и удовлетворено. 1 лицо привлечено к дисциплинарной ответственности. </w:t>
      </w:r>
      <w:proofErr w:type="gramStart"/>
      <w:r>
        <w:rPr>
          <w:rFonts w:ascii="Verdana" w:hAnsi="Verdana"/>
          <w:color w:val="292D24"/>
          <w:sz w:val="20"/>
          <w:szCs w:val="20"/>
        </w:rPr>
        <w:t>В отношении главного врача ОБУЗ «Беловская ЦРБ» 13.03.2018 года возбуждено дело об административном правонарушении, предусмотренном ст. 7.32.5 ч. 1 КоАПФ. 28.03.2018 постановлением УФАС по Курской области главный врач ОБУЗ «Беловская ЦРБ» привлечен к административной ответственности по ст. 7.32.5 ч. 1 КоАП РФ к наказанию в виде штрафа в размере 30000 рублей.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Решением Беловского районного суда от 22.05.2018 постановление УФАС оставлено в силе. Главный врач ОБУЗ «Беловская ЦРБ» привлечен к административной ответственности по ст. 7.32.5 ч. 1 КоАП РФ к наказанию в виде штрафа в размере 30000 рублей. Штраф оплачен.</w:t>
      </w:r>
    </w:p>
    <w:p w:rsidR="00A66188" w:rsidRDefault="00A66188" w:rsidP="00A66188">
      <w:pPr>
        <w:pStyle w:val="consplusnormal0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С 01.01.2018 вступили в силу изменения в постановление Правительства РФ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внесенные постановлением Правительства РФ от 25.01.2017 № 73.</w:t>
      </w:r>
      <w:proofErr w:type="gramEnd"/>
    </w:p>
    <w:p w:rsidR="00A66188" w:rsidRDefault="00A66188" w:rsidP="00A66188">
      <w:pPr>
        <w:pStyle w:val="a9"/>
        <w:shd w:val="clear" w:color="auto" w:fill="F8FAFB"/>
        <w:spacing w:before="195" w:beforeAutospacing="0" w:after="195" w:afterAutospacing="0"/>
        <w:ind w:right="-2"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проверки выявлены факты несвоевременного размещения отчетов об исполнении контрактов, заключенных и исполненных в 2017 году контрактным управляющим Малосолдатского, Долгобудского сельсоветов, МКУК «Пенский СДК», ОБУССОКО «Беловский детский дом – интернат для умственно-отсталых детей».</w:t>
      </w:r>
    </w:p>
    <w:p w:rsidR="00A66188" w:rsidRDefault="00A66188" w:rsidP="00A66188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отношении контрактного управляющего Малосолдатского сельсовета 22.03.2018 и контрактного управляющего Долгобудского сельсовета 21.03.2018 года возбуждены дела об административном правонарушении, предусмотренном ст. 7.30 ч. 1.4 КоАПФ, которые рассмотрены и удовлетворены. Контрактные управляющие Малосолатского и Долгобудского сельсоветов привлечены к административной ответственности по ст. 7.30 ч. 1.4 КоАПФ к штрафу 15000 рублей, который ими оплачен.</w:t>
      </w:r>
    </w:p>
    <w:p w:rsidR="00A66188" w:rsidRDefault="00A66188" w:rsidP="00A66188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 целью устранения выявленных нарушений директору МКУК «Пенский СДК» 14.05.2018 года внесено представление, которое рассмотрено и удовлетворено. Нарушения устранены. 1 лицо привлечено к дисциплинарной ответственности.</w:t>
      </w:r>
    </w:p>
    <w:p w:rsidR="00A66188" w:rsidRDefault="00A66188" w:rsidP="00A66188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В отношении контрактного управляющего ОБУССОКО «Беловский детский дом-интернат для умственно-отсталых детей» 14.05.2018 года возбуждено дело об административном правонарушении, предусмотренном ст. 7.30 ч. 1.4 КоАПФ, которое рассмотрено и удовлетворено. Контрактный управляющий привлечен к административной ответственности по ст. 7.30 ч. 1.4 КоАПФ к штрафу 15000 рублей, который им оплачен.</w:t>
      </w:r>
    </w:p>
    <w:p w:rsidR="00A66188" w:rsidRDefault="00A66188" w:rsidP="00A66188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 целью устранения выявленных нарушений директору ОБУССОКО «Беловский детский дом-интернат для умственно-отсталых детей» 17.05.2018 внесено представление, которое рассмотрено и удовлетворено. Нарушения устранены. 1 лицо привлечено к дисциплинарной ответственности.</w:t>
      </w:r>
    </w:p>
    <w:p w:rsidR="00A66188" w:rsidRDefault="00A66188" w:rsidP="00A66188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>В ходе проверки исполнения контракта на «Выполнение работ по обустройству спортивной и детской площадки на территории МО «Беловский сельсовет» в рамках проекта «Народный бюджет» в Курской области (поставка, приобретение, установка детского игрового и спортивного оборудования)», заключенного между администрацией Беловского сельсовета и ИП Карпенко С. П. установлено, что в нарушение ч.2 ст.763 ГК РФ, ч.2 ст.94 Федерального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закона от 05.04.2013 N 44-ФЗ, ИП Карпенко С.П. в установленный срок выполнения работ 15.10.2018 к выполнению работ по обустройству спортивной и детской площадки на территории МО «Беловский сельсовет» не преступил.</w:t>
      </w:r>
    </w:p>
    <w:p w:rsidR="00A66188" w:rsidRDefault="00A66188" w:rsidP="00A66188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 целью устранения выявленных нарушений 22.10.2018 ИП Карпенко С. П. внесено представление, которое рассмотрено и удовлетворено. Выявленные нарушения устранены.</w:t>
      </w:r>
    </w:p>
    <w:p w:rsidR="00A66188" w:rsidRDefault="00A66188" w:rsidP="00A66188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Всего за 12 месяцев 2018 года выявлено 76 нарушений, с целью устранения которых внесено 15 представлений, которые рассмотрены и удовлетворены. Нарушения устранены. 19 лиц привлечены к дисциплинарной ответственности. Принесено 8 протестов, которые рассмотрены и удовлетворены. В отношении 4 лиц возбуждены дела об административном правонарушении (3 дела по ст. 7.30 ч. 1.4 КоАП РФ, 1 дело по ст. 7.32.5 ч. 1 КоАП РФ), которые рассмотрены и удовлетворены.</w:t>
      </w:r>
    </w:p>
    <w:p w:rsidR="00BA313B" w:rsidRPr="00A66188" w:rsidRDefault="00BA313B" w:rsidP="00A66188"/>
    <w:sectPr w:rsidR="00BA313B" w:rsidRPr="00A6618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B70-3725-49FD-92ED-32960A30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1164</cp:revision>
  <cp:lastPrinted>2020-01-20T13:02:00Z</cp:lastPrinted>
  <dcterms:created xsi:type="dcterms:W3CDTF">2020-01-17T12:11:00Z</dcterms:created>
  <dcterms:modified xsi:type="dcterms:W3CDTF">2023-11-17T18:53:00Z</dcterms:modified>
</cp:coreProperties>
</file>