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37" w:rsidRDefault="00007237" w:rsidP="00007237">
      <w:pPr>
        <w:pStyle w:val="a9"/>
        <w:shd w:val="clear" w:color="auto" w:fill="F8FAFB"/>
        <w:spacing w:before="195" w:beforeAutospacing="0" w:after="0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000000"/>
          <w:sz w:val="28"/>
          <w:szCs w:val="28"/>
        </w:rPr>
        <w:t>Исчисление ущерба от незаконной охоты для привлечения к уголовной ответственности</w:t>
      </w:r>
    </w:p>
    <w:p w:rsidR="00007237" w:rsidRDefault="00007237" w:rsidP="00007237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>Постановлением Правительства Российской Федерации от 10.06.2019 № 750 утверждены таксы и методика исчисления крупного и особо крупного ущерба для целей статьи 258 Уголовного кодекса Российской Федерации (далее УК РФ).</w:t>
      </w:r>
    </w:p>
    <w:p w:rsidR="00007237" w:rsidRDefault="00007237" w:rsidP="00007237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>Часть первая статьи 258 УК РФ предусматривает уголовную ответственность за незаконную охоту, причинившую крупный ущерб.</w:t>
      </w:r>
    </w:p>
    <w:p w:rsidR="00007237" w:rsidRDefault="00007237" w:rsidP="00007237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>Наказывается штрафом в размере до пятисот тысяч рублей или в размере заработной платы или иного дохода осужденного за период до двух лет, либо исправительными работами на срок до двух лет, либо лишением свободы на срок до двух лет.</w:t>
      </w:r>
    </w:p>
    <w:p w:rsidR="00007237" w:rsidRDefault="00007237" w:rsidP="00007237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000000"/>
          <w:sz w:val="28"/>
          <w:szCs w:val="28"/>
        </w:rPr>
        <w:t>Уголовная ответственность по части второй статьи 258 УК РФ наступает в случае причинения ущерба в особо крупном размере и 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трех до пяти лет с лишением права занимать</w:t>
      </w:r>
      <w:proofErr w:type="gramEnd"/>
      <w:r>
        <w:rPr>
          <w:color w:val="000000"/>
          <w:sz w:val="28"/>
          <w:szCs w:val="28"/>
        </w:rPr>
        <w:t xml:space="preserve"> определенные должности или заниматься определенной деятельностью на срок до трех лет или без такового.</w:t>
      </w:r>
    </w:p>
    <w:p w:rsidR="00007237" w:rsidRDefault="00007237" w:rsidP="00007237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>Крупным ущербом в настоящей статье признается ущерб, исчисленный по утвержденным Правительством Российской Федерации таксам и методике, превышающий сорок тысяч рублей, особо крупным – сто двадцать тысяч рублей.</w:t>
      </w:r>
    </w:p>
    <w:p w:rsidR="00007237" w:rsidRDefault="00007237" w:rsidP="00007237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 xml:space="preserve">Так, </w:t>
      </w:r>
      <w:proofErr w:type="gramStart"/>
      <w:r>
        <w:rPr>
          <w:color w:val="000000"/>
          <w:sz w:val="28"/>
          <w:szCs w:val="28"/>
        </w:rPr>
        <w:t>согласно</w:t>
      </w:r>
      <w:proofErr w:type="gramEnd"/>
      <w:r>
        <w:rPr>
          <w:color w:val="000000"/>
          <w:sz w:val="28"/>
          <w:szCs w:val="28"/>
        </w:rPr>
        <w:t xml:space="preserve"> вышеуказанного постановления Правительства РФ от 10.06.2019 № 750, такса за убийство в результате незаконной охоты медведя, оленя, сайгака, кабарги составляет 60 тысяч рублей, лося или овцебыка – 80 тысяч рублей.</w:t>
      </w:r>
    </w:p>
    <w:p w:rsidR="00007237" w:rsidRDefault="00007237" w:rsidP="00007237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>Такса в 40 тысяч рублей установлена для косули, муфлона, серны и рыси, в 30 тысяч – для кабана, в 15 тысяч – для соболя, выдры и росомахи, 12 тысяч – для барсука.</w:t>
      </w:r>
    </w:p>
    <w:p w:rsidR="00007237" w:rsidRDefault="00007237" w:rsidP="00007237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>Всего в постановлении указано 80 наименований животных и птиц из 22 видов охотничьих ресурсов.</w:t>
      </w:r>
    </w:p>
    <w:p w:rsidR="00007237" w:rsidRDefault="00007237" w:rsidP="00007237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>Ущерб исчисляется в рублях по установленной формуле в зависимости от таксы и количества истребленной живности.</w:t>
      </w:r>
    </w:p>
    <w:p w:rsidR="00007237" w:rsidRDefault="00007237" w:rsidP="00007237">
      <w:pPr>
        <w:pStyle w:val="a9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 xml:space="preserve">Нормативный документ опубликован на </w:t>
      </w:r>
      <w:proofErr w:type="gramStart"/>
      <w:r>
        <w:rPr>
          <w:color w:val="000000"/>
          <w:sz w:val="28"/>
          <w:szCs w:val="28"/>
        </w:rPr>
        <w:t>Официальном</w:t>
      </w:r>
      <w:proofErr w:type="gramEnd"/>
      <w:r>
        <w:rPr>
          <w:color w:val="000000"/>
          <w:sz w:val="28"/>
          <w:szCs w:val="28"/>
        </w:rPr>
        <w:t xml:space="preserve"> интернет–портале правовой информации </w:t>
      </w:r>
      <w:hyperlink r:id="rId6" w:history="1">
        <w:r>
          <w:rPr>
            <w:rStyle w:val="ab"/>
            <w:rFonts w:ascii="Verdana" w:hAnsi="Verdana"/>
            <w:color w:val="7D7D7D"/>
            <w:szCs w:val="28"/>
          </w:rPr>
          <w:t>http://publication.pravo.gov.ru/</w:t>
        </w:r>
      </w:hyperlink>
      <w:r>
        <w:rPr>
          <w:color w:val="000000"/>
          <w:sz w:val="28"/>
          <w:szCs w:val="28"/>
        </w:rPr>
        <w:t> 13.06.2019.</w:t>
      </w:r>
    </w:p>
    <w:p w:rsidR="00007237" w:rsidRDefault="00007237" w:rsidP="00007237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Прокурор Беловского района                                                      </w:t>
      </w:r>
      <w:proofErr w:type="spellStart"/>
      <w:r>
        <w:rPr>
          <w:color w:val="292D24"/>
          <w:sz w:val="28"/>
          <w:szCs w:val="28"/>
        </w:rPr>
        <w:t>Лащинин</w:t>
      </w:r>
      <w:proofErr w:type="spellEnd"/>
      <w:r>
        <w:rPr>
          <w:color w:val="292D24"/>
          <w:sz w:val="28"/>
          <w:szCs w:val="28"/>
        </w:rPr>
        <w:t xml:space="preserve"> И.В.</w:t>
      </w:r>
    </w:p>
    <w:p w:rsidR="00BA313B" w:rsidRPr="00007237" w:rsidRDefault="00BA313B" w:rsidP="00007237"/>
    <w:sectPr w:rsidR="00BA313B" w:rsidRPr="00007237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5062"/>
    <w:rsid w:val="003A5D13"/>
    <w:rsid w:val="003A7513"/>
    <w:rsid w:val="003B43F7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E759C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099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ation.pravo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2F0CD-6833-427E-96DB-41EDE1AE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9128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1130</cp:revision>
  <cp:lastPrinted>2020-01-20T13:02:00Z</cp:lastPrinted>
  <dcterms:created xsi:type="dcterms:W3CDTF">2020-01-17T12:11:00Z</dcterms:created>
  <dcterms:modified xsi:type="dcterms:W3CDTF">2023-11-17T18:42:00Z</dcterms:modified>
</cp:coreProperties>
</file>