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C7" w:rsidRDefault="002618C7" w:rsidP="002618C7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Прокуратура Беловского района в судебном порядке добивается от Администрации района принять меры по оформлению бесхозяйных лесов.</w:t>
      </w:r>
    </w:p>
    <w:p w:rsidR="002618C7" w:rsidRDefault="002618C7" w:rsidP="002618C7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Проведенной проверкой установлено, что на территории Беловского района расположено 635 га</w:t>
      </w:r>
      <w:proofErr w:type="gramStart"/>
      <w:r>
        <w:rPr>
          <w:rFonts w:ascii="Verdana" w:hAnsi="Verdana"/>
          <w:color w:val="292D24"/>
          <w:sz w:val="28"/>
          <w:szCs w:val="28"/>
        </w:rPr>
        <w:t>.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</w:t>
      </w:r>
      <w:proofErr w:type="gramStart"/>
      <w:r>
        <w:rPr>
          <w:rFonts w:ascii="Verdana" w:hAnsi="Verdana"/>
          <w:color w:val="292D24"/>
          <w:sz w:val="28"/>
          <w:szCs w:val="28"/>
        </w:rPr>
        <w:t>л</w:t>
      </w:r>
      <w:proofErr w:type="gramEnd"/>
      <w:r>
        <w:rPr>
          <w:rFonts w:ascii="Verdana" w:hAnsi="Verdana"/>
          <w:color w:val="292D24"/>
          <w:sz w:val="28"/>
          <w:szCs w:val="28"/>
        </w:rPr>
        <w:t>есов, не входящих в лесной фонд Российской Федерации. Данные леса являются бесхозяйными, вследствие чего в отношении них не организуются меры пожарной безопасности, муниципальный лесной контроль. Меры по оформлению права собственности Администрацией района не принимаются.</w:t>
      </w:r>
    </w:p>
    <w:p w:rsidR="002618C7" w:rsidRDefault="002618C7" w:rsidP="002618C7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8"/>
          <w:szCs w:val="28"/>
        </w:rPr>
        <w:t>В связи с этим прокуратурой Беловского района в суд направлено административное исковое заявление с требованием обязать Администрацию Беловского района Курской области организовать работы по проведению в отношении бесхозных лесных участков, расположенных на территории Беловского района инвентаризации, кадастровых работ, постановке их на кадастровый учет, оформлению права собственности, включению таких участков в реестр муниципальной собственности.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Заявление находится на рассмотрении.</w:t>
      </w:r>
    </w:p>
    <w:p w:rsidR="002618C7" w:rsidRDefault="002618C7" w:rsidP="002618C7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Помощник прокурора района                                                               К.С. Олейник</w:t>
      </w:r>
    </w:p>
    <w:p w:rsidR="00BA313B" w:rsidRPr="002618C7" w:rsidRDefault="00BA313B" w:rsidP="002618C7"/>
    <w:sectPr w:rsidR="00BA313B" w:rsidRPr="002618C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E15B4-22FD-4C4E-B0D8-7459C238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1085</cp:revision>
  <cp:lastPrinted>2020-01-20T13:02:00Z</cp:lastPrinted>
  <dcterms:created xsi:type="dcterms:W3CDTF">2020-01-17T12:11:00Z</dcterms:created>
  <dcterms:modified xsi:type="dcterms:W3CDTF">2023-11-17T18:17:00Z</dcterms:modified>
</cp:coreProperties>
</file>