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79" w:rsidRDefault="00383179" w:rsidP="00383179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Жительница Беловского района осуждена за кражу денег с банковской карты.</w:t>
      </w:r>
    </w:p>
    <w:p w:rsidR="00383179" w:rsidRDefault="00383179" w:rsidP="00383179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19.01.2020 пенсионерка, инвалид III группы гражданка И. пустила в дом свою знакомую С., которую муж выгнал из дома. С. прожила в доме пенсионерки до 22.01.2020. Утром 21 января С. с разрешения хозяйки взяла телефон И., чтобы позвонить. При этом в писке контактов она 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увидела </w:t>
      </w:r>
      <w:proofErr w:type="spellStart"/>
      <w:r>
        <w:rPr>
          <w:rFonts w:ascii="Verdana" w:hAnsi="Verdana"/>
          <w:color w:val="292D24"/>
          <w:sz w:val="28"/>
          <w:szCs w:val="28"/>
        </w:rPr>
        <w:t>пин-код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от банковской карты И. Тога она решила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«отблагодарить» сердобольную старушку – запомнила </w:t>
      </w:r>
      <w:proofErr w:type="spellStart"/>
      <w:r>
        <w:rPr>
          <w:rFonts w:ascii="Verdana" w:hAnsi="Verdana"/>
          <w:color w:val="292D24"/>
          <w:sz w:val="28"/>
          <w:szCs w:val="28"/>
        </w:rPr>
        <w:t>пин-код</w:t>
      </w:r>
      <w:proofErr w:type="spellEnd"/>
      <w:r>
        <w:rPr>
          <w:rFonts w:ascii="Verdana" w:hAnsi="Verdana"/>
          <w:color w:val="292D24"/>
          <w:sz w:val="28"/>
          <w:szCs w:val="28"/>
        </w:rPr>
        <w:t>, и на следующий день, воспользовавшись отсутствием в доме И., украла из её кошелька банковскую карту, с которой в тот же день сняла все имеющиеся деньги – 14 000 рублей.</w:t>
      </w:r>
    </w:p>
    <w:p w:rsidR="00383179" w:rsidRDefault="00383179" w:rsidP="00383179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По факту случившегося в отношении С. возбуждено уголовное дело по п. «г»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.3 ст.158 УК РФ – кража, то есть тайное хищение чужого имущества, с причинением значительного ущерба гражданину, с банковского счёта при отсутствии признаков преступления, предусмотренного ст. 159.3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РФ.</w:t>
      </w:r>
    </w:p>
    <w:p w:rsidR="00383179" w:rsidRDefault="00383179" w:rsidP="00383179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Приговором Беловского районного суда от 15.05.2020 гражданка С. признана виновной в совершении указанного преступления, ей назначено наказание в виде 1 года лишения свободы условно со штрафом 5000 рублей. Приговор суда не обжаловался и вступил в законную силу.</w:t>
      </w:r>
    </w:p>
    <w:p w:rsidR="00383179" w:rsidRDefault="00383179" w:rsidP="00383179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При вынесении приговора суд учёл, что С. впервые совершила преступление, раскаялась, признала свою вину и возместила потерпевшей причиненный ущерб.</w:t>
      </w:r>
    </w:p>
    <w:p w:rsidR="00383179" w:rsidRDefault="00383179" w:rsidP="00383179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                     К.С. Олейник</w:t>
      </w:r>
    </w:p>
    <w:p w:rsidR="00BA313B" w:rsidRPr="00383179" w:rsidRDefault="00BA313B" w:rsidP="00383179"/>
    <w:sectPr w:rsidR="00BA313B" w:rsidRPr="0038317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482E-B4F8-4E2A-9208-8B493CD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1065</cp:revision>
  <cp:lastPrinted>2020-01-20T13:02:00Z</cp:lastPrinted>
  <dcterms:created xsi:type="dcterms:W3CDTF">2020-01-17T12:11:00Z</dcterms:created>
  <dcterms:modified xsi:type="dcterms:W3CDTF">2023-11-17T18:10:00Z</dcterms:modified>
</cp:coreProperties>
</file>