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FF" w:rsidRDefault="001066FF" w:rsidP="001066FF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проведена проверка исполнения законодательства об обращении лекарственных средств</w:t>
      </w:r>
    </w:p>
    <w:p w:rsidR="001066FF" w:rsidRDefault="001066FF" w:rsidP="001066FF">
      <w:pPr>
        <w:pStyle w:val="a9"/>
        <w:shd w:val="clear" w:color="auto" w:fill="F8FAFB"/>
        <w:spacing w:before="0" w:beforeAutospacing="0" w:after="0" w:afterAutospacing="0"/>
        <w:ind w:right="201"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При проведении проверки деятельности аптек и аптечных пунктов, установлено, что в нарушение </w:t>
      </w:r>
      <w:hyperlink r:id="rId6" w:history="1">
        <w:r>
          <w:rPr>
            <w:rStyle w:val="ab"/>
            <w:rFonts w:ascii="Verdana" w:hAnsi="Verdana"/>
            <w:sz w:val="28"/>
            <w:szCs w:val="28"/>
          </w:rPr>
          <w:t>части 6 статьи 55</w:t>
        </w:r>
      </w:hyperlink>
      <w:r>
        <w:rPr>
          <w:rFonts w:ascii="Verdana" w:hAnsi="Verdana"/>
          <w:color w:val="292D24"/>
          <w:sz w:val="28"/>
          <w:szCs w:val="28"/>
        </w:rPr>
        <w:t> Федерального закона от 12.04.2010 N 61-ФЗ «Об обращении лекарственных средств»,</w:t>
      </w:r>
      <w:r>
        <w:rPr>
          <w:rFonts w:ascii="Verdana" w:hAnsi="Verdana"/>
          <w:color w:val="000000"/>
          <w:sz w:val="28"/>
          <w:szCs w:val="28"/>
        </w:rPr>
        <w:t> распоряжения Правительства РФ от 12.10.2019 № 2406-р «Об утверждении перечня жизненно необходимых и важнейших лекарственных препаратов на 2020 год, а также перечней препаратов для медицинского применения и минимального ассортимента лекарственных препаратов для оказания медицинской помощи</w:t>
      </w:r>
      <w:proofErr w:type="gramEnd"/>
      <w:r>
        <w:rPr>
          <w:rFonts w:ascii="Verdana" w:hAnsi="Verdana"/>
          <w:color w:val="000000"/>
          <w:sz w:val="28"/>
          <w:szCs w:val="28"/>
        </w:rPr>
        <w:t>», в одной из аптек отсутствовали лекарственные препараты, наличие которых предусмотрено </w:t>
      </w:r>
      <w:r>
        <w:rPr>
          <w:rFonts w:ascii="Verdana" w:hAnsi="Verdana"/>
          <w:color w:val="292D24"/>
          <w:sz w:val="28"/>
          <w:szCs w:val="28"/>
        </w:rPr>
        <w:t>минимальным ассортиментом лекарств, установленным действующим законодательством. Допущено хранение лекарственных средств с нарушением температурного режима, указанного на упаковке.</w:t>
      </w:r>
    </w:p>
    <w:p w:rsidR="001066FF" w:rsidRDefault="001066FF" w:rsidP="001066FF">
      <w:pPr>
        <w:pStyle w:val="a9"/>
        <w:shd w:val="clear" w:color="auto" w:fill="F8FAFB"/>
        <w:spacing w:before="195" w:beforeAutospacing="0" w:after="195" w:afterAutospacing="0"/>
        <w:ind w:right="201"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По результатам проверки в отношении руководителя аптеки возбуждено дело об административном правонарушении по ст. 14.1 ч. 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РФ, которое направлено для рассмотрения в мировой суд судебного участка для рассмотрения. С целью устранения выявленных нарушений директору аптеки внесено представление об устранении выявленных нарушений.</w:t>
      </w:r>
    </w:p>
    <w:p w:rsidR="001066FF" w:rsidRDefault="001066FF" w:rsidP="001066FF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                       В.А. Ерёмина</w:t>
      </w:r>
    </w:p>
    <w:p w:rsidR="00BA313B" w:rsidRPr="001066FF" w:rsidRDefault="00BA313B" w:rsidP="001066FF"/>
    <w:sectPr w:rsidR="00BA313B" w:rsidRPr="001066F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CF252133E282063039CB2E2966C6ECF3CA187D1E53BF6E8AD9A68E1B363A6B7D963B650846B8AAB4BC0DBED635CC95E4F3F77969FC17F9EAo4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21A8-9B98-44B8-8B22-645ED1F5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1049</cp:revision>
  <cp:lastPrinted>2020-01-20T13:02:00Z</cp:lastPrinted>
  <dcterms:created xsi:type="dcterms:W3CDTF">2020-01-17T12:11:00Z</dcterms:created>
  <dcterms:modified xsi:type="dcterms:W3CDTF">2023-11-17T18:05:00Z</dcterms:modified>
</cp:coreProperties>
</file>