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1A" w:rsidRDefault="00440C1A" w:rsidP="00440C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 следует оформить сделку по передаче доли в квартире родственнику?</w:t>
      </w:r>
    </w:p>
    <w:p w:rsidR="00440C1A" w:rsidRDefault="00440C1A" w:rsidP="00440C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силу п. 2 ст. 209 Гражданского кодекса Российской Федерации выбор, каким образом осуществить передачу права собственности на долю в квартире, зависит от собственника этой доли. Он может её продать или подарить.</w:t>
      </w:r>
    </w:p>
    <w:p w:rsidR="00440C1A" w:rsidRDefault="00440C1A" w:rsidP="00440C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собственник не желает продать свою долю в праве общей собственности на квартиру, то он может ее передать по договору дарения.</w:t>
      </w:r>
    </w:p>
    <w:p w:rsidR="00440C1A" w:rsidRDefault="00440C1A" w:rsidP="00440C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Исходя из содержания ч. 1 ст. 42 Федерального закона от 13.07.2015 N 218-ФЗ "О государственной регистрации недвижимости" отчуждение доли в праве общей собственности на недвижимое имущество подлежит нотариальному </w:t>
      </w:r>
      <w:proofErr w:type="spellStart"/>
      <w:r>
        <w:rPr>
          <w:rFonts w:ascii="Verdana" w:hAnsi="Verdana"/>
          <w:color w:val="292D24"/>
          <w:sz w:val="20"/>
          <w:szCs w:val="20"/>
        </w:rPr>
        <w:t>удостоверению</w:t>
      </w:r>
      <w:proofErr w:type="gramStart"/>
      <w:r>
        <w:rPr>
          <w:rFonts w:ascii="Verdana" w:hAnsi="Verdana"/>
          <w:color w:val="292D24"/>
          <w:sz w:val="20"/>
          <w:szCs w:val="20"/>
        </w:rPr>
        <w:t>.Т</w:t>
      </w:r>
      <w:proofErr w:type="gramEnd"/>
      <w:r>
        <w:rPr>
          <w:rFonts w:ascii="Verdana" w:hAnsi="Verdana"/>
          <w:color w:val="292D24"/>
          <w:sz w:val="20"/>
          <w:szCs w:val="20"/>
        </w:rPr>
        <w:t>аким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образом, в соответствии с положениями ч. 1 ст. 42 данного Закона договор дарения доли в праве общей собственности на квартиру, так же как и договор ее купли-продажи, подлежит нотариальному удостоверению.</w:t>
      </w:r>
    </w:p>
    <w:p w:rsidR="00440C1A" w:rsidRDefault="00440C1A" w:rsidP="00440C1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                                                                         Зубков И.И.</w:t>
      </w:r>
    </w:p>
    <w:p w:rsidR="00BA313B" w:rsidRPr="00440C1A" w:rsidRDefault="00BA313B" w:rsidP="00440C1A"/>
    <w:sectPr w:rsidR="00BA313B" w:rsidRPr="00440C1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7A26-ED98-48CB-9BBE-4ABCA5CD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1012</cp:revision>
  <cp:lastPrinted>2020-01-20T13:02:00Z</cp:lastPrinted>
  <dcterms:created xsi:type="dcterms:W3CDTF">2020-01-17T12:11:00Z</dcterms:created>
  <dcterms:modified xsi:type="dcterms:W3CDTF">2023-11-17T04:46:00Z</dcterms:modified>
</cp:coreProperties>
</file>