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72" w:rsidRDefault="00650272" w:rsidP="0065027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 результатах проверки соблюдения иностранными гражданами ограничений и запретов, связанных с приобретением в собственность на территории РФ земельных участков</w:t>
      </w:r>
    </w:p>
    <w:p w:rsidR="00650272" w:rsidRDefault="00650272" w:rsidP="0065027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Согласно Российскому законодательству иностранные граждане и лица без гражданства не могут иметь в собственности земельные участки, находящиеся на приграничных территориях.</w:t>
      </w:r>
    </w:p>
    <w:p w:rsidR="00650272" w:rsidRDefault="00650272" w:rsidP="0065027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Вопреки указанным требованиям в ходе надзорной проверки прокуратурой Беловского района установлены факты наличия на праве собственности у десяти иностранных граждан земельных участков на территории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Беловского района, являющегося приграничной территорией с Республикой Украина</w:t>
      </w:r>
    </w:p>
    <w:p w:rsidR="00650272" w:rsidRDefault="00650272" w:rsidP="00650272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этой связи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прокуратурой</w:t>
        </w:r>
      </w:hyperlink>
      <w:r>
        <w:rPr>
          <w:rFonts w:ascii="Verdana" w:hAnsi="Verdana"/>
          <w:color w:val="292D24"/>
          <w:sz w:val="20"/>
          <w:szCs w:val="20"/>
        </w:rPr>
        <w:t> Беловского района в интересах РФ в суд предъявлено 10 исковых заявлений об отчуждении земельных участков, принадлежащих иностранным гражданам.</w:t>
      </w:r>
    </w:p>
    <w:p w:rsidR="00650272" w:rsidRDefault="00650272" w:rsidP="00650272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Беловский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районный суд Курской области разделил мнение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прокуратуры</w:t>
        </w:r>
      </w:hyperlink>
      <w:r>
        <w:rPr>
          <w:rFonts w:ascii="Verdana" w:hAnsi="Verdana"/>
          <w:color w:val="292D24"/>
          <w:sz w:val="20"/>
          <w:szCs w:val="20"/>
        </w:rPr>
        <w:t>, исковые заявления прокурора удовлетворил, обязав иностранных граждан произвести отчуждение принадлежащих им земельных участков.</w:t>
      </w:r>
    </w:p>
    <w:p w:rsidR="00650272" w:rsidRDefault="00650272" w:rsidP="0065027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Прокуратурой Беловского района будет продолжена работа в данном направлении.</w:t>
      </w:r>
    </w:p>
    <w:p w:rsidR="00650272" w:rsidRDefault="00650272" w:rsidP="0065027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Заместитель прокурора Беловского района                                          И.С. </w:t>
      </w:r>
      <w:proofErr w:type="spellStart"/>
      <w:r>
        <w:rPr>
          <w:rFonts w:ascii="Verdana" w:hAnsi="Verdana"/>
          <w:color w:val="292D24"/>
          <w:sz w:val="20"/>
          <w:szCs w:val="20"/>
        </w:rPr>
        <w:t>Рагулин</w:t>
      </w:r>
      <w:proofErr w:type="spellEnd"/>
    </w:p>
    <w:p w:rsidR="00BA313B" w:rsidRPr="00650272" w:rsidRDefault="00BA313B" w:rsidP="00650272"/>
    <w:sectPr w:rsidR="00BA313B" w:rsidRPr="0065027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23F9"/>
    <w:rsid w:val="00523EFD"/>
    <w:rsid w:val="0052565D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ocrf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ocrf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9F083-C2E9-4579-818E-A2B1AA1D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975</cp:revision>
  <cp:lastPrinted>2020-01-20T13:02:00Z</cp:lastPrinted>
  <dcterms:created xsi:type="dcterms:W3CDTF">2020-01-17T12:11:00Z</dcterms:created>
  <dcterms:modified xsi:type="dcterms:W3CDTF">2023-11-17T04:24:00Z</dcterms:modified>
</cp:coreProperties>
</file>