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Два гражданина  осуждены за хищение денежных средств мошенническим путем под предлогом оказания услуг интимного характера.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Кировском районном суде г. Курска рассмотрено уголовное дело по обвинению ранее судимого молодого человека, 1989 года рождения и его сожительницы, 1986 года рождения по 13 эпизодам преступной деятельности, предусмотренной ст. 159 ч.2 УК РФ и одному эпизоду по ст. 30 ч.3 ст. 159 ч.2 УК РФ, предварительно договорившихся о хищении денежных средств мошенническим путем под предлогом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оказания услуг интимного характера.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ходе судебного разбирательства было установлено, что ранее судимый молодой человек, на сайте сети Интернет, размещал от вымышленного имени девушки объявления о знакомстве, о разовых встречах за материальное вознаграждение, с указанием места предполагаемой встречи, указывал при этом разные города РФ, добавлял в объявления фотографии девушек, взятых из свободного доступа сети Интернет, при этом указывал в качестве контактного номера, номера телефонов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gramStart"/>
      <w:r>
        <w:rPr>
          <w:rFonts w:ascii="Verdana" w:hAnsi="Verdana"/>
          <w:color w:val="292D24"/>
          <w:sz w:val="20"/>
          <w:szCs w:val="20"/>
        </w:rPr>
        <w:t>находящихся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пользовании своей сожительницы.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дальнейшем, при поступлении телефонных звонков, от лиц желающих получить услуги интимного характера, девушка сообщала им стоимость за якобы предоставляемую ей услугу интимного характера. Затем с потерпевшими связывался ее </w:t>
      </w:r>
      <w:proofErr w:type="gramStart"/>
      <w:r>
        <w:rPr>
          <w:rFonts w:ascii="Verdana" w:hAnsi="Verdana"/>
          <w:color w:val="292D24"/>
          <w:sz w:val="20"/>
          <w:szCs w:val="20"/>
        </w:rPr>
        <w:t>сожитель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который представлялся лицом, координирующим действия девушки по предоставлению указанных услуг и сообщал о необходимости внесения всей суммы до получения интимных услуг и пояснял, как произвести оплату. После чего, введя в заблуждение лиц, которые хотели получить услуги интимного характера, получив от потерпевших переводы денежных средств, не имея намерения оказывать эти услуги, сожителями номера их телефонов блокировались. Поступившими деньгами, молодой человек и девушка распорядились по своему усмотрению.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Молодой паре удалось мошенническим путем завладеть денежными средствами в  общем размере 68 000 рублей и обмануть 14 потерпевших, проживающих в разных регионах РФ.</w:t>
      </w:r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Приговором Кировского районного суда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урска от 22 ноября 2021 года молодой человек был осужден по 13 эпизодам ст. 159 ч.2 УК РФ и одному эпизоду по ст. 30 ч.3 ст. 159 ч.2 УК РФ с назначением наказания в виде 3 лет лишения свободы с отбыванием наказания в исправительной колонии строгого режима, мужчина взят под стражу в зале суда. </w:t>
      </w:r>
      <w:proofErr w:type="gramStart"/>
      <w:r>
        <w:rPr>
          <w:rFonts w:ascii="Verdana" w:hAnsi="Verdana"/>
          <w:color w:val="292D24"/>
          <w:sz w:val="20"/>
          <w:szCs w:val="20"/>
        </w:rPr>
        <w:t>Девушка осуждена по аналогичным статья с назначением наказания в виде 2 лет исправительных работ с удержанием 10% от любого вида заработка.</w:t>
      </w:r>
      <w:proofErr w:type="gramEnd"/>
    </w:p>
    <w:p w:rsidR="005764EB" w:rsidRDefault="005764EB" w:rsidP="005764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округа                                                                           О.Ю. </w:t>
      </w:r>
      <w:proofErr w:type="spellStart"/>
      <w:r>
        <w:rPr>
          <w:rFonts w:ascii="Verdana" w:hAnsi="Verdana"/>
          <w:color w:val="292D24"/>
          <w:sz w:val="20"/>
          <w:szCs w:val="20"/>
        </w:rPr>
        <w:t>Мищихина</w:t>
      </w:r>
      <w:proofErr w:type="spellEnd"/>
    </w:p>
    <w:p w:rsidR="00BA313B" w:rsidRPr="005764EB" w:rsidRDefault="00BA313B" w:rsidP="005764EB"/>
    <w:sectPr w:rsidR="00BA313B" w:rsidRPr="005764E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CF22-9D8D-49BF-BAB0-55C9E458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969</cp:revision>
  <cp:lastPrinted>2020-01-20T13:02:00Z</cp:lastPrinted>
  <dcterms:created xsi:type="dcterms:W3CDTF">2020-01-17T12:11:00Z</dcterms:created>
  <dcterms:modified xsi:type="dcterms:W3CDTF">2023-11-17T04:22:00Z</dcterms:modified>
</cp:coreProperties>
</file>