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56" w:rsidRDefault="005B7456" w:rsidP="005B745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Прокуратурой Железнодорожного административного округа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>. Курска выявлены нарушения законодательства при реализации алкогольной продукции</w:t>
      </w:r>
    </w:p>
    <w:p w:rsidR="005B7456" w:rsidRDefault="005B7456" w:rsidP="005B745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Прокурорской проверкой в помещении торгового павильона, расположенного по ул. </w:t>
      </w:r>
      <w:proofErr w:type="gramStart"/>
      <w:r>
        <w:rPr>
          <w:rFonts w:ascii="Verdana" w:hAnsi="Verdana"/>
          <w:color w:val="292D24"/>
          <w:sz w:val="20"/>
          <w:szCs w:val="20"/>
        </w:rPr>
        <w:t>Республиканская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г. Курска, выявлены факты реализации пива в количестве 15 бутылок с истекшим сроком годности на момент проверки на 5 месяцев и 11 суток.</w:t>
      </w:r>
    </w:p>
    <w:p w:rsidR="005B7456" w:rsidRDefault="005B7456" w:rsidP="005B745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 факту выявленных нарушений прокурором округа в отношении индивидуального предпринимателя вынесено постановление о возбуждении дела об административном правонарушении, предусмотренном ст. 14.43 ч. 2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РФ, которое направлено на рассмотрение в Арбитражный суд Курской области, нарушитель привлечен к ответственности в виде штрафа в размере тридцати тысяч рублей.</w:t>
      </w:r>
    </w:p>
    <w:p w:rsidR="005B7456" w:rsidRDefault="005B7456" w:rsidP="005B745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того, в целях устранения выявленных нарушений прокуратурой округа внесено представление с требованием устранения выявленных нарушений, по итогам рассмотрении которого к дисциплинарной ответственности привлечено 1 должностное лицо.</w:t>
      </w:r>
    </w:p>
    <w:p w:rsidR="005B7456" w:rsidRDefault="005B7456" w:rsidP="005B745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округа</w:t>
      </w:r>
    </w:p>
    <w:p w:rsidR="005B7456" w:rsidRDefault="005B7456" w:rsidP="005B745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младший советник юстиции                                                                            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5B7456" w:rsidRDefault="00BA313B" w:rsidP="005B7456"/>
    <w:sectPr w:rsidR="00BA313B" w:rsidRPr="005B745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A916E-2827-4676-9C59-D919A00B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957</cp:revision>
  <cp:lastPrinted>2020-01-20T13:02:00Z</cp:lastPrinted>
  <dcterms:created xsi:type="dcterms:W3CDTF">2020-01-17T12:11:00Z</dcterms:created>
  <dcterms:modified xsi:type="dcterms:W3CDTF">2023-11-17T04:18:00Z</dcterms:modified>
</cp:coreProperties>
</file>