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91" w:rsidRDefault="00295791" w:rsidP="0029579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 иску прокурора ЖАО г. Курска в бюджет РФ взысканы денежные средства, полученные в виде взятки</w:t>
      </w:r>
    </w:p>
    <w:p w:rsidR="00295791" w:rsidRDefault="00295791" w:rsidP="0029579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Мировым судьей судебного участка №5 Центрального округа </w:t>
      </w:r>
      <w:proofErr w:type="gramStart"/>
      <w:r>
        <w:rPr>
          <w:rFonts w:ascii="Verdana" w:hAnsi="Verdana"/>
          <w:color w:val="292D24"/>
          <w:sz w:val="20"/>
          <w:szCs w:val="20"/>
        </w:rPr>
        <w:t>г</w:t>
      </w:r>
      <w:proofErr w:type="gramEnd"/>
      <w:r>
        <w:rPr>
          <w:rFonts w:ascii="Verdana" w:hAnsi="Verdana"/>
          <w:color w:val="292D24"/>
          <w:sz w:val="20"/>
          <w:szCs w:val="20"/>
        </w:rPr>
        <w:t>. Курска 18.04.2022 удовлетворены исковые требования прокурора Железнодорожного административного округа г. Курска о взыскании с П. денежных средств, полученных ею в виде взятки в сумме 3 000 рублей, в бюджет Российской Федерации.</w:t>
      </w:r>
    </w:p>
    <w:p w:rsidR="00295791" w:rsidRDefault="00295791" w:rsidP="0029579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Обращаясь в суд с заявленными исковыми требованиями, прокурор округа указал, что в период с 01 января 2018 года по 27 февраля 2018 года К., уголовное </w:t>
      </w:r>
      <w:proofErr w:type="gramStart"/>
      <w:r>
        <w:rPr>
          <w:rFonts w:ascii="Verdana" w:hAnsi="Verdana"/>
          <w:color w:val="292D24"/>
          <w:sz w:val="20"/>
          <w:szCs w:val="20"/>
        </w:rPr>
        <w:t>дело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в отношении которого по ч.1 ст.291.2 УК РФ прекращено Кировским районным судом г. Курска на основании  п.3 ч.1 ст.24, п.2 ч.1 ст.27 УПК РФ, ввиду истечения сроков давности привлечения к уголовной ответственности, о чем вынесено соответствующее письменное постановление 16 марта 2020 года, вступившее в законную силу 27.03.2020 года, находясь в приятельских отношениях с врачом-неврологом отделения специалистов терапевтического профиля поликлиники, расположенной на территории города Курска, П., предложил последней за взятку в виде денежных средств, без </w:t>
      </w:r>
      <w:proofErr w:type="gramStart"/>
      <w:r>
        <w:rPr>
          <w:rFonts w:ascii="Verdana" w:hAnsi="Verdana"/>
          <w:color w:val="292D24"/>
          <w:sz w:val="20"/>
          <w:szCs w:val="20"/>
        </w:rPr>
        <w:t>соблюдения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установленного законом порядка прохождения в медицинских организациях необходимых диагностических, лечебных и реабилитационных или </w:t>
      </w:r>
      <w:proofErr w:type="spellStart"/>
      <w:r>
        <w:rPr>
          <w:rFonts w:ascii="Verdana" w:hAnsi="Verdana"/>
          <w:color w:val="292D24"/>
          <w:sz w:val="20"/>
          <w:szCs w:val="20"/>
        </w:rPr>
        <w:t>абилитационных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мероприятий, получения К.  медицинских документов, подтверждающих стойкое нарушение функций организма К., и дающих основания для установления ему инвалидности.</w:t>
      </w:r>
    </w:p>
    <w:p w:rsidR="00295791" w:rsidRDefault="00295791" w:rsidP="0029579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П. согласилась и выполнила вышеуказанные незаконные действия в пользу К. за денежное вознаграждение в размере 3000 рублей.</w:t>
      </w:r>
    </w:p>
    <w:p w:rsidR="00295791" w:rsidRDefault="00295791" w:rsidP="0029579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Совершенное П. действия по получению взятки соответствуют закрепленному в ст. 153 ГК РФ понятию сделки, поскольку направлены на возникновение гражданско-правовых последствий в виде перехода права собственности на наличные денежные средства от взяткодателя к взяткополучателю за совершение последним действий, входящих в должностные полномочия, в интересах взяткодателя.</w:t>
      </w:r>
      <w:proofErr w:type="gramEnd"/>
    </w:p>
    <w:p w:rsidR="00295791" w:rsidRDefault="00295791" w:rsidP="0029579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Учитывая </w:t>
      </w:r>
      <w:proofErr w:type="gramStart"/>
      <w:r>
        <w:rPr>
          <w:rFonts w:ascii="Verdana" w:hAnsi="Verdana"/>
          <w:color w:val="292D24"/>
          <w:sz w:val="20"/>
          <w:szCs w:val="20"/>
        </w:rPr>
        <w:t>изложенное</w:t>
      </w:r>
      <w:proofErr w:type="gramEnd"/>
      <w:r>
        <w:rPr>
          <w:rFonts w:ascii="Verdana" w:hAnsi="Verdana"/>
          <w:color w:val="292D24"/>
          <w:sz w:val="20"/>
          <w:szCs w:val="20"/>
        </w:rPr>
        <w:t>, поскольку П. совершила сделку, противоречащую основам правопорядка и нравственности, данная сделка является недействительной в силу ничтожности, а денежные средства, переданные                        К. в качестве взятки в сумме 3000 рублей, подлежат взысканию в пользу Российской Федерации на основании статьи 169 ГК РФ.</w:t>
      </w:r>
    </w:p>
    <w:p w:rsidR="00295791" w:rsidRDefault="00295791" w:rsidP="0029579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Вышеуказанное решение суда 19.05.2022 вступило в законную силу.</w:t>
      </w:r>
    </w:p>
    <w:p w:rsidR="00295791" w:rsidRDefault="00295791" w:rsidP="0029579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Прокурор округа                                                                                       К.В. Лапин</w:t>
      </w:r>
    </w:p>
    <w:p w:rsidR="00295791" w:rsidRDefault="00295791" w:rsidP="0029579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Е.Н. Новикова, тел. 34-18-15</w:t>
      </w:r>
    </w:p>
    <w:p w:rsidR="00BA313B" w:rsidRPr="00295791" w:rsidRDefault="00BA313B" w:rsidP="00295791"/>
    <w:sectPr w:rsidR="00BA313B" w:rsidRPr="00295791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038EB"/>
    <w:rsid w:val="00703E15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6DC8"/>
    <w:rsid w:val="00D01321"/>
    <w:rsid w:val="00D03B1C"/>
    <w:rsid w:val="00D04CF6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381F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6204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B7E3C-8E44-43C3-9512-8CE4BA5B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7697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893</cp:revision>
  <cp:lastPrinted>2020-01-20T13:02:00Z</cp:lastPrinted>
  <dcterms:created xsi:type="dcterms:W3CDTF">2020-01-17T12:11:00Z</dcterms:created>
  <dcterms:modified xsi:type="dcterms:W3CDTF">2023-11-16T18:51:00Z</dcterms:modified>
</cp:coreProperties>
</file>