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В период </w:t>
      </w:r>
      <w:proofErr w:type="spellStart"/>
      <w:r>
        <w:rPr>
          <w:rFonts w:ascii="Verdana" w:hAnsi="Verdana"/>
          <w:color w:val="292D24"/>
          <w:sz w:val="20"/>
          <w:szCs w:val="20"/>
        </w:rPr>
        <w:t>c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21 по 25 марта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поступило более 4 825 тысяч заявлений на учётно-регистрационные действия.</w:t>
      </w:r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На регистрацию договоров долевого участия (ДДУ) за отчётный период поступило 56 заявлений. 68% - в электронном виде.</w:t>
      </w:r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Число поданных заявлений на регистрацию ипотеки на минувшей неделе составило 246.</w:t>
      </w:r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00BA1" w:rsidRDefault="00300BA1" w:rsidP="00300BA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300BA1" w:rsidRDefault="00300BA1" w:rsidP="00300B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в социальных сетях:</w:t>
      </w:r>
    </w:p>
    <w:p w:rsidR="00300BA1" w:rsidRPr="00300BA1" w:rsidRDefault="00300BA1" w:rsidP="00300BA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  <w:lang w:val="en-US"/>
        </w:rPr>
      </w:pPr>
      <w:hyperlink r:id="rId7" w:history="1">
        <w:r w:rsidRPr="00300BA1">
          <w:rPr>
            <w:rStyle w:val="ab"/>
            <w:rFonts w:ascii="Verdana" w:hAnsi="Verdana"/>
            <w:color w:val="7D7D7D"/>
            <w:sz w:val="20"/>
            <w:szCs w:val="20"/>
            <w:lang w:val="en-US"/>
          </w:rPr>
          <w:t>https://eam.su/wp-content/uploads/tg.png</w:t>
        </w:r>
      </w:hyperlink>
      <w:r w:rsidRPr="00300BA1">
        <w:rPr>
          <w:rFonts w:ascii="Verdana" w:hAnsi="Verdana"/>
          <w:color w:val="292D24"/>
          <w:sz w:val="20"/>
          <w:szCs w:val="20"/>
          <w:lang w:val="en-US"/>
        </w:rPr>
        <w:t>" width="44" height="44" /&gt;</w:t>
      </w:r>
      <w:hyperlink r:id="rId8" w:history="1">
        <w:r w:rsidRPr="00300BA1">
          <w:rPr>
            <w:rStyle w:val="ab"/>
            <w:rFonts w:ascii="Verdana" w:hAnsi="Verdana"/>
            <w:color w:val="7D7D7D"/>
            <w:sz w:val="20"/>
            <w:szCs w:val="20"/>
            <w:lang w:val="en-US"/>
          </w:rPr>
          <w:t>https://avatars.mds.yandex.net/i?id=68affb46ae624d62ed38a7cbe62cece2-4593296-images-thumbs&amp;n=13</w:t>
        </w:r>
      </w:hyperlink>
      <w:r w:rsidRPr="00300BA1">
        <w:rPr>
          <w:rFonts w:ascii="Verdana" w:hAnsi="Verdana"/>
          <w:color w:val="292D24"/>
          <w:sz w:val="20"/>
          <w:szCs w:val="20"/>
          <w:lang w:val="en-US"/>
        </w:rPr>
        <w:t>" width="42" height="42" /&gt;</w:t>
      </w:r>
    </w:p>
    <w:p w:rsidR="00BA313B" w:rsidRPr="00300BA1" w:rsidRDefault="00BA313B" w:rsidP="00300BA1">
      <w:pPr>
        <w:rPr>
          <w:lang w:val="en-US"/>
        </w:rPr>
      </w:pPr>
    </w:p>
    <w:sectPr w:rsidR="00BA313B" w:rsidRPr="00300BA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id/622c5209d6fb0a2f43ab3bbb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rosreestr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305C-4285-496C-9215-F726CD6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1298</cp:revision>
  <cp:lastPrinted>2020-01-20T13:02:00Z</cp:lastPrinted>
  <dcterms:created xsi:type="dcterms:W3CDTF">2020-01-17T12:11:00Z</dcterms:created>
  <dcterms:modified xsi:type="dcterms:W3CDTF">2023-11-18T05:01:00Z</dcterms:modified>
</cp:coreProperties>
</file>