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22.07.2022</w:t>
      </w:r>
    </w:p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 Курской области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региональный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наградил лучших кадастровых инженеров</w:t>
      </w:r>
    </w:p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преддверии Дня кадастрового инженера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наградил лучших кадастровых инженеров.   </w:t>
      </w:r>
    </w:p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случаю профессионального праздника на мероприятие были также приглашены студенты 2 и 3 курса факультета строительства и архитектуры Юго-Западного государственного университета. Встреча прошла в формате открытого диалога. Студенты задавали много вопросов о предстоящей работе, а кадастровые инженеры делились своими лучшими практиками.</w:t>
      </w:r>
    </w:p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встрече специалисты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продемонстрировали студентам работу высокоточного геодезического оборудования, без которого невозможно выполнение важнейших социально-экономических задач.</w:t>
      </w:r>
    </w:p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Кроме того, эксперты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рассказали участникам встречи о принятой по инициативе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госпрограмме «Национальная система пространственных данных. Это инструмент будущего, который обеспечит эффективное развитие территорий и получение комплексных сведений о земле и недвижимости в режиме «одного окна». </w:t>
      </w:r>
    </w:p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Как отметил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Емельянов: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«Несмотря на то, что лучших кадастровых инженеров уже определили,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продолжает контролировать их деятельность и ежеквартально составлять рейтинг.  Он размещен на официальном сайте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(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rosreestr.gov.ru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) в разделе Статистика и аналитика/Рейтинг кадастровых инженеров».</w:t>
      </w:r>
    </w:p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Важность электронных сервисов и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при осуществлении кадастровой деятельности отметила кадастровый инженер ООО «Базис» Татьяна </w:t>
      </w:r>
      <w:proofErr w:type="spellStart"/>
      <w:r>
        <w:rPr>
          <w:rFonts w:ascii="Verdana" w:hAnsi="Verdana"/>
          <w:color w:val="292D24"/>
          <w:sz w:val="20"/>
          <w:szCs w:val="20"/>
        </w:rPr>
        <w:t>Кирдяшкина</w:t>
      </w:r>
      <w:proofErr w:type="spellEnd"/>
      <w:r>
        <w:rPr>
          <w:rFonts w:ascii="Verdana" w:hAnsi="Verdana"/>
          <w:color w:val="292D24"/>
          <w:sz w:val="20"/>
          <w:szCs w:val="20"/>
        </w:rPr>
        <w:t>:</w:t>
      </w:r>
      <w:r>
        <w:rPr>
          <w:rStyle w:val="ac"/>
          <w:rFonts w:ascii="Verdana" w:hAnsi="Verdana"/>
          <w:color w:val="292D24"/>
          <w:sz w:val="20"/>
          <w:szCs w:val="20"/>
        </w:rPr>
        <w:t> «Для удобства работы кадастровых инженеров на сайте 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уже на протяжении многих лет действует электронный сервис «Личный кабинет кадастрового инженера». Он существенно сокращает финансовые и временные затраты кадастровых инженеров. Кроме того, сервис позволяет улучшить степень защищённости прав граждан и сделать услуги еще прозрачнее».</w:t>
      </w:r>
    </w:p>
    <w:p w:rsidR="00EF39F1" w:rsidRDefault="00EF39F1" w:rsidP="00EF39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Напомним, что День кадастрового инженера отмечается 24 июля. Дата связана с принятием в 2007 году федерального закона о государственном кадастре недвижимости, в котором появилось понятие «кадастровый инженер».</w:t>
      </w:r>
    </w:p>
    <w:p w:rsidR="00BA313B" w:rsidRPr="00EF39F1" w:rsidRDefault="00BA313B" w:rsidP="00EF39F1"/>
    <w:sectPr w:rsidR="00BA313B" w:rsidRPr="00EF39F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F070-F5D1-4728-AED6-14996E83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1274</cp:revision>
  <cp:lastPrinted>2020-01-20T13:02:00Z</cp:lastPrinted>
  <dcterms:created xsi:type="dcterms:W3CDTF">2020-01-17T12:11:00Z</dcterms:created>
  <dcterms:modified xsi:type="dcterms:W3CDTF">2023-11-18T04:54:00Z</dcterms:modified>
</cp:coreProperties>
</file>