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3A" w:rsidRDefault="0059523A" w:rsidP="005952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Какие вопросы интересовали курян на Всероссийской неделе</w:t>
      </w:r>
    </w:p>
    <w:p w:rsidR="0059523A" w:rsidRDefault="0059523A" w:rsidP="005952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консультаций</w:t>
      </w:r>
    </w:p>
    <w:p w:rsidR="0059523A" w:rsidRDefault="0059523A" w:rsidP="005952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26 по 30 апреля Кадастровая палата по Курской области провела для жителей региона горячую линию в рамках Всероссийской недели консультаций. Эксперты помогли гражданам разобраться в сделках с имуществом и их оформлении, порядке получения сведений из Единого государственного реестра недвижимости (ЕГРН) и других вопросах. Разберем подробнее некоторые из них.</w:t>
      </w:r>
    </w:p>
    <w:p w:rsidR="0059523A" w:rsidRDefault="0059523A" w:rsidP="005952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Вопрос: </w:t>
      </w:r>
      <w:r>
        <w:rPr>
          <w:rStyle w:val="ac"/>
          <w:rFonts w:ascii="Verdana" w:hAnsi="Verdana"/>
          <w:color w:val="292D24"/>
          <w:sz w:val="20"/>
          <w:szCs w:val="20"/>
        </w:rPr>
        <w:t>Как подать запрос на получение сведений из ЕГРН?</w:t>
      </w:r>
    </w:p>
    <w:p w:rsidR="0059523A" w:rsidRDefault="0059523A" w:rsidP="0059523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Ответ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:</w:t>
      </w:r>
      <w:r>
        <w:rPr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Fonts w:ascii="Verdana" w:hAnsi="Verdana"/>
          <w:color w:val="292D24"/>
          <w:sz w:val="20"/>
          <w:szCs w:val="20"/>
        </w:rPr>
        <w:t>одать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запрос на получение сведений из ЕГРН можно несколькими способами: подать заявление через МФЦ или с помощью </w:t>
      </w:r>
      <w:proofErr w:type="spellStart"/>
      <w:r>
        <w:rPr>
          <w:rFonts w:ascii="Verdana" w:hAnsi="Verdana"/>
          <w:color w:val="292D24"/>
          <w:sz w:val="20"/>
          <w:szCs w:val="20"/>
        </w:rPr>
        <w:fldChar w:fldCharType="begin"/>
      </w:r>
      <w:r>
        <w:rPr>
          <w:rFonts w:ascii="Verdana" w:hAnsi="Verdana"/>
          <w:color w:val="292D24"/>
          <w:sz w:val="20"/>
          <w:szCs w:val="20"/>
        </w:rPr>
        <w:instrText xml:space="preserve"> HYPERLINK "https://kadastr.ru/services/zakaz-vypisok-iz-egrn/"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>
        <w:rPr>
          <w:rStyle w:val="ab"/>
          <w:rFonts w:ascii="Verdana" w:hAnsi="Verdana"/>
          <w:color w:val="7D7D7D"/>
          <w:sz w:val="20"/>
          <w:szCs w:val="20"/>
        </w:rPr>
        <w:t>онлайн-сервиса</w:t>
      </w:r>
      <w:proofErr w:type="spellEnd"/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Verdana" w:hAnsi="Verdana"/>
          <w:color w:val="292D24"/>
          <w:sz w:val="20"/>
          <w:szCs w:val="20"/>
        </w:rPr>
        <w:t> Кадастровой палаты, который позволит получить сведения в течение нескольких минут. Электронная выписка заверяется усиленной электронной подписью.</w:t>
      </w:r>
    </w:p>
    <w:p w:rsidR="0059523A" w:rsidRDefault="0059523A" w:rsidP="005952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Вопрос: </w:t>
      </w:r>
      <w:r>
        <w:rPr>
          <w:rStyle w:val="ac"/>
          <w:rFonts w:ascii="Verdana" w:hAnsi="Verdana"/>
          <w:color w:val="292D24"/>
          <w:sz w:val="20"/>
          <w:szCs w:val="20"/>
        </w:rPr>
        <w:t>Как уточнить местоположение границ земельного участка?</w:t>
      </w:r>
    </w:p>
    <w:p w:rsidR="0059523A" w:rsidRDefault="0059523A" w:rsidP="0059523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Ответ:</w:t>
      </w:r>
      <w:r>
        <w:rPr>
          <w:rFonts w:ascii="Verdana" w:hAnsi="Verdana"/>
          <w:color w:val="292D24"/>
          <w:sz w:val="20"/>
          <w:szCs w:val="20"/>
        </w:rPr>
        <w:t> В первую очередь собственнику нужно обратиться к кадастровому инженеру для проведения работ. Информацию о кадастровых инженерах можно посмотреть через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сервис</w:t>
        </w:r>
      </w:hyperlink>
      <w:r>
        <w:rPr>
          <w:rFonts w:ascii="Verdana" w:hAnsi="Verdana"/>
          <w:color w:val="292D24"/>
          <w:sz w:val="20"/>
          <w:szCs w:val="20"/>
        </w:rPr>
        <w:t>«Государственный реестр кадастровых инженеров».</w:t>
      </w:r>
    </w:p>
    <w:p w:rsidR="0059523A" w:rsidRDefault="0059523A" w:rsidP="005952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Кадастровый инженер выезжает на место и проводит замеры. Следующий этап – изучение результатов замеров. Далее – процесс согласования границ с владельцами смежных участков. Результатом становится подготовка межевого плана, содержащего сведения о координатах границ земельного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участка</w:t>
      </w:r>
      <w:proofErr w:type="gramStart"/>
      <w:r>
        <w:rPr>
          <w:rFonts w:ascii="Verdana" w:hAnsi="Verdana"/>
          <w:color w:val="292D24"/>
          <w:sz w:val="20"/>
          <w:szCs w:val="20"/>
        </w:rPr>
        <w:t>.П</w:t>
      </w:r>
      <w:proofErr w:type="gramEnd"/>
      <w:r>
        <w:rPr>
          <w:rFonts w:ascii="Verdana" w:hAnsi="Verdana"/>
          <w:color w:val="292D24"/>
          <w:sz w:val="20"/>
          <w:szCs w:val="20"/>
        </w:rPr>
        <w:t>осле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этого собственник подает пакет документов в орган регистрации прав.</w:t>
      </w:r>
    </w:p>
    <w:p w:rsidR="0059523A" w:rsidRDefault="0059523A" w:rsidP="005952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Вопрос: </w:t>
      </w:r>
      <w:r>
        <w:rPr>
          <w:rStyle w:val="ac"/>
          <w:rFonts w:ascii="Verdana" w:hAnsi="Verdana"/>
          <w:color w:val="292D24"/>
          <w:sz w:val="20"/>
          <w:szCs w:val="20"/>
        </w:rPr>
        <w:t>Как получить электронную подпись в удостоверяющем центре Кадастровой палаты?</w:t>
      </w:r>
    </w:p>
    <w:p w:rsidR="0059523A" w:rsidRDefault="0059523A" w:rsidP="0059523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Ответ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:</w:t>
      </w:r>
      <w:r>
        <w:rPr>
          <w:rFonts w:ascii="Verdana" w:hAnsi="Verdana"/>
          <w:color w:val="292D24"/>
          <w:sz w:val="20"/>
          <w:szCs w:val="20"/>
        </w:rPr>
        <w:t>Д</w:t>
      </w:r>
      <w:proofErr w:type="gramEnd"/>
      <w:r>
        <w:rPr>
          <w:rFonts w:ascii="Verdana" w:hAnsi="Verdana"/>
          <w:color w:val="292D24"/>
          <w:sz w:val="20"/>
          <w:szCs w:val="20"/>
        </w:rPr>
        <w:t>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получения сертификата электронной подписи в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удостоверяющем центре</w:t>
        </w:r>
      </w:hyperlink>
      <w:r>
        <w:rPr>
          <w:rFonts w:ascii="Verdana" w:hAnsi="Verdana"/>
          <w:color w:val="292D24"/>
          <w:sz w:val="20"/>
          <w:szCs w:val="20"/>
        </w:rPr>
        <w:t> Кадастровой палаты нужно на сайте сформировать запрос в личном кабинете и оплатить услугу. Понадобятся паспорт, ИНН и СНИЛС. Срок действия сертификата составляет 15 месяцев.</w:t>
      </w:r>
    </w:p>
    <w:p w:rsidR="0059523A" w:rsidRDefault="0059523A" w:rsidP="005952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«Подводя итоги недели консультаций, куряне особенно интересовались о порядке подачи документов на кадастровый учёт и регистрации прав, и порядком оспаривания кадастровой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стоимости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.Н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>аши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эксперты всегда помогают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гражданамразобраться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в решении возникающих у граждан вопросов. Для этого Кадастровая палата регулярно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проводитгорячие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линии по различным темам. Узнать о них можно в социальных сетях «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ВКонтакте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» и «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» – </w:t>
      </w:r>
      <w:r>
        <w:rPr>
          <w:rFonts w:ascii="Verdana" w:hAnsi="Verdana"/>
          <w:color w:val="292D24"/>
          <w:sz w:val="20"/>
          <w:szCs w:val="20"/>
        </w:rPr>
        <w:t>прокомментировала </w:t>
      </w:r>
      <w:r>
        <w:rPr>
          <w:rStyle w:val="aa"/>
          <w:rFonts w:ascii="Verdana" w:hAnsi="Verdana"/>
          <w:color w:val="292D24"/>
          <w:sz w:val="20"/>
          <w:szCs w:val="20"/>
        </w:rPr>
        <w:t xml:space="preserve">пресс-секретарь Кадастровой палаты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по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Курской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областиСветлана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Косинова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59523A" w:rsidRDefault="0059523A" w:rsidP="005952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Получить информацию о работе Кадастровой палаты можно по номеру Ведомственного центра телефонного обслуживания: </w:t>
      </w:r>
      <w:r>
        <w:rPr>
          <w:rStyle w:val="aa"/>
          <w:rFonts w:ascii="Verdana" w:hAnsi="Verdana"/>
          <w:color w:val="292D24"/>
          <w:sz w:val="20"/>
          <w:szCs w:val="20"/>
        </w:rPr>
        <w:t>8-800-100-34-34</w:t>
      </w:r>
      <w:r>
        <w:rPr>
          <w:rFonts w:ascii="Verdana" w:hAnsi="Verdana"/>
          <w:color w:val="292D24"/>
          <w:sz w:val="20"/>
          <w:szCs w:val="20"/>
        </w:rPr>
        <w:t> (звонок бесплатный)</w:t>
      </w:r>
      <w:proofErr w:type="gramStart"/>
      <w:r>
        <w:rPr>
          <w:rFonts w:ascii="Verdana" w:hAnsi="Verdana"/>
          <w:color w:val="292D24"/>
          <w:sz w:val="20"/>
          <w:szCs w:val="20"/>
        </w:rPr>
        <w:t>.м</w:t>
      </w:r>
      <w:proofErr w:type="gramEnd"/>
    </w:p>
    <w:p w:rsidR="00BA313B" w:rsidRPr="0059523A" w:rsidRDefault="00BA313B" w:rsidP="0059523A"/>
    <w:sectPr w:rsidR="00BA313B" w:rsidRPr="0059523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dastr.ru/services/udostoveryayushchiy-tsen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wps/portal/ais_r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BC94-A5F8-4905-A585-B84C4BEC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1420</cp:revision>
  <cp:lastPrinted>2020-01-20T13:02:00Z</cp:lastPrinted>
  <dcterms:created xsi:type="dcterms:W3CDTF">2020-01-17T12:11:00Z</dcterms:created>
  <dcterms:modified xsi:type="dcterms:W3CDTF">2023-11-18T14:53:00Z</dcterms:modified>
</cp:coreProperties>
</file>