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012"/>
      </w:tblGrid>
      <w:tr w:rsidR="006E0FE1" w:rsidTr="006E0FE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0FE1" w:rsidRDefault="006E0FE1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0FE1" w:rsidRDefault="006E0FE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 Курской области полностью согласованы границы с соседними регионами</w:t>
            </w:r>
          </w:p>
        </w:tc>
      </w:tr>
    </w:tbl>
    <w:p w:rsidR="006E0FE1" w:rsidRDefault="006E0FE1" w:rsidP="006E0FE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Курская область продолжает пополнять единый государственный реестр недвижимости сведениями.</w:t>
      </w:r>
    </w:p>
    <w:p w:rsidR="006E0FE1" w:rsidRDefault="006E0FE1" w:rsidP="006E0FE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ноябре 2021 года завершились работы по внесению сведений об участке границы между Курской и Орловской областями в Единый государственный реестр недвижимости (ЕГРН).  Граница проходит по восьми районам Курской области: Дмитриевскому, </w:t>
      </w:r>
      <w:proofErr w:type="spellStart"/>
      <w:r>
        <w:rPr>
          <w:rFonts w:ascii="Verdana" w:hAnsi="Verdana"/>
          <w:color w:val="292D24"/>
          <w:sz w:val="20"/>
          <w:szCs w:val="20"/>
        </w:rPr>
        <w:t>Железногорскому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292D24"/>
          <w:sz w:val="20"/>
          <w:szCs w:val="20"/>
        </w:rPr>
        <w:t>Фатежскому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292D24"/>
          <w:sz w:val="20"/>
          <w:szCs w:val="20"/>
        </w:rPr>
        <w:t>Поныровскому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292D24"/>
          <w:sz w:val="20"/>
          <w:szCs w:val="20"/>
        </w:rPr>
        <w:t>Золотухинскому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292D24"/>
          <w:sz w:val="20"/>
          <w:szCs w:val="20"/>
        </w:rPr>
        <w:t>Щигровскому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292D24"/>
          <w:sz w:val="20"/>
          <w:szCs w:val="20"/>
        </w:rPr>
        <w:t>Черемисиновскому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 Советскому.</w:t>
      </w:r>
    </w:p>
    <w:p w:rsidR="006E0FE1" w:rsidRDefault="006E0FE1" w:rsidP="006E0FE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Таким образом, полностью согласованы и внесены в Единый государственный реестр недвижимости границы с соседними регионами: Брянской, Белгородской, </w:t>
      </w:r>
      <w:proofErr w:type="spellStart"/>
      <w:r>
        <w:rPr>
          <w:rFonts w:ascii="Verdana" w:hAnsi="Verdana"/>
          <w:color w:val="292D24"/>
          <w:sz w:val="20"/>
          <w:szCs w:val="20"/>
        </w:rPr>
        <w:t>Липецкой</w:t>
      </w:r>
      <w:proofErr w:type="gramStart"/>
      <w:r>
        <w:rPr>
          <w:rFonts w:ascii="Verdana" w:hAnsi="Verdana"/>
          <w:color w:val="292D24"/>
          <w:sz w:val="20"/>
          <w:szCs w:val="20"/>
        </w:rPr>
        <w:t>,В</w:t>
      </w:r>
      <w:proofErr w:type="gramEnd"/>
      <w:r>
        <w:rPr>
          <w:rFonts w:ascii="Verdana" w:hAnsi="Verdana"/>
          <w:color w:val="292D24"/>
          <w:sz w:val="20"/>
          <w:szCs w:val="20"/>
        </w:rPr>
        <w:t>оронежской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областями и Орловской областями.</w:t>
      </w:r>
    </w:p>
    <w:p w:rsidR="006E0FE1" w:rsidRDefault="006E0FE1" w:rsidP="006E0FE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 xml:space="preserve">— Установление местоположения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границмежду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субъектами Российская Федерации крайне важная задача для всех регионов. Мы выполнили данную работу на 100%. Результат проведенной работы будет способствовать качественному управлению и распоряжению объектами недвижимости, повышению уровня юридической защиты прав и законных интересов правообладателей земельных участков, снижению количества земельных споров,</w:t>
      </w:r>
      <w:r>
        <w:rPr>
          <w:rFonts w:ascii="Verdana" w:hAnsi="Verdana"/>
          <w:color w:val="292D24"/>
          <w:sz w:val="20"/>
          <w:szCs w:val="20"/>
        </w:rPr>
        <w:t xml:space="preserve"> — рассказала заместитель руководителя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А.Г. Стрекалова.</w:t>
      </w:r>
    </w:p>
    <w:p w:rsidR="006E0FE1" w:rsidRDefault="006E0FE1" w:rsidP="006E0FE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Такжеподходит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к завершению работа по определению местоположения границ муниципальных образований, уже определены и внесены в ЕГРН 345 из 347 границ.</w:t>
      </w:r>
    </w:p>
    <w:p w:rsidR="006E0FE1" w:rsidRDefault="006E0FE1" w:rsidP="006E0FE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 xml:space="preserve">Сведения о границах города Железногорска и поселка Магнитный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Железногорского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района Курской области планируются к внесению в ЕГРН в 2022 году – </w:t>
      </w:r>
      <w:r>
        <w:rPr>
          <w:rFonts w:ascii="Verdana" w:hAnsi="Verdana"/>
          <w:color w:val="292D24"/>
          <w:sz w:val="20"/>
          <w:szCs w:val="20"/>
        </w:rPr>
        <w:t xml:space="preserve">прокомментировала заместитель председателя Комитета архитектуры и градостроительства Курской области                                Г.А. </w:t>
      </w:r>
      <w:proofErr w:type="spellStart"/>
      <w:r>
        <w:rPr>
          <w:rFonts w:ascii="Verdana" w:hAnsi="Verdana"/>
          <w:color w:val="292D24"/>
          <w:sz w:val="20"/>
          <w:szCs w:val="20"/>
        </w:rPr>
        <w:t>Концедалова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:rsidR="006E0FE1" w:rsidRDefault="006E0FE1" w:rsidP="006E0FE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6E0FE1" w:rsidRDefault="006E0FE1" w:rsidP="006E0FE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6E0FE1" w:rsidRDefault="006E0FE1" w:rsidP="006E0FE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6E0FE1" w:rsidRDefault="006E0FE1" w:rsidP="006E0FE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6E0FE1" w:rsidRDefault="006E0FE1" w:rsidP="006E0FE1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6E0FE1" w:rsidRDefault="006E0FE1" w:rsidP="006E0FE1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6E0FE1" w:rsidRDefault="00BA313B" w:rsidP="006E0FE1"/>
    <w:sectPr w:rsidR="00BA313B" w:rsidRPr="006E0FE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2FD9"/>
    <w:rsid w:val="0030345A"/>
    <w:rsid w:val="00304B5F"/>
    <w:rsid w:val="00307A97"/>
    <w:rsid w:val="003113EC"/>
    <w:rsid w:val="00311A3A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rosreestr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ED01F-2F8E-4646-8A44-4F480105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1323</cp:revision>
  <cp:lastPrinted>2020-01-20T13:02:00Z</cp:lastPrinted>
  <dcterms:created xsi:type="dcterms:W3CDTF">2020-01-17T12:11:00Z</dcterms:created>
  <dcterms:modified xsi:type="dcterms:W3CDTF">2023-11-18T13:37:00Z</dcterms:modified>
</cp:coreProperties>
</file>