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7170"/>
      </w:tblGrid>
      <w:tr w:rsidR="00391168" w:rsidTr="003911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168" w:rsidRDefault="00391168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168" w:rsidRDefault="0039116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Число заявок по «дачной амнистии» увеличилось в 2,5 раза</w:t>
            </w:r>
          </w:p>
          <w:p w:rsidR="00391168" w:rsidRDefault="0039116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391168" w:rsidRDefault="00391168" w:rsidP="0039116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В 2021 году в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поступило 5 610 обращений от граждан, желающих зарегистрировать земельный участок, садовый или жилой дом по «</w:t>
      </w:r>
      <w:proofErr w:type="spellStart"/>
      <w:r>
        <w:rPr>
          <w:rFonts w:ascii="Verdana" w:hAnsi="Verdana"/>
          <w:color w:val="292D24"/>
          <w:sz w:val="20"/>
          <w:szCs w:val="20"/>
        </w:rPr>
        <w:t>упрощенке</w:t>
      </w:r>
      <w:proofErr w:type="spellEnd"/>
      <w:r>
        <w:rPr>
          <w:rFonts w:ascii="Verdana" w:hAnsi="Verdana"/>
          <w:color w:val="292D24"/>
          <w:sz w:val="20"/>
          <w:szCs w:val="20"/>
        </w:rPr>
        <w:t>», что в 2,5 раза больше, чем в 2020 году (2458 заявлений).</w:t>
      </w:r>
    </w:p>
    <w:p w:rsidR="00391168" w:rsidRDefault="00391168" w:rsidP="0039116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  <w:r>
        <w:rPr>
          <w:rStyle w:val="ac"/>
          <w:rFonts w:ascii="Verdana" w:hAnsi="Verdana"/>
          <w:color w:val="292D24"/>
          <w:sz w:val="20"/>
          <w:szCs w:val="20"/>
        </w:rPr>
        <w:t>«В 2021 году отмечается существенный рост заявлений на регистрацию прав по «дачной амнистии».  Прежде всего, этому поспособствовали принятые в конце 2020 года поправки, которые не только продлили период применения «дачной амнистии», но и ввели возможность узаконения индивидуальных жилых домов на основании технического плана без обязательной необходимости направления уведомлений о начале и об окончании строительства»</w:t>
      </w:r>
      <w:r>
        <w:rPr>
          <w:rFonts w:ascii="Verdana" w:hAnsi="Verdana"/>
          <w:color w:val="292D24"/>
          <w:sz w:val="20"/>
          <w:szCs w:val="20"/>
        </w:rPr>
        <w:t xml:space="preserve">, - рассказала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391168" w:rsidRDefault="00391168" w:rsidP="0039116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Кроме того, 17 декабря 2021 года стало известно, что Государственная Дума приняла закон, направленный на дальнейшее упрощение оформления права собственности граждан на земельные участки с расположенными на них жилыми домами, и продляющий срок действия «дачной амнистии»</w:t>
      </w:r>
      <w:r>
        <w:rPr>
          <w:rStyle w:val="ac"/>
          <w:rFonts w:ascii="Verdana" w:hAnsi="Verdana"/>
          <w:color w:val="292D24"/>
          <w:sz w:val="20"/>
          <w:szCs w:val="20"/>
        </w:rPr>
        <w:t>. </w:t>
      </w:r>
      <w:r>
        <w:rPr>
          <w:rFonts w:ascii="Verdana" w:hAnsi="Verdana"/>
          <w:color w:val="292D24"/>
          <w:sz w:val="20"/>
          <w:szCs w:val="20"/>
        </w:rPr>
        <w:t xml:space="preserve">Закон устанавливает более продолжительный срок действия «дачной амнистии», </w:t>
      </w:r>
      <w:proofErr w:type="gramStart"/>
      <w:r>
        <w:rPr>
          <w:rFonts w:ascii="Verdana" w:hAnsi="Verdana"/>
          <w:color w:val="292D24"/>
          <w:sz w:val="20"/>
          <w:szCs w:val="20"/>
        </w:rPr>
        <w:t>увеличив его по сравнению с действующим еще на пять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лет - до 1 марта 2031 г.</w:t>
      </w:r>
    </w:p>
    <w:p w:rsidR="00391168" w:rsidRDefault="00391168" w:rsidP="0039116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391168" w:rsidRDefault="00391168" w:rsidP="0039116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391168" w:rsidRDefault="00391168" w:rsidP="0039116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391168" w:rsidRDefault="00391168" w:rsidP="0039116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391168" w:rsidRDefault="00391168" w:rsidP="00391168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391168" w:rsidRDefault="00391168" w:rsidP="00391168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391168" w:rsidRDefault="00BA313B" w:rsidP="00391168"/>
    <w:sectPr w:rsidR="00BA313B" w:rsidRPr="0039116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7F58B-34CF-4B32-BE1C-22B08550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1320</cp:revision>
  <cp:lastPrinted>2020-01-20T13:02:00Z</cp:lastPrinted>
  <dcterms:created xsi:type="dcterms:W3CDTF">2020-01-17T12:11:00Z</dcterms:created>
  <dcterms:modified xsi:type="dcterms:W3CDTF">2023-11-18T13:32:00Z</dcterms:modified>
</cp:coreProperties>
</file>