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FC" w:rsidRDefault="00AD0FFC" w:rsidP="00AD0FFC">
      <w:pPr>
        <w:pStyle w:val="a9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Пиротехнические изделия должны продаваться в заводской упаковке, с указанием наименования, номера партии, даты изготовления, срока годности, класса опасности. В упаковку (тару) должна быть вложена инструкция, содержащая сведения об условиях его эксплуатации, способах безопасной подготовки к работе, утилизации. По требованию покупателя продавцом должен быть представлен сертификат соответствия продукции, что гарантирует безопасность товара.</w:t>
      </w:r>
    </w:p>
    <w:p w:rsidR="00AD0FFC" w:rsidRDefault="00AD0FFC" w:rsidP="00AD0FFC">
      <w:pPr>
        <w:pStyle w:val="a9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Храните пиротехнику в оригинальной упаковке в сухом месте, при температуре не выше 30 гр. </w:t>
      </w:r>
      <w:proofErr w:type="gramStart"/>
      <w:r>
        <w:rPr>
          <w:color w:val="292D24"/>
        </w:rPr>
        <w:t>Ц</w:t>
      </w:r>
      <w:proofErr w:type="gramEnd"/>
      <w:r>
        <w:rPr>
          <w:color w:val="292D24"/>
        </w:rPr>
        <w:t>, не вблизи от легковоспламеняющихся предметов, нагревательных приборов, в недоступных для детей местах.</w:t>
      </w:r>
    </w:p>
    <w:p w:rsidR="00AD0FFC" w:rsidRDefault="00AD0FFC" w:rsidP="00AD0FFC">
      <w:pPr>
        <w:pStyle w:val="a9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Над площадкой для использования пиротехники не должно быть деревьев линий электропередач. Запрещается использовать фейерверк при сильном или порывистом ветре.</w:t>
      </w:r>
    </w:p>
    <w:p w:rsidR="00AD0FFC" w:rsidRDefault="00AD0FFC" w:rsidP="00AD0FFC">
      <w:pPr>
        <w:pStyle w:val="a9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Некоторые виды пиротехники после того, как </w:t>
      </w:r>
      <w:proofErr w:type="gramStart"/>
      <w:r>
        <w:rPr>
          <w:color w:val="292D24"/>
        </w:rPr>
        <w:t>отсырели</w:t>
      </w:r>
      <w:proofErr w:type="gramEnd"/>
      <w:r>
        <w:rPr>
          <w:color w:val="292D24"/>
        </w:rPr>
        <w:t xml:space="preserve"> становятся опасными для зрителей. Промокшие ракеты могут отклоняться от вертикального полета, взрываться, а заряды промокших батарей салютов будут взлетать на незначительную высоту и срабатывать в опасной близости от зрителей.</w:t>
      </w:r>
    </w:p>
    <w:p w:rsidR="00AD0FFC" w:rsidRDefault="00AD0FFC" w:rsidP="00AD0FFC">
      <w:pPr>
        <w:pStyle w:val="a9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Не используйте пиротехнические изделия в нетрезвом состоянии. При </w:t>
      </w:r>
      <w:proofErr w:type="spellStart"/>
      <w:r>
        <w:rPr>
          <w:color w:val="292D24"/>
        </w:rPr>
        <w:t>поджиге</w:t>
      </w:r>
      <w:proofErr w:type="spellEnd"/>
      <w:r>
        <w:rPr>
          <w:color w:val="292D24"/>
        </w:rPr>
        <w:t xml:space="preserve"> изделия нельзя держать их в руках, наклоняться над изделиями, фитиль следует поджигать на расстоянии вытянутой руки. Не поленитесь прочитать инструкцию по применению пиротехники. На вид обычное изделие может иметь свои особенности.</w:t>
      </w:r>
    </w:p>
    <w:p w:rsidR="00AD0FFC" w:rsidRDefault="00AD0FFC" w:rsidP="00AD0FFC">
      <w:pPr>
        <w:pStyle w:val="a9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Летающие фейерверочные изделия запрещено запускать вблизи домов, построек, складов сена и т. п., так как они могут послужить источником возникновения пожара.</w:t>
      </w:r>
    </w:p>
    <w:p w:rsidR="00AD0FFC" w:rsidRDefault="00AD0FFC" w:rsidP="00AD0FFC">
      <w:pPr>
        <w:pStyle w:val="a9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Запрещено </w:t>
      </w:r>
      <w:proofErr w:type="spellStart"/>
      <w:r>
        <w:rPr>
          <w:color w:val="292D24"/>
        </w:rPr>
        <w:t>дооснащать</w:t>
      </w:r>
      <w:proofErr w:type="spellEnd"/>
      <w:r>
        <w:rPr>
          <w:color w:val="292D24"/>
        </w:rPr>
        <w:t xml:space="preserve"> или каким либо другим образом изменять конструкцию пиротехнического изделия, бросать в огонь, держать </w:t>
      </w:r>
      <w:proofErr w:type="gramStart"/>
      <w:r>
        <w:rPr>
          <w:color w:val="292D24"/>
        </w:rPr>
        <w:t>работающее</w:t>
      </w:r>
      <w:proofErr w:type="gramEnd"/>
      <w:r>
        <w:rPr>
          <w:color w:val="292D24"/>
        </w:rPr>
        <w:t xml:space="preserve"> пиротехнические изделия в руках (кроме бенгальских огней, хлопушек).</w:t>
      </w:r>
    </w:p>
    <w:p w:rsidR="00AD0FFC" w:rsidRDefault="00AD0FFC" w:rsidP="00AD0FFC">
      <w:pPr>
        <w:pStyle w:val="a9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Применение пиротехнических изделий запрещается в помещениях, любого назначения, на сценах.</w:t>
      </w:r>
    </w:p>
    <w:p w:rsidR="00AD0FFC" w:rsidRDefault="00AD0FFC" w:rsidP="00AD0FFC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0"/>
          <w:szCs w:val="20"/>
        </w:rPr>
        <w:t>Электропровода иллюминации новогодней елки должны иметь исправную изоляцию и подключаться к электросети при помощи штепсельных соединений. 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 При оформлении елки так же запрещается применять для иллюминации елки свечи, бенгальские огни, фейерверки и т.п.</w:t>
      </w:r>
      <w:r>
        <w:rPr>
          <w:color w:val="000000"/>
          <w:sz w:val="21"/>
          <w:szCs w:val="21"/>
        </w:rPr>
        <w:t> Е</w:t>
      </w:r>
      <w:r>
        <w:rPr>
          <w:color w:val="292D24"/>
          <w:sz w:val="20"/>
          <w:szCs w:val="20"/>
        </w:rPr>
        <w:t>лка должна устанавливаться на устойчивом основании и не загромождать выход из помещения.</w:t>
      </w:r>
    </w:p>
    <w:p w:rsidR="00BA313B" w:rsidRPr="00AD0FFC" w:rsidRDefault="00BA313B" w:rsidP="00AD0FFC"/>
    <w:sectPr w:rsidR="00BA313B" w:rsidRPr="00AD0FF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99"/>
    <w:rsid w:val="000637D0"/>
    <w:rsid w:val="000A61EA"/>
    <w:rsid w:val="000B07F2"/>
    <w:rsid w:val="000B44BC"/>
    <w:rsid w:val="000C2B3D"/>
    <w:rsid w:val="000C4CB4"/>
    <w:rsid w:val="000D7B53"/>
    <w:rsid w:val="00116A79"/>
    <w:rsid w:val="00185A22"/>
    <w:rsid w:val="001940D3"/>
    <w:rsid w:val="00196BEB"/>
    <w:rsid w:val="001A48FC"/>
    <w:rsid w:val="001D4E83"/>
    <w:rsid w:val="001E1728"/>
    <w:rsid w:val="00227DD5"/>
    <w:rsid w:val="00235CE2"/>
    <w:rsid w:val="002464F0"/>
    <w:rsid w:val="0029024D"/>
    <w:rsid w:val="002B4463"/>
    <w:rsid w:val="002C14CC"/>
    <w:rsid w:val="002D769A"/>
    <w:rsid w:val="002F4E24"/>
    <w:rsid w:val="00313846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7757"/>
    <w:rsid w:val="00450E62"/>
    <w:rsid w:val="00465993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316D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477DE"/>
    <w:rsid w:val="00D67B1B"/>
    <w:rsid w:val="00D71841"/>
    <w:rsid w:val="00D7546B"/>
    <w:rsid w:val="00DF0ADF"/>
    <w:rsid w:val="00E72803"/>
    <w:rsid w:val="00EA044F"/>
    <w:rsid w:val="00EA3AA0"/>
    <w:rsid w:val="00EA722C"/>
    <w:rsid w:val="00EE56E9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D6395-6854-46DD-ACBD-08EBE2FE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127</cp:revision>
  <cp:lastPrinted>2020-01-20T13:02:00Z</cp:lastPrinted>
  <dcterms:created xsi:type="dcterms:W3CDTF">2020-01-17T12:11:00Z</dcterms:created>
  <dcterms:modified xsi:type="dcterms:W3CDTF">2023-11-13T18:53:00Z</dcterms:modified>
</cp:coreProperties>
</file>