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22" w:rsidRDefault="00821122" w:rsidP="008211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Ребенок, оставшись один дома, может взять спички и, подражая взрослым, поджечь бумагу, включить в розетку электрический нагревательный прибор  или даже устроить костер, который он когда то видел в лесу, огороде и т.д. Беря пример </w:t>
      </w:r>
      <w:proofErr w:type="gramStart"/>
      <w:r>
        <w:rPr>
          <w:rFonts w:ascii="Verdana" w:hAnsi="Verdana"/>
          <w:color w:val="292D24"/>
          <w:sz w:val="20"/>
          <w:szCs w:val="20"/>
        </w:rPr>
        <w:t>со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взрослых, дети иногда делают попытки курить.</w:t>
      </w:r>
    </w:p>
    <w:p w:rsidR="00821122" w:rsidRDefault="00821122" w:rsidP="008211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Меры предупреждения пожаров просты и о них необходимо  напоминать: храните спички в недоступных для детей местах, постоянно следите за детьми, не оставляйте малолетних детей одних дома.</w:t>
      </w:r>
    </w:p>
    <w:p w:rsidR="00821122" w:rsidRDefault="00821122" w:rsidP="008211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Родителям необходимо постоянно проводить беседы с несовершеннолетними и малолетними детьми о недопустимости шалости с огнем (спичками, зажигалками, свечами, кострами и т.п.). Опасные в пожарном отношении материалы необходимо хранить в недоступных для детей местах.</w:t>
      </w:r>
    </w:p>
    <w:p w:rsidR="00821122" w:rsidRDefault="00821122" w:rsidP="008211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Как пример детской шалости с огнем можно привести, случай, происшедший  2 июня этого года в одном из сел </w:t>
      </w:r>
      <w:proofErr w:type="spellStart"/>
      <w:r>
        <w:rPr>
          <w:rFonts w:ascii="Verdana" w:hAnsi="Verdana"/>
          <w:color w:val="292D24"/>
          <w:sz w:val="20"/>
          <w:szCs w:val="20"/>
        </w:rPr>
        <w:t>Большесолдатского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района.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Трое несовершеннолетних детей в заброшенных </w:t>
      </w:r>
      <w:proofErr w:type="spellStart"/>
      <w:r>
        <w:rPr>
          <w:rFonts w:ascii="Verdana" w:hAnsi="Verdana"/>
          <w:color w:val="292D24"/>
          <w:sz w:val="20"/>
          <w:szCs w:val="20"/>
        </w:rPr>
        <w:t>хозпостройках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нашли металлическую емкость, в которой находились остатки неустановленного вещества.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Открыв крышку емкости, один из мальчиков бросил туда горящую спичку, от которой произошла  вспышка, от которой 2 ребенка 13 лет получили сильные ожоги головы, рук и были доставлены в областную клиническую больницу.</w:t>
      </w:r>
    </w:p>
    <w:p w:rsidR="00821122" w:rsidRDefault="00821122" w:rsidP="0082112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Еще один случай детской шалости с огнем привел к пожару 8  октября этого года в д. Корочка Беловского района. Пятилетний </w:t>
      </w:r>
      <w:proofErr w:type="gramStart"/>
      <w:r>
        <w:rPr>
          <w:rFonts w:ascii="Verdana" w:hAnsi="Verdana"/>
          <w:color w:val="292D24"/>
          <w:sz w:val="20"/>
          <w:szCs w:val="20"/>
        </w:rPr>
        <w:t>мальчик</w:t>
      </w:r>
      <w:proofErr w:type="gramEnd"/>
      <w:r>
        <w:rPr>
          <w:rFonts w:ascii="Verdana" w:hAnsi="Verdana"/>
          <w:color w:val="292D24"/>
          <w:sz w:val="20"/>
          <w:szCs w:val="20"/>
        </w:rPr>
        <w:t>  играясь со спичками поджег чужой сарай, при горении которого огонь перекинулся на рядом стоящие постройки в соседних домовладениях.</w:t>
      </w:r>
    </w:p>
    <w:p w:rsidR="00BA313B" w:rsidRPr="00821122" w:rsidRDefault="00BA313B" w:rsidP="00821122"/>
    <w:sectPr w:rsidR="00BA313B" w:rsidRPr="0082112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45F89"/>
    <w:rsid w:val="003504F9"/>
    <w:rsid w:val="00372530"/>
    <w:rsid w:val="003735BF"/>
    <w:rsid w:val="003742F8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54ADF"/>
    <w:rsid w:val="00576B51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67B1B"/>
    <w:rsid w:val="00D71841"/>
    <w:rsid w:val="00D7546B"/>
    <w:rsid w:val="00DF0ADF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B8CB-5898-4F41-93B2-360652F0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97</cp:revision>
  <cp:lastPrinted>2020-01-20T13:02:00Z</cp:lastPrinted>
  <dcterms:created xsi:type="dcterms:W3CDTF">2020-01-17T12:11:00Z</dcterms:created>
  <dcterms:modified xsi:type="dcterms:W3CDTF">2023-11-13T18:43:00Z</dcterms:modified>
</cp:coreProperties>
</file>