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20" w:rsidRDefault="00934920" w:rsidP="00934920">
      <w:pPr>
        <w:pStyle w:val="a9"/>
        <w:shd w:val="clear" w:color="auto" w:fill="F8FAFB"/>
        <w:spacing w:before="195" w:beforeAutospacing="0" w:after="0" w:afterAutospacing="0"/>
        <w:rPr>
          <w:rFonts w:ascii="Verdana" w:hAnsi="Verdana"/>
          <w:color w:val="292D24"/>
          <w:sz w:val="20"/>
          <w:szCs w:val="20"/>
        </w:rPr>
      </w:pPr>
      <w:r>
        <w:rPr>
          <w:rStyle w:val="aa"/>
          <w:rFonts w:ascii="Arial" w:hAnsi="Arial" w:cs="Arial"/>
          <w:color w:val="000000"/>
        </w:rPr>
        <w:t>   АДМИНИСТРАЦИЯ</w:t>
      </w:r>
    </w:p>
    <w:p w:rsidR="00934920" w:rsidRDefault="00934920" w:rsidP="00934920">
      <w:pPr>
        <w:pStyle w:val="a9"/>
        <w:shd w:val="clear" w:color="auto" w:fill="F8FAFB"/>
        <w:spacing w:before="195" w:beforeAutospacing="0" w:after="0" w:afterAutospacing="0"/>
        <w:jc w:val="center"/>
        <w:textAlignment w:val="top"/>
        <w:rPr>
          <w:rFonts w:ascii="Verdana" w:hAnsi="Verdana"/>
          <w:color w:val="292D24"/>
          <w:sz w:val="20"/>
          <w:szCs w:val="20"/>
        </w:rPr>
      </w:pPr>
      <w:r>
        <w:rPr>
          <w:rStyle w:val="aa"/>
          <w:rFonts w:ascii="Arial" w:hAnsi="Arial" w:cs="Arial"/>
          <w:color w:val="000000"/>
        </w:rPr>
        <w:t>КОРОЧАНСКОГО СЕЛЬСОВЕТА</w:t>
      </w:r>
    </w:p>
    <w:p w:rsidR="00934920" w:rsidRDefault="00934920" w:rsidP="00934920">
      <w:pPr>
        <w:pStyle w:val="a9"/>
        <w:shd w:val="clear" w:color="auto" w:fill="F8FAFB"/>
        <w:spacing w:before="195" w:beforeAutospacing="0" w:after="0" w:afterAutospacing="0"/>
        <w:jc w:val="center"/>
        <w:textAlignment w:val="top"/>
        <w:rPr>
          <w:rFonts w:ascii="Verdana" w:hAnsi="Verdana"/>
          <w:color w:val="292D24"/>
          <w:sz w:val="20"/>
          <w:szCs w:val="20"/>
        </w:rPr>
      </w:pPr>
      <w:r>
        <w:rPr>
          <w:rStyle w:val="aa"/>
          <w:rFonts w:ascii="Arial" w:hAnsi="Arial" w:cs="Arial"/>
          <w:color w:val="000000"/>
        </w:rPr>
        <w:t>БЕЛОВСКОГО РАЙОНА</w:t>
      </w:r>
    </w:p>
    <w:p w:rsidR="00934920" w:rsidRDefault="00934920" w:rsidP="00934920">
      <w:pPr>
        <w:pStyle w:val="a9"/>
        <w:shd w:val="clear" w:color="auto" w:fill="F8FAFB"/>
        <w:spacing w:before="195" w:beforeAutospacing="0" w:after="0" w:afterAutospacing="0"/>
        <w:jc w:val="center"/>
        <w:textAlignment w:val="top"/>
        <w:rPr>
          <w:rFonts w:ascii="Verdana" w:hAnsi="Verdana"/>
          <w:color w:val="292D24"/>
          <w:sz w:val="20"/>
          <w:szCs w:val="20"/>
        </w:rPr>
      </w:pPr>
      <w:r>
        <w:rPr>
          <w:rStyle w:val="aa"/>
          <w:rFonts w:ascii="Arial" w:hAnsi="Arial" w:cs="Arial"/>
          <w:color w:val="000000"/>
        </w:rPr>
        <w:t>КУРСКОЙ ОБЛАСТИ</w:t>
      </w:r>
    </w:p>
    <w:p w:rsidR="00934920" w:rsidRDefault="00934920" w:rsidP="00934920">
      <w:pPr>
        <w:pStyle w:val="a9"/>
        <w:shd w:val="clear" w:color="auto" w:fill="F8FAFB"/>
        <w:spacing w:before="195" w:beforeAutospacing="0" w:after="195" w:afterAutospacing="0"/>
        <w:jc w:val="center"/>
        <w:textAlignment w:val="top"/>
        <w:rPr>
          <w:rFonts w:ascii="Verdana" w:hAnsi="Verdana"/>
          <w:color w:val="292D24"/>
          <w:sz w:val="20"/>
          <w:szCs w:val="20"/>
        </w:rPr>
      </w:pPr>
      <w:r>
        <w:rPr>
          <w:rStyle w:val="aa"/>
          <w:rFonts w:ascii="Arial" w:hAnsi="Arial" w:cs="Arial"/>
          <w:color w:val="000000"/>
        </w:rPr>
        <w:t>ПОСТАНОВЛЕНИЕ</w:t>
      </w:r>
    </w:p>
    <w:p w:rsidR="00934920" w:rsidRDefault="00934920" w:rsidP="00934920">
      <w:pPr>
        <w:pStyle w:val="a9"/>
        <w:shd w:val="clear" w:color="auto" w:fill="F8FAFB"/>
        <w:spacing w:before="195" w:beforeAutospacing="0" w:after="195" w:afterAutospacing="0"/>
        <w:jc w:val="center"/>
        <w:textAlignment w:val="top"/>
        <w:rPr>
          <w:rFonts w:ascii="Verdana" w:hAnsi="Verdana"/>
          <w:color w:val="292D24"/>
          <w:sz w:val="20"/>
          <w:szCs w:val="20"/>
        </w:rPr>
      </w:pPr>
      <w:r>
        <w:rPr>
          <w:rStyle w:val="aa"/>
          <w:rFonts w:ascii="Arial" w:hAnsi="Arial" w:cs="Arial"/>
          <w:color w:val="000000"/>
          <w:sz w:val="32"/>
          <w:szCs w:val="32"/>
        </w:rPr>
        <w:t>от 25 июля 2018 г. № 29</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rStyle w:val="aa"/>
          <w:color w:val="292D24"/>
        </w:rPr>
        <w:t>Об утверждении порядка предоставления муниципальных гарантий по инвестиционным проектам за счет средств местного бюджета</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На основании Бюджетного кодекса Российской Федерации, пункта 2 статьи 19 Федерального закона от 25 февраля 1999 года № 39 - ФЗ «Об инвестиционной деятельности в Российской Федерации, осуществляемой в форме капитальных вложений», Устава муниципального образования «Корочанский сельсовет» Беловского района Курской области, Администрация Корочанского сельсовета Беловского района Курской области</w:t>
      </w:r>
      <w:proofErr w:type="gramStart"/>
      <w:r>
        <w:rPr>
          <w:color w:val="292D24"/>
        </w:rPr>
        <w:t xml:space="preserve"> П</w:t>
      </w:r>
      <w:proofErr w:type="gramEnd"/>
      <w:r>
        <w:rPr>
          <w:color w:val="292D24"/>
        </w:rPr>
        <w:t>остановляет:</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 Утвердить Порядок предоставления муниципальных гарантий по инвестиционным проектам за счет средств местного бюджета.</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2. Настоящее постановление разместить на официальном сайте администрации Корочанского сельсовета Беловского района Курской области края.</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 xml:space="preserve">3. </w:t>
      </w:r>
      <w:proofErr w:type="gramStart"/>
      <w:r>
        <w:rPr>
          <w:color w:val="292D24"/>
        </w:rPr>
        <w:t>Контроль за</w:t>
      </w:r>
      <w:proofErr w:type="gramEnd"/>
      <w:r>
        <w:rPr>
          <w:color w:val="292D24"/>
        </w:rPr>
        <w:t xml:space="preserve"> выполнением настоящего постановления оставляю за собой.</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4. Настоящее постановление вступает в силу с момента его официального обнародования.</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Глава Корочанского сельсовета</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Беловского района                                                                                          М.И.Звягинцева</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Приложение № 1 к Постановлению</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Главы Администрации</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Корочанского сельсовета</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Беловского района</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color w:val="292D24"/>
        </w:rPr>
        <w:t>Курской области № 29 от 25.07.2018 г.</w:t>
      </w:r>
    </w:p>
    <w:p w:rsidR="00934920" w:rsidRDefault="00934920" w:rsidP="00934920">
      <w:pPr>
        <w:pStyle w:val="a9"/>
        <w:shd w:val="clear" w:color="auto" w:fill="F8FAFB"/>
        <w:spacing w:before="195" w:beforeAutospacing="0" w:after="0" w:afterAutospacing="0"/>
        <w:textAlignment w:val="top"/>
        <w:rPr>
          <w:rFonts w:ascii="Verdana" w:hAnsi="Verdana"/>
          <w:color w:val="292D24"/>
          <w:sz w:val="20"/>
          <w:szCs w:val="20"/>
        </w:rPr>
      </w:pPr>
      <w:r>
        <w:rPr>
          <w:rStyle w:val="aa"/>
          <w:color w:val="292D24"/>
        </w:rPr>
        <w:t>ПОРЯДОК</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предоставления муниципальных гарантий по инвестиционным проектам за счет средств местного бюджета</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 Общие положения</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lastRenderedPageBreak/>
        <w:t xml:space="preserve">1.1. </w:t>
      </w:r>
      <w:proofErr w:type="gramStart"/>
      <w:r>
        <w:rPr>
          <w:color w:val="292D24"/>
        </w:rPr>
        <w:t>Термины и понятия, применяемые в целях настоящего Порядка: - муниципальная гарантия на цели реализации инвестиционных проектов (далее по тексту - муниципальная гарантия) - вид долгового обязательства, в силу которого администрация Корочанского сельсовета Беловского района Курской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w:t>
      </w:r>
      <w:proofErr w:type="gramEnd"/>
      <w:r>
        <w:rPr>
          <w:color w:val="292D24"/>
        </w:rPr>
        <w:t xml:space="preserve"> за счет средств местного бюджета в соответствии с условиями даваемого гарантом обязательства, отвечать за исполнение третьим лицом (принципалом) его обязательства перед бенефициаром; - бенефициар - кредитор принципала, которому предназначен денежный платеж по долговому обязательству муниципального образования в виде муниципальной гарантии; - принципал - должник бенефициара по обязательству, обеспеченному муниципальной гарантией; - муниципальный долг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1.2. Органом местного самоуправления, уполномоченным от имени Корочанского сельсовета Беловского района Курской области выдавать гарантии, является администрация Корочанского сельсовета Беловского района Курской области .</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1.4. Предельный размер средств, на которые могут быть предоставлены гарантии администрации Корочанского сельсовета Беловского района Курской области по займам и кредитам на цели реализации инвестиционных проектов, определяется администрацией Корочанского сельсовета Беловского района Курской области при утверждении бюджета муниципального образования на следующий финансовый год.</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1.5. В муниципальной гарантии должны быть указаны: - сведения о муниципальном образовании «Корочанский сельсовет» Беловского района Курской области включающие полное наименование администрации Корочанского сельсовета Беловского района Курской области</w:t>
      </w:r>
      <w:proofErr w:type="gramStart"/>
      <w:r>
        <w:rPr>
          <w:color w:val="292D24"/>
        </w:rPr>
        <w:t xml:space="preserve"> ;</w:t>
      </w:r>
      <w:proofErr w:type="gramEnd"/>
      <w:r>
        <w:rPr>
          <w:color w:val="292D24"/>
        </w:rPr>
        <w:t xml:space="preserve"> - обязательство, в обеспечение которого выдается гарантия; - объем обязательств гаранта по муниципальной гарантии и предельная сумма гарантии; - определение гарантийного случая; - наименование принципала; - безотзывность гарантии или условия ее отзыва; - основания для выдачи гарантии; - вступление в силу (дата выдачи) гарантии; - срок действия муниципальной гарантии; - порядок исполнения гарантом обязательств по гарантии; - порядок и условия сокращения предельной суммы гарантии при исполнении гарантии и (или) исполнении обязатель</w:t>
      </w:r>
      <w:proofErr w:type="gramStart"/>
      <w:r>
        <w:rPr>
          <w:color w:val="292D24"/>
        </w:rPr>
        <w:t>ств пр</w:t>
      </w:r>
      <w:proofErr w:type="gramEnd"/>
      <w:r>
        <w:rPr>
          <w:color w:val="292D24"/>
        </w:rPr>
        <w:t xml:space="preserve">инципала, </w:t>
      </w:r>
      <w:r>
        <w:rPr>
          <w:color w:val="292D24"/>
        </w:rPr>
        <w:lastRenderedPageBreak/>
        <w:t>обеспеченных гарантией; -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 - иные условия гарантии, а также сведения, определенные Бюджетным кодексом Российской Федерации.</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1.6. 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 Срок действия гарантии определяется условиями гарантии.</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1.7. Условия муниципальной гарантии не могут быть изменены гарантом без согласия бенефициара. 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 Гарант имеет право отозвать муниципальную гарантию только по основаниям, указанным в гарантии.</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2. Условия предоставления муниципальной гарантии</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2.1. Обязательными условиями, учитываемыми при выдаче муниципальных гарантий администрацией Корочанского сельсовета Беловского района Курской области, являются: - проведение анализа финансового состояния принципала; -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 - соблюдение принципалом бюджетного и налогового законодательства; - отсутствие у принципала, его поручителей просроченной задолженности по денежным обязательствам перед администрацией Корочанского сельсовета Беловского района Курской области</w:t>
      </w:r>
      <w:proofErr w:type="gramStart"/>
      <w:r>
        <w:rPr>
          <w:color w:val="292D24"/>
        </w:rPr>
        <w:t xml:space="preserve"> ,</w:t>
      </w:r>
      <w:proofErr w:type="gramEnd"/>
      <w:r>
        <w:rPr>
          <w:color w:val="292D24"/>
        </w:rPr>
        <w:t xml:space="preserve">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 xml:space="preserve">2.2. </w:t>
      </w:r>
      <w:proofErr w:type="gramStart"/>
      <w:r>
        <w:rPr>
          <w:color w:val="292D24"/>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Pr>
          <w:color w:val="292D24"/>
        </w:rPr>
        <w:t xml:space="preserve"> При предоставлении указанных гарантий обеспечение исполнения обязатель</w:t>
      </w:r>
      <w:proofErr w:type="gramStart"/>
      <w:r>
        <w:rPr>
          <w:color w:val="292D24"/>
        </w:rPr>
        <w:t>ств пр</w:t>
      </w:r>
      <w:proofErr w:type="gramEnd"/>
      <w:r>
        <w:rPr>
          <w:color w:val="292D24"/>
        </w:rPr>
        <w:t>инципала перед гарантом, которые могут возникнуть в связи с предъявлением гарантом регрессных требований к принципалу, не требуется.</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 xml:space="preserve">2.3. </w:t>
      </w:r>
      <w:proofErr w:type="gramStart"/>
      <w:r>
        <w:rPr>
          <w:color w:val="292D24"/>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Корочанского сельсовета Беловского района Курской области края письменного заявления на предоставление муниципальной гарантии, в котором указываются: - полное наименование заявителя, его юридический и фактический адреса; - обязательство, в обеспечение которого запрашивается гарантия, его сумма и срок;</w:t>
      </w:r>
      <w:proofErr w:type="gramEnd"/>
      <w:r>
        <w:rPr>
          <w:color w:val="292D24"/>
        </w:rPr>
        <w:t xml:space="preserve"> - наименование и адрес бенефициара, которому будет предоставлена полученная муниципальная гарантия; - направления </w:t>
      </w:r>
      <w:r>
        <w:rPr>
          <w:color w:val="292D24"/>
        </w:rPr>
        <w:lastRenderedPageBreak/>
        <w:t>расходования средств, предоставленных по обязательствам, обеспеченным муниципальной гарантией.</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 xml:space="preserve">2.4. К заявлению должны быть приложены следующие документы: -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 - документы, устанавливающие полномочия лиц, подписывающих договор о предоставлении муниципальной гарантии; - учредительные документы (подлинники) или их копии, заверенные организацией; - технико-экономические обоснования, характеризующие окупаемость заимствований; - </w:t>
      </w:r>
      <w:proofErr w:type="gramStart"/>
      <w:r>
        <w:rPr>
          <w:color w:val="292D24"/>
        </w:rPr>
        <w:t>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 -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 (при необходимости).</w:t>
      </w:r>
      <w:proofErr w:type="gramEnd"/>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2.5. Администрация Корочанского сельсовета Беловского района Курской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2.6. Администрация Корочанского сельсовета Беловского района Курской области определяет условия предоставления муниципальной гарантии в соответствии с настоящим Положением,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3. Заключительные положения</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934920" w:rsidRDefault="00934920" w:rsidP="00934920">
      <w:pPr>
        <w:pStyle w:val="a9"/>
        <w:shd w:val="clear" w:color="auto" w:fill="F8FAFB"/>
        <w:spacing w:before="195" w:beforeAutospacing="0" w:after="195" w:afterAutospacing="0" w:line="341" w:lineRule="atLeast"/>
        <w:textAlignment w:val="top"/>
        <w:rPr>
          <w:rFonts w:ascii="Verdana" w:hAnsi="Verdana"/>
          <w:color w:val="292D24"/>
          <w:sz w:val="20"/>
          <w:szCs w:val="20"/>
        </w:rPr>
      </w:pPr>
      <w:r>
        <w:rPr>
          <w:color w:val="292D24"/>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BA313B" w:rsidRPr="00934920" w:rsidRDefault="00BA313B" w:rsidP="00934920"/>
    <w:sectPr w:rsidR="00BA313B" w:rsidRPr="00934920"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A4F8C"/>
    <w:rsid w:val="00014B91"/>
    <w:rsid w:val="0004441F"/>
    <w:rsid w:val="000532C6"/>
    <w:rsid w:val="00060D99"/>
    <w:rsid w:val="000637D0"/>
    <w:rsid w:val="000A61EA"/>
    <w:rsid w:val="000B07F2"/>
    <w:rsid w:val="000B44BC"/>
    <w:rsid w:val="000C2B3D"/>
    <w:rsid w:val="000C4CB4"/>
    <w:rsid w:val="000C76E5"/>
    <w:rsid w:val="000D7B53"/>
    <w:rsid w:val="00116A79"/>
    <w:rsid w:val="00185A22"/>
    <w:rsid w:val="001940D3"/>
    <w:rsid w:val="00196BEB"/>
    <w:rsid w:val="001A48FC"/>
    <w:rsid w:val="001D4E83"/>
    <w:rsid w:val="001E1728"/>
    <w:rsid w:val="00227DD5"/>
    <w:rsid w:val="00235CE2"/>
    <w:rsid w:val="002464F0"/>
    <w:rsid w:val="0029024D"/>
    <w:rsid w:val="002B4463"/>
    <w:rsid w:val="002C14CC"/>
    <w:rsid w:val="002D769A"/>
    <w:rsid w:val="002F4E24"/>
    <w:rsid w:val="00313846"/>
    <w:rsid w:val="00323F82"/>
    <w:rsid w:val="003415B5"/>
    <w:rsid w:val="00345F89"/>
    <w:rsid w:val="003504F9"/>
    <w:rsid w:val="00372530"/>
    <w:rsid w:val="003735BF"/>
    <w:rsid w:val="003742F8"/>
    <w:rsid w:val="0038088A"/>
    <w:rsid w:val="003965A6"/>
    <w:rsid w:val="003B6182"/>
    <w:rsid w:val="003C29FC"/>
    <w:rsid w:val="003D63E5"/>
    <w:rsid w:val="00404E4C"/>
    <w:rsid w:val="00407F12"/>
    <w:rsid w:val="004139D8"/>
    <w:rsid w:val="004225B2"/>
    <w:rsid w:val="00447757"/>
    <w:rsid w:val="00450E62"/>
    <w:rsid w:val="00465993"/>
    <w:rsid w:val="00466603"/>
    <w:rsid w:val="004712A6"/>
    <w:rsid w:val="004A4411"/>
    <w:rsid w:val="004A4F8C"/>
    <w:rsid w:val="004A5E02"/>
    <w:rsid w:val="004C1206"/>
    <w:rsid w:val="004C4C01"/>
    <w:rsid w:val="004F6F98"/>
    <w:rsid w:val="00503223"/>
    <w:rsid w:val="0051519E"/>
    <w:rsid w:val="00523EFD"/>
    <w:rsid w:val="00554ADF"/>
    <w:rsid w:val="00576B51"/>
    <w:rsid w:val="0058137A"/>
    <w:rsid w:val="005857C2"/>
    <w:rsid w:val="005C4D95"/>
    <w:rsid w:val="005C669F"/>
    <w:rsid w:val="005D0C04"/>
    <w:rsid w:val="0063631E"/>
    <w:rsid w:val="00641C5C"/>
    <w:rsid w:val="006605CC"/>
    <w:rsid w:val="00692A02"/>
    <w:rsid w:val="006A2109"/>
    <w:rsid w:val="006A3D74"/>
    <w:rsid w:val="006A410A"/>
    <w:rsid w:val="006A45FB"/>
    <w:rsid w:val="006B32F4"/>
    <w:rsid w:val="006C4118"/>
    <w:rsid w:val="00753093"/>
    <w:rsid w:val="007C6783"/>
    <w:rsid w:val="007D4339"/>
    <w:rsid w:val="007E690E"/>
    <w:rsid w:val="007F66CB"/>
    <w:rsid w:val="0081703B"/>
    <w:rsid w:val="00821122"/>
    <w:rsid w:val="00821AB4"/>
    <w:rsid w:val="008316D4"/>
    <w:rsid w:val="008671B3"/>
    <w:rsid w:val="008947E5"/>
    <w:rsid w:val="008A0D3C"/>
    <w:rsid w:val="008E20EF"/>
    <w:rsid w:val="00902413"/>
    <w:rsid w:val="009128DF"/>
    <w:rsid w:val="00934920"/>
    <w:rsid w:val="00961341"/>
    <w:rsid w:val="0098268B"/>
    <w:rsid w:val="00992DCD"/>
    <w:rsid w:val="009D2CCF"/>
    <w:rsid w:val="009E4829"/>
    <w:rsid w:val="009F2C71"/>
    <w:rsid w:val="009F5FE8"/>
    <w:rsid w:val="00A12E65"/>
    <w:rsid w:val="00A161F1"/>
    <w:rsid w:val="00A336FE"/>
    <w:rsid w:val="00A35186"/>
    <w:rsid w:val="00A5356F"/>
    <w:rsid w:val="00A67CC2"/>
    <w:rsid w:val="00A856F6"/>
    <w:rsid w:val="00AB10C0"/>
    <w:rsid w:val="00AD0FFC"/>
    <w:rsid w:val="00AE77FA"/>
    <w:rsid w:val="00AF25FD"/>
    <w:rsid w:val="00AF5538"/>
    <w:rsid w:val="00B1677A"/>
    <w:rsid w:val="00B4167D"/>
    <w:rsid w:val="00B513F9"/>
    <w:rsid w:val="00B57EBD"/>
    <w:rsid w:val="00B85C72"/>
    <w:rsid w:val="00BA313B"/>
    <w:rsid w:val="00BE300C"/>
    <w:rsid w:val="00BE6C9F"/>
    <w:rsid w:val="00BF5D47"/>
    <w:rsid w:val="00C03C40"/>
    <w:rsid w:val="00C37FF1"/>
    <w:rsid w:val="00C76029"/>
    <w:rsid w:val="00CC17DF"/>
    <w:rsid w:val="00CC30D1"/>
    <w:rsid w:val="00CC3222"/>
    <w:rsid w:val="00CD08FE"/>
    <w:rsid w:val="00D01321"/>
    <w:rsid w:val="00D04CF6"/>
    <w:rsid w:val="00D477DE"/>
    <w:rsid w:val="00D67B1B"/>
    <w:rsid w:val="00D71841"/>
    <w:rsid w:val="00D7546B"/>
    <w:rsid w:val="00DF0ADF"/>
    <w:rsid w:val="00E22C12"/>
    <w:rsid w:val="00E72803"/>
    <w:rsid w:val="00EA044F"/>
    <w:rsid w:val="00EA3AA0"/>
    <w:rsid w:val="00EA722C"/>
    <w:rsid w:val="00EE56E9"/>
    <w:rsid w:val="00EF3BF7"/>
    <w:rsid w:val="00F009FA"/>
    <w:rsid w:val="00F01CC3"/>
    <w:rsid w:val="00F029B7"/>
    <w:rsid w:val="00F20138"/>
    <w:rsid w:val="00F24082"/>
    <w:rsid w:val="00F2565C"/>
    <w:rsid w:val="00F35FBF"/>
    <w:rsid w:val="00F44162"/>
    <w:rsid w:val="00F641A0"/>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C06F-8CB7-4361-AC70-AD3F6BA6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3408</TotalTime>
  <Pages>4</Pages>
  <Words>1447</Words>
  <Characters>8254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140</cp:revision>
  <cp:lastPrinted>2020-01-20T13:02:00Z</cp:lastPrinted>
  <dcterms:created xsi:type="dcterms:W3CDTF">2020-01-17T12:11:00Z</dcterms:created>
  <dcterms:modified xsi:type="dcterms:W3CDTF">2023-11-13T19:22:00Z</dcterms:modified>
</cp:coreProperties>
</file>