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  АДМИНИСТРАЦИЯ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КОРОЧАНСКОГО СЕЛЬСОВЕТА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БЕЛОВСКОГО РАЙОНА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КУРСКОЙ ОБЛАСТИ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</w:rPr>
        <w:t>ПОСТАНОВЛЕНИЕ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25 июля 2018 г. № 28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Положения об инвестиционной деятельности на территории муниципального образования «</w:t>
      </w:r>
      <w:proofErr w:type="spellStart"/>
      <w:r>
        <w:rPr>
          <w:rStyle w:val="aa"/>
          <w:rFonts w:ascii="Arial" w:hAnsi="Arial" w:cs="Arial"/>
          <w:color w:val="292D24"/>
          <w:sz w:val="32"/>
          <w:szCs w:val="32"/>
        </w:rPr>
        <w:t>Корочанский</w:t>
      </w:r>
      <w:proofErr w:type="spell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области, осуществляемой в форме </w:t>
      </w:r>
      <w:proofErr w:type="gramStart"/>
      <w:r>
        <w:rPr>
          <w:rStyle w:val="aa"/>
          <w:rFonts w:ascii="Arial" w:hAnsi="Arial" w:cs="Arial"/>
          <w:color w:val="292D24"/>
          <w:sz w:val="32"/>
          <w:szCs w:val="32"/>
        </w:rPr>
        <w:t>капитальных</w:t>
      </w:r>
      <w:proofErr w:type="gramEnd"/>
      <w:r>
        <w:rPr>
          <w:rStyle w:val="aa"/>
          <w:rFonts w:ascii="Arial" w:hAnsi="Arial" w:cs="Arial"/>
          <w:color w:val="292D24"/>
          <w:sz w:val="32"/>
          <w:szCs w:val="32"/>
        </w:rPr>
        <w:t xml:space="preserve"> вложении</w:t>
      </w:r>
    </w:p>
    <w:p w:rsidR="005D0C04" w:rsidRDefault="005D0C04" w:rsidP="005D0C04">
      <w:pPr>
        <w:pStyle w:val="a9"/>
        <w:shd w:val="clear" w:color="auto" w:fill="F8FAFB"/>
        <w:spacing w:before="0" w:beforeAutospacing="0" w:after="0" w:afterAutospacing="0" w:line="341" w:lineRule="atLeast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В соответствии с Федеральным </w:t>
      </w:r>
      <w:hyperlink r:id="rId6" w:history="1">
        <w:r>
          <w:rPr>
            <w:rStyle w:val="ab"/>
            <w:rFonts w:ascii="Verdana" w:hAnsi="Verdana"/>
            <w:color w:val="000000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292D24"/>
          <w:sz w:val="20"/>
          <w:szCs w:val="20"/>
        </w:rPr>
        <w:t> 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</w:t>
      </w: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ПОСТАНОВЛЯЕТ: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Положение об инвестиционной деятельности на территории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</w:t>
      </w: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осуществляемой в форме капитальных вложений.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2. </w:t>
      </w:r>
      <w:r>
        <w:rPr>
          <w:rFonts w:ascii="Arial" w:hAnsi="Arial" w:cs="Arial"/>
          <w:color w:val="000000"/>
          <w:sz w:val="20"/>
          <w:szCs w:val="20"/>
        </w:rPr>
        <w:t>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Беловского района                                                                     М.И.Звягинцева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right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right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right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25.07. 2018 г. № 28 «Об утверждении Положения об инвестиционной деятельности на территории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осуществляемой в форме капитальных вложений»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ПОЛОЖЕНИЕ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об инвестиционной деятельности на территории</w:t>
      </w:r>
    </w:p>
    <w:p w:rsidR="005D0C04" w:rsidRDefault="005D0C04" w:rsidP="005D0C04">
      <w:pPr>
        <w:pStyle w:val="a9"/>
        <w:shd w:val="clear" w:color="auto" w:fill="F8FAFB"/>
        <w:spacing w:before="195" w:beforeAutospacing="0" w:after="0" w:afterAutospacing="0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lastRenderedPageBreak/>
        <w:t>муниципального образования «</w:t>
      </w:r>
      <w:proofErr w:type="spellStart"/>
      <w:r>
        <w:rPr>
          <w:rStyle w:val="aa"/>
          <w:rFonts w:ascii="Arial" w:hAnsi="Arial" w:cs="Arial"/>
          <w:color w:val="292D24"/>
        </w:rPr>
        <w:t>Корочанский</w:t>
      </w:r>
      <w:proofErr w:type="spellEnd"/>
      <w:r>
        <w:rPr>
          <w:rStyle w:val="aa"/>
          <w:rFonts w:ascii="Arial" w:hAnsi="Arial" w:cs="Arial"/>
          <w:color w:val="292D24"/>
        </w:rPr>
        <w:t xml:space="preserve"> сельсовет» Беловского района Курской области, осуществляемой в форме капитальных вложений.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6"/>
          <w:szCs w:val="26"/>
        </w:rPr>
        <w:t>1. Основные понятия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  <w:proofErr w:type="gramEnd"/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6"/>
          <w:szCs w:val="26"/>
        </w:rPr>
        <w:t>2. Отношения, регулируемые настоящим Положением.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6"/>
          <w:szCs w:val="26"/>
        </w:rPr>
        <w:lastRenderedPageBreak/>
        <w:t>3. Объекты капитальных вложений.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6"/>
          <w:szCs w:val="26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4.1. Регулирование 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инвестиционной деятельности, осуществляемой в форме капитальных вложений, предусматривает: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установления субъектам инвестиционной деятельности льгот по уплате местных налогов;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защиты интересов инвесторов;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5D0C04" w:rsidRDefault="005D0C04" w:rsidP="005D0C04">
      <w:pPr>
        <w:pStyle w:val="a9"/>
        <w:shd w:val="clear" w:color="auto" w:fill="F8FAFB"/>
        <w:spacing w:before="0" w:beforeAutospacing="0" w:after="0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проведения экспертизы инвестиционных проектов в соответствии с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"http://admbob.ru/%D0%BF%D1%80%D0%BE%D0%B5%D0%BA%D1%82%D1%8B/%D0%98%D0%BD%D0%B2%D0%B5%D1%81%D1%82%D0%B8%D1%86%D0%B8%D0%B8.doc" \l "Par180#Par180"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000000"/>
          <w:sz w:val="20"/>
          <w:szCs w:val="20"/>
        </w:rPr>
        <w:t>законодательством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Arial" w:hAnsi="Arial" w:cs="Arial"/>
          <w:color w:val="292D24"/>
          <w:sz w:val="20"/>
          <w:szCs w:val="20"/>
        </w:rPr>
        <w:t>Российской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Федерации;</w:t>
      </w:r>
    </w:p>
    <w:p w:rsidR="005D0C04" w:rsidRDefault="005D0C04" w:rsidP="005D0C04">
      <w:pPr>
        <w:pStyle w:val="a9"/>
        <w:shd w:val="clear" w:color="auto" w:fill="F8FAFB"/>
        <w:spacing w:before="0" w:beforeAutospacing="0" w:after="0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выпуска муниципальных займов в соответствии с </w:t>
      </w:r>
      <w:hyperlink r:id="rId7" w:history="1">
        <w:r>
          <w:rPr>
            <w:rStyle w:val="ab"/>
            <w:rFonts w:ascii="Verdana" w:hAnsi="Verdana"/>
            <w:color w:val="000000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color w:val="292D24"/>
          <w:sz w:val="20"/>
          <w:szCs w:val="20"/>
        </w:rPr>
        <w:t> Российской Федерации;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5D0C04" w:rsidRDefault="005D0C04" w:rsidP="005D0C04">
      <w:pPr>
        <w:pStyle w:val="a9"/>
        <w:shd w:val="clear" w:color="auto" w:fill="F8FAFB"/>
        <w:spacing w:before="0" w:beforeAutospacing="0" w:after="0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4.2. Органы местного самоуправления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предоставляют на конкурсной основе </w:t>
      </w:r>
      <w:r>
        <w:rPr>
          <w:rFonts w:ascii="Arial" w:hAnsi="Arial" w:cs="Arial"/>
          <w:color w:val="292D24"/>
          <w:sz w:val="20"/>
          <w:szCs w:val="20"/>
        </w:rPr>
        <w:lastRenderedPageBreak/>
        <w:t>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 </w:t>
      </w:r>
      <w:r>
        <w:rPr>
          <w:rFonts w:ascii="Arial" w:hAnsi="Arial" w:cs="Arial"/>
          <w:color w:val="000000"/>
          <w:sz w:val="20"/>
          <w:szCs w:val="20"/>
        </w:rPr>
        <w:t>с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"consultantplus://offline/ref=F40A49D618A3F4E0753F1BEAFEFD8D0C4CA20419D10CEFA73DBE4040E9429BC6EAB6E71D868AP20FH"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000000"/>
          <w:sz w:val="20"/>
          <w:szCs w:val="20"/>
        </w:rPr>
        <w:t>законодательством</w:t>
      </w:r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Arial" w:hAnsi="Arial" w:cs="Arial"/>
          <w:color w:val="292D24"/>
          <w:sz w:val="20"/>
          <w:szCs w:val="20"/>
        </w:rPr>
        <w:t>Российской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Федерации.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4.5. При осуществлении инвестиционной деятельности органы местного самоуправления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center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6"/>
          <w:szCs w:val="26"/>
        </w:rPr>
        <w:t>5. Муниципальные гарантии прав субъектов инвестиционной деятельности.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Органы местного самоуправления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равных прав при осуществлении инвестиционной деятельности;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гласность в обсуждении инвестиционных проектов;</w:t>
      </w:r>
    </w:p>
    <w:p w:rsidR="005D0C04" w:rsidRDefault="005D0C04" w:rsidP="005D0C04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textAlignment w:val="top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стабильность прав субъектов инвестиционной деятельности.</w:t>
      </w:r>
    </w:p>
    <w:p w:rsidR="00BA313B" w:rsidRPr="005D0C04" w:rsidRDefault="00BA313B" w:rsidP="005D0C04"/>
    <w:sectPr w:rsidR="00BA313B" w:rsidRPr="005D0C0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5D0C04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61341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BF5D47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0A49D618A3F4E0753F1BEAFEFD8D0C4CA60618D40BEFA73DBE4040E9429BC6EAB6E71D8E8C2CF0P40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E8C532E58730EFFEE723A62D1728013BD777C219D3B110AAFD91615CAA4A8CDBB54DB3c8h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4957-389A-4E19-807F-F43B11A9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3407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139</cp:revision>
  <cp:lastPrinted>2020-01-20T13:02:00Z</cp:lastPrinted>
  <dcterms:created xsi:type="dcterms:W3CDTF">2020-01-17T12:11:00Z</dcterms:created>
  <dcterms:modified xsi:type="dcterms:W3CDTF">2023-11-13T19:21:00Z</dcterms:modified>
</cp:coreProperties>
</file>