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50" w:rsidRPr="004E6750" w:rsidRDefault="004E6750" w:rsidP="004E6750">
      <w:pPr>
        <w:shd w:val="clear" w:color="auto" w:fill="FFFFFF"/>
        <w:suppressAutoHyphens w:val="0"/>
        <w:jc w:val="center"/>
        <w:textAlignment w:val="baseline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b/>
          <w:bCs/>
          <w:color w:val="000000"/>
          <w:sz w:val="19"/>
          <w:lang w:eastAsia="ru-RU"/>
        </w:rPr>
        <w:t>АДМИНИСТРАЦИЯ</w:t>
      </w:r>
    </w:p>
    <w:p w:rsidR="004E6750" w:rsidRPr="004E6750" w:rsidRDefault="004E6750" w:rsidP="004E6750">
      <w:pPr>
        <w:shd w:val="clear" w:color="auto" w:fill="FFFFFF"/>
        <w:suppressAutoHyphens w:val="0"/>
        <w:jc w:val="center"/>
        <w:textAlignment w:val="baseline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b/>
          <w:bCs/>
          <w:color w:val="000000"/>
          <w:sz w:val="19"/>
          <w:lang w:eastAsia="ru-RU"/>
        </w:rPr>
        <w:t>КОРОЧАНСКОГО СЕЛЬСОВЕТА</w:t>
      </w:r>
    </w:p>
    <w:p w:rsidR="004E6750" w:rsidRPr="004E6750" w:rsidRDefault="004E6750" w:rsidP="004E6750">
      <w:pPr>
        <w:shd w:val="clear" w:color="auto" w:fill="FFFFFF"/>
        <w:suppressAutoHyphens w:val="0"/>
        <w:jc w:val="center"/>
        <w:textAlignment w:val="baseline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b/>
          <w:bCs/>
          <w:color w:val="000000"/>
          <w:sz w:val="19"/>
          <w:lang w:eastAsia="ru-RU"/>
        </w:rPr>
        <w:t>БЕЛОВСКОГО РАЙОНА КУРСКОЙ ОБЛАСТИ</w:t>
      </w:r>
    </w:p>
    <w:p w:rsidR="004E6750" w:rsidRPr="004E6750" w:rsidRDefault="004E6750" w:rsidP="004E675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b/>
          <w:bCs/>
          <w:color w:val="000000"/>
          <w:sz w:val="19"/>
          <w:lang w:eastAsia="ru-RU"/>
        </w:rPr>
        <w:t>ПОСТАНОВЛЕНИЕ</w:t>
      </w:r>
    </w:p>
    <w:p w:rsidR="004E6750" w:rsidRPr="004E6750" w:rsidRDefault="004E6750" w:rsidP="004E675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b/>
          <w:bCs/>
          <w:color w:val="292D24"/>
          <w:lang w:eastAsia="ru-RU"/>
        </w:rPr>
        <w:t>от 19 декабря 2019 года №  89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355"/>
      </w:tblGrid>
      <w:tr w:rsidR="004E6750" w:rsidRPr="004E6750" w:rsidTr="004E6750">
        <w:tc>
          <w:tcPr>
            <w:tcW w:w="5355" w:type="dxa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750" w:rsidRPr="004E6750" w:rsidRDefault="004E6750" w:rsidP="004E6750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E6750">
              <w:rPr>
                <w:rFonts w:ascii="Arial" w:hAnsi="Arial" w:cs="Arial"/>
                <w:color w:val="292D24"/>
                <w:lang w:eastAsia="ru-RU"/>
              </w:rPr>
              <w:t>Об утверждении порядка расчета иных межбюджетных трансфертов на осуществление муниципальным районом «</w:t>
            </w:r>
            <w:proofErr w:type="spellStart"/>
            <w:r w:rsidRPr="004E6750">
              <w:rPr>
                <w:rFonts w:ascii="Arial" w:hAnsi="Arial" w:cs="Arial"/>
                <w:color w:val="292D24"/>
                <w:lang w:eastAsia="ru-RU"/>
              </w:rPr>
              <w:t>Беловский</w:t>
            </w:r>
            <w:proofErr w:type="spellEnd"/>
            <w:r w:rsidRPr="004E6750">
              <w:rPr>
                <w:rFonts w:ascii="Arial" w:hAnsi="Arial" w:cs="Arial"/>
                <w:color w:val="292D24"/>
                <w:lang w:eastAsia="ru-RU"/>
              </w:rPr>
              <w:t xml:space="preserve"> район» Курской области  полномочий муниципального образования «</w:t>
            </w:r>
            <w:proofErr w:type="spellStart"/>
            <w:r w:rsidRPr="004E6750">
              <w:rPr>
                <w:rFonts w:ascii="Arial" w:hAnsi="Arial" w:cs="Arial"/>
                <w:color w:val="292D24"/>
                <w:lang w:eastAsia="ru-RU"/>
              </w:rPr>
              <w:t>Корочанский</w:t>
            </w:r>
            <w:proofErr w:type="spellEnd"/>
            <w:r w:rsidRPr="004E6750">
              <w:rPr>
                <w:rFonts w:ascii="Arial" w:hAnsi="Arial" w:cs="Arial"/>
                <w:color w:val="292D24"/>
                <w:lang w:eastAsia="ru-RU"/>
              </w:rPr>
              <w:t xml:space="preserve"> сельсовет» Беловского района Курской области по внутреннему муниципальному финансовому контролю и внешнему муниципальному финансовому контролю</w:t>
            </w:r>
          </w:p>
        </w:tc>
      </w:tr>
    </w:tbl>
    <w:p w:rsidR="004E6750" w:rsidRPr="004E6750" w:rsidRDefault="004E6750" w:rsidP="004E6750">
      <w:pPr>
        <w:shd w:val="clear" w:color="auto" w:fill="FFFFFF"/>
        <w:suppressAutoHyphens w:val="0"/>
        <w:spacing w:before="180" w:after="180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 xml:space="preserve">В соответствии с Бюджетным кодексом Российской Федерации, Законом Курской области от 29.12.2005 №117-ЗКО «О порядке и условиях  предоставления межбюджетных трансфертов из областного бюджета и местных бюджетов» Администрация 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Корочанского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сельсовета Беловского района Курской области </w:t>
      </w:r>
      <w:r w:rsidRPr="004E6750">
        <w:rPr>
          <w:rFonts w:ascii="Arial" w:hAnsi="Arial" w:cs="Arial"/>
          <w:b/>
          <w:bCs/>
          <w:color w:val="0E2F43"/>
          <w:lang w:eastAsia="ru-RU"/>
        </w:rPr>
        <w:t>ПОСТАНОВЛЯЕТ: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1. Утвердить прилагаемый Порядок расчета иных межбюджетных трансфертов на осуществление муниципальным районом «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Беловский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район» Курской области  полномочий муниципального образования « 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Корочанский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сельсовет» Беловского района Курской области по внутреннему муниципальному финансовому контролю и внешнему муниципальному финансовому контролю.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2. Настоящее постановление вступает в силу со дня его подписания и подлежит официальному опубликованию в установленном порядке.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 xml:space="preserve"> Глава 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Корочанского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сельсовета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Беловского района                                                                       М.И.Звягинцева 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Утвержден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Постановлением Главы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Корочанского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сельсовета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Беловского района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От 19.12.2019 № 89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b/>
          <w:bCs/>
          <w:color w:val="0E2F43"/>
          <w:lang w:eastAsia="ru-RU"/>
        </w:rPr>
        <w:t>ПОРЯДОК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b/>
          <w:bCs/>
          <w:color w:val="0E2F43"/>
          <w:lang w:eastAsia="ru-RU"/>
        </w:rPr>
        <w:t>расчета иных межбюджетных трансфертов на осуществление муниципальным районом «</w:t>
      </w:r>
      <w:proofErr w:type="spellStart"/>
      <w:r w:rsidRPr="004E6750">
        <w:rPr>
          <w:rFonts w:ascii="Arial" w:hAnsi="Arial" w:cs="Arial"/>
          <w:b/>
          <w:bCs/>
          <w:color w:val="0E2F43"/>
          <w:lang w:eastAsia="ru-RU"/>
        </w:rPr>
        <w:t>Беловский</w:t>
      </w:r>
      <w:proofErr w:type="spellEnd"/>
      <w:r w:rsidRPr="004E6750">
        <w:rPr>
          <w:rFonts w:ascii="Arial" w:hAnsi="Arial" w:cs="Arial"/>
          <w:b/>
          <w:bCs/>
          <w:color w:val="0E2F43"/>
          <w:lang w:eastAsia="ru-RU"/>
        </w:rPr>
        <w:t xml:space="preserve"> район» Курской области  полномочий муниципального образования «</w:t>
      </w:r>
      <w:proofErr w:type="spellStart"/>
      <w:r w:rsidRPr="004E6750">
        <w:rPr>
          <w:rFonts w:ascii="Arial" w:hAnsi="Arial" w:cs="Arial"/>
          <w:b/>
          <w:bCs/>
          <w:color w:val="0E2F43"/>
          <w:lang w:eastAsia="ru-RU"/>
        </w:rPr>
        <w:t>Корочанский</w:t>
      </w:r>
      <w:proofErr w:type="spellEnd"/>
      <w:r w:rsidRPr="004E6750">
        <w:rPr>
          <w:rFonts w:ascii="Arial" w:hAnsi="Arial" w:cs="Arial"/>
          <w:b/>
          <w:bCs/>
          <w:color w:val="0E2F43"/>
          <w:lang w:eastAsia="ru-RU"/>
        </w:rPr>
        <w:t xml:space="preserve"> сельсовет» Беловского района Курской области по внутреннему муниципальному финансовому контролю и внешнему муниципальному финансовому контролю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lastRenderedPageBreak/>
        <w:t>1. </w:t>
      </w:r>
      <w:proofErr w:type="gramStart"/>
      <w:r w:rsidRPr="004E6750">
        <w:rPr>
          <w:rFonts w:ascii="Arial" w:hAnsi="Arial" w:cs="Arial"/>
          <w:color w:val="0E2F43"/>
          <w:lang w:eastAsia="ru-RU"/>
        </w:rPr>
        <w:t>Порядок расчета иных межбюджетных трансфертов на осуществление муниципальным районом «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Беловский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район» Курской области  полномочий муниципального образования « 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Корочанский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сельсовет» Беловского района Курской области по внутреннему муниципальному финансовому контролю и внешнему муниципальному финансовому контролю (далее – Порядок), устанавливает порядок расчета объема иных межбюджетных трансфертов, предоставляемых бюджету муниципального района «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Беловский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район» Курской области (далее - районный бюджет) из бюджета муниципального образования «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Корочанский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сельсовет» Беловского района</w:t>
      </w:r>
      <w:proofErr w:type="gramEnd"/>
      <w:r w:rsidRPr="004E6750">
        <w:rPr>
          <w:rFonts w:ascii="Arial" w:hAnsi="Arial" w:cs="Arial"/>
          <w:color w:val="0E2F43"/>
          <w:lang w:eastAsia="ru-RU"/>
        </w:rPr>
        <w:t xml:space="preserve"> Курской области (далее – бюджет поселения) на осуществление полномочий муниципального образования «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Корочанский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сельсовет» Беловского района по осуществлению внутреннего муниципального финансового контроля и внешнего муниципального финансового контроля, разработан в целях </w:t>
      </w:r>
      <w:proofErr w:type="gramStart"/>
      <w:r w:rsidRPr="004E6750">
        <w:rPr>
          <w:rFonts w:ascii="Arial" w:hAnsi="Arial" w:cs="Arial"/>
          <w:color w:val="0E2F43"/>
          <w:lang w:eastAsia="ru-RU"/>
        </w:rPr>
        <w:t>установления методики расчета порядка перечисления указанных иных межбюджетных трансфертов</w:t>
      </w:r>
      <w:proofErr w:type="gramEnd"/>
      <w:r w:rsidRPr="004E6750">
        <w:rPr>
          <w:rFonts w:ascii="Arial" w:hAnsi="Arial" w:cs="Arial"/>
          <w:color w:val="0E2F43"/>
          <w:lang w:eastAsia="ru-RU"/>
        </w:rPr>
        <w:t xml:space="preserve"> и использования средств бюджета поселения, направляемых на финансовое обеспечение осуществления переданных полномочий.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2. </w:t>
      </w:r>
      <w:proofErr w:type="gramStart"/>
      <w:r w:rsidRPr="004E6750">
        <w:rPr>
          <w:rFonts w:ascii="Arial" w:hAnsi="Arial" w:cs="Arial"/>
          <w:color w:val="0E2F43"/>
          <w:lang w:eastAsia="ru-RU"/>
        </w:rPr>
        <w:t xml:space="preserve">Межбюджетные трансферты из бюджета поселения на осуществление полномочий поселения по осуществлению внутреннего муниципального финансового контроля и внешнего муниципального финансового контроля предусматриваются в бюджете поселения на очередной финансовый год (очередной финансовый год и плановый период) в объеме, утвержденном решением о бюджете поселения на очередной финансовый год (очередной финансовый год и плановый период), и предоставляются за счет собственных доходов бюджета 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Корочанского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сельсовета</w:t>
      </w:r>
      <w:proofErr w:type="gramEnd"/>
      <w:r w:rsidRPr="004E6750">
        <w:rPr>
          <w:rFonts w:ascii="Arial" w:hAnsi="Arial" w:cs="Arial"/>
          <w:color w:val="0E2F43"/>
          <w:lang w:eastAsia="ru-RU"/>
        </w:rPr>
        <w:t xml:space="preserve"> на основании заключенных соглашений между Администрацией 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Корочанского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сельсовета Беловского района Курской области и Администрацией Беловского района Курской области.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3. Иные межбюджетные трансферты из бюджета поселения на осуществление полномочий муниципального образования «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Корочанский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сельсовет» Беловского района по осуществлению внутреннего муниципального финансового контроля и внешнего муниципального финансового перечисляются в районный бюджет ежемесячно в размере 1/12 от годовой суммы, предусмотренной на эти цели в текущем финансовом году - не позднее 5числа текущего месяца.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4. Размер иных межбюджетных трансфертов из бюджета поселения в районный бюджет на осуществление переданных полномочий муниципального образования «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Корочанский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сельсовет» Беловского района по осуществлению внутреннего муниципального финансового контроля и внешнего муниципального финансового контроля определяется по формуле: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4E6750">
        <w:rPr>
          <w:rFonts w:ascii="Arial" w:hAnsi="Arial" w:cs="Arial"/>
          <w:color w:val="0E2F43"/>
          <w:lang w:eastAsia="ru-RU"/>
        </w:rPr>
        <w:t>Vmt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= (Ч 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х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</w:t>
      </w:r>
      <w:proofErr w:type="spellStart"/>
      <w:r w:rsidRPr="004E6750">
        <w:rPr>
          <w:rFonts w:ascii="Arial" w:hAnsi="Arial" w:cs="Arial"/>
          <w:color w:val="0E2F43"/>
          <w:lang w:eastAsia="ru-RU"/>
        </w:rPr>
        <w:t>Rpr</w:t>
      </w:r>
      <w:proofErr w:type="spellEnd"/>
      <w:r w:rsidRPr="004E6750">
        <w:rPr>
          <w:rFonts w:ascii="Arial" w:hAnsi="Arial" w:cs="Arial"/>
          <w:color w:val="0E2F43"/>
          <w:lang w:eastAsia="ru-RU"/>
        </w:rPr>
        <w:t>) / P, где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4E6750">
        <w:rPr>
          <w:rFonts w:ascii="Arial" w:hAnsi="Arial" w:cs="Arial"/>
          <w:color w:val="0E2F43"/>
          <w:lang w:eastAsia="ru-RU"/>
        </w:rPr>
        <w:t>Vmt</w:t>
      </w:r>
      <w:proofErr w:type="spellEnd"/>
      <w:r w:rsidRPr="004E6750">
        <w:rPr>
          <w:rFonts w:ascii="Arial" w:hAnsi="Arial" w:cs="Arial"/>
          <w:color w:val="0E2F43"/>
          <w:lang w:eastAsia="ru-RU"/>
        </w:rPr>
        <w:t xml:space="preserve"> – размер иных межбюджетных трансфертов;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Ч – численность работников, осуществляющих исполнение переданных полномочий;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4E6750">
        <w:rPr>
          <w:rFonts w:ascii="Arial" w:hAnsi="Arial" w:cs="Arial"/>
          <w:color w:val="0E2F43"/>
          <w:lang w:eastAsia="ru-RU"/>
        </w:rPr>
        <w:t>Rpr</w:t>
      </w:r>
      <w:proofErr w:type="spellEnd"/>
      <w:r w:rsidRPr="004E6750">
        <w:rPr>
          <w:rFonts w:ascii="Arial" w:hAnsi="Arial" w:cs="Arial"/>
          <w:color w:val="0E2F43"/>
          <w:lang w:eastAsia="ru-RU"/>
        </w:rPr>
        <w:t> – Прочие расходы. Включают в себя расходы на материально-техническое обеспечение и транспортные расходы;</w:t>
      </w:r>
    </w:p>
    <w:p w:rsidR="004E6750" w:rsidRPr="004E6750" w:rsidRDefault="004E6750" w:rsidP="004E6750">
      <w:pPr>
        <w:shd w:val="clear" w:color="auto" w:fill="FFFFFF"/>
        <w:suppressAutoHyphens w:val="0"/>
        <w:spacing w:before="180" w:after="180"/>
        <w:rPr>
          <w:rFonts w:ascii="Verdana" w:hAnsi="Verdana"/>
          <w:color w:val="292D24"/>
          <w:sz w:val="20"/>
          <w:szCs w:val="20"/>
          <w:lang w:eastAsia="ru-RU"/>
        </w:rPr>
      </w:pPr>
      <w:r w:rsidRPr="004E6750">
        <w:rPr>
          <w:rFonts w:ascii="Arial" w:hAnsi="Arial" w:cs="Arial"/>
          <w:color w:val="0E2F43"/>
          <w:lang w:eastAsia="ru-RU"/>
        </w:rPr>
        <w:t>P – количество поселений, передающих полномочия по осуществлению внутреннего муниципального финансового контроля и внешнего муниципального финансового контроля</w:t>
      </w:r>
    </w:p>
    <w:p w:rsidR="00BA313B" w:rsidRPr="004E6750" w:rsidRDefault="00BA313B" w:rsidP="004E6750"/>
    <w:sectPr w:rsidR="00BA313B" w:rsidRPr="004E675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2"/>
    <w:lvlOverride w:ilvl="0">
      <w:lvl w:ilvl="0">
        <w:numFmt w:val="upperRoman"/>
        <w:lvlText w:val="%1."/>
        <w:lvlJc w:val="right"/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2230"/>
    <w:rsid w:val="00244E05"/>
    <w:rsid w:val="002464F0"/>
    <w:rsid w:val="002506DA"/>
    <w:rsid w:val="00263426"/>
    <w:rsid w:val="0029024D"/>
    <w:rsid w:val="002B4463"/>
    <w:rsid w:val="002C00C8"/>
    <w:rsid w:val="002C14CC"/>
    <w:rsid w:val="002D769A"/>
    <w:rsid w:val="002E169B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6728-E18B-422C-882C-C037D32A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246</cp:revision>
  <cp:lastPrinted>2020-01-20T13:02:00Z</cp:lastPrinted>
  <dcterms:created xsi:type="dcterms:W3CDTF">2020-01-17T12:11:00Z</dcterms:created>
  <dcterms:modified xsi:type="dcterms:W3CDTF">2023-11-14T17:06:00Z</dcterms:modified>
</cp:coreProperties>
</file>