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АДМИНИСТРАЦИЯ КОРОЧАНСКОГО СЕЛЬСОВЕТА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РАСПОРЯЖЕНИЕ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от   07 октября 2019 г. N 43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ОБ УТВЕРЖДЕНИИ ОСНОВНЫХ НАПРАВЛЕНИЙ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0"/>
          <w:szCs w:val="20"/>
        </w:rPr>
        <w:t>БЮДЖЕТНОЙ И НАЛОГОВОЙ ПОЛИТИКИ КОРОЧАНСКОГО СЕЛЬСОВЕТА БЕЛОВСКОГО РАЙОНА КУРСКОЙ ОБЛАСТИ НА 2020 ГОД И НА ПЛАНОВЫЙ ПЕРИОД 2021</w:t>
      </w:r>
      <w:proofErr w:type="gramStart"/>
      <w:r>
        <w:rPr>
          <w:rStyle w:val="aa"/>
          <w:rFonts w:ascii="Arial" w:hAnsi="Arial" w:cs="Arial"/>
          <w:color w:val="292D24"/>
          <w:sz w:val="20"/>
          <w:szCs w:val="20"/>
        </w:rPr>
        <w:t xml:space="preserve"> И</w:t>
      </w:r>
      <w:proofErr w:type="gramEnd"/>
      <w:r>
        <w:rPr>
          <w:rStyle w:val="aa"/>
          <w:rFonts w:ascii="Arial" w:hAnsi="Arial" w:cs="Arial"/>
          <w:color w:val="292D24"/>
          <w:sz w:val="20"/>
          <w:szCs w:val="20"/>
        </w:rPr>
        <w:t xml:space="preserve"> 2022 ГОДОВ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соответствии со статьей 172 Бюджетного кодекса Российской Федерации и решения Собрания депутатов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от 03.10.2017г. №VI-2/5 «О бюджетном процессе в муниципальном образовании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области»</w:t>
      </w:r>
      <w:proofErr w:type="gramStart"/>
      <w:r>
        <w:rPr>
          <w:rFonts w:ascii="Arial" w:hAnsi="Arial" w:cs="Arial"/>
          <w:color w:val="292D24"/>
          <w:sz w:val="20"/>
          <w:szCs w:val="20"/>
        </w:rPr>
        <w:t xml:space="preserve"> :</w:t>
      </w:r>
      <w:proofErr w:type="gramEnd"/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1.Утвердить прилагаемые основные </w:t>
      </w:r>
      <w:hyperlink r:id="rId6" w:anchor="Par28" w:history="1">
        <w:r>
          <w:rPr>
            <w:rStyle w:val="ab"/>
            <w:rFonts w:ascii="Verdana" w:hAnsi="Verdana" w:cs="Arial"/>
            <w:sz w:val="20"/>
            <w:szCs w:val="20"/>
          </w:rPr>
          <w:t>направления</w:t>
        </w:r>
      </w:hyperlink>
      <w:r>
        <w:rPr>
          <w:rFonts w:ascii="Arial" w:hAnsi="Arial" w:cs="Arial"/>
          <w:color w:val="292D24"/>
          <w:sz w:val="20"/>
          <w:szCs w:val="20"/>
        </w:rPr>
        <w:t xml:space="preserve"> бюджетной и налоговой политики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на 2020 год и на плановый период 2021 и 2022 годов (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далее-Основные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направления бюджетной и налоговой политики).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2.</w:t>
      </w:r>
      <w:r>
        <w:rPr>
          <w:rFonts w:ascii="Arial" w:hAnsi="Arial" w:cs="Arial"/>
          <w:color w:val="000000"/>
          <w:sz w:val="20"/>
          <w:szCs w:val="20"/>
        </w:rPr>
        <w:t>Обеспечить формирование проекта бюджета муниципального образования «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Корочанский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сельсовет» Беловского района Курской области на 2020 год и плановый период 2021-2022 годов с учетом Основных направлений бюджетной и налоговой политики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исполнением настоящего распоряжения оставляю за собой.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Распоряжение вступает в силу со дня его подписания.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Беловского района                                                   М.И.Звягинцева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6"/>
          <w:szCs w:val="26"/>
        </w:rPr>
        <w:t> 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                                                                                                         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                                                                 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                                                                                   </w:t>
      </w:r>
      <w:r>
        <w:rPr>
          <w:rFonts w:ascii="Arial" w:hAnsi="Arial" w:cs="Arial"/>
          <w:color w:val="000000"/>
          <w:sz w:val="20"/>
          <w:szCs w:val="20"/>
        </w:rPr>
        <w:t>УТВЕРЖДЕНЫ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                 распоряжением Администрации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                                                           Корочанского сельсовета Беловского района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 от 07</w:t>
      </w:r>
      <w:r>
        <w:rPr>
          <w:rFonts w:ascii="Arial" w:hAnsi="Arial" w:cs="Arial"/>
          <w:color w:val="292D24"/>
          <w:sz w:val="20"/>
          <w:szCs w:val="20"/>
          <w:u w:val="single"/>
        </w:rPr>
        <w:t>.10. 2019 года № 43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ОСНОВНЫЕ НАПРАВЛЕНИЯ</w:t>
      </w:r>
    </w:p>
    <w:p w:rsidR="00784C03" w:rsidRDefault="00784C03" w:rsidP="00784C03">
      <w:pPr>
        <w:pStyle w:val="a9"/>
        <w:shd w:val="clear" w:color="auto" w:fill="F8FAFB"/>
        <w:spacing w:before="0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lastRenderedPageBreak/>
        <w:t>       бюджетной и налоговой политики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a"/>
          <w:rFonts w:ascii="Arial" w:hAnsi="Arial" w:cs="Arial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20"/>
          <w:szCs w:val="20"/>
        </w:rPr>
        <w:t xml:space="preserve"> сельсовета Беловского района Курской области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на 2020 год и на плановый период 2021 и 2022 годов</w:t>
      </w:r>
    </w:p>
    <w:p w:rsidR="00784C03" w:rsidRDefault="00784C03" w:rsidP="00784C03">
      <w:pPr>
        <w:pStyle w:val="a9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    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Основные направления бюджетной и налоговой политики 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</w:t>
      </w:r>
      <w:r>
        <w:rPr>
          <w:rFonts w:ascii="Arial" w:hAnsi="Arial" w:cs="Arial"/>
          <w:color w:val="292D24"/>
          <w:sz w:val="20"/>
          <w:szCs w:val="20"/>
        </w:rPr>
        <w:t> Курской области</w:t>
      </w:r>
      <w:r>
        <w:rPr>
          <w:rFonts w:ascii="Arial" w:hAnsi="Arial" w:cs="Arial"/>
          <w:color w:val="292D24"/>
          <w:sz w:val="28"/>
          <w:szCs w:val="28"/>
        </w:rPr>
        <w:t> на 2020 год и на плановый период 2021 и 2022 годов </w:t>
      </w:r>
      <w:r>
        <w:rPr>
          <w:rFonts w:ascii="Arial" w:hAnsi="Arial" w:cs="Arial"/>
          <w:color w:val="020C22"/>
          <w:sz w:val="28"/>
          <w:szCs w:val="28"/>
        </w:rPr>
        <w:t>подготовлены 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 </w:t>
      </w:r>
      <w:hyperlink r:id="rId7" w:history="1">
        <w:r>
          <w:rPr>
            <w:rStyle w:val="ab"/>
            <w:rFonts w:ascii="Verdana" w:hAnsi="Verdana" w:cs="Arial"/>
            <w:color w:val="00278C"/>
            <w:szCs w:val="28"/>
          </w:rPr>
          <w:t>Указом</w:t>
        </w:r>
      </w:hyperlink>
      <w:r>
        <w:rPr>
          <w:rFonts w:ascii="Arial" w:hAnsi="Arial" w:cs="Arial"/>
          <w:color w:val="020C22"/>
          <w:sz w:val="28"/>
          <w:szCs w:val="28"/>
        </w:rPr>
        <w:t> Президента</w:t>
      </w:r>
      <w:proofErr w:type="gramEnd"/>
      <w:r>
        <w:rPr>
          <w:rFonts w:ascii="Arial" w:hAnsi="Arial" w:cs="Arial"/>
          <w:color w:val="020C22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color w:val="020C22"/>
          <w:sz w:val="28"/>
          <w:szCs w:val="28"/>
        </w:rPr>
        <w:t xml:space="preserve">Российской Федерации от 7 мая 2018 года № 204 «О национальных целях и стратегических задачах развития Российской Федерации на период до 2024 года», Посланием </w:t>
      </w:r>
      <w:proofErr w:type="spellStart"/>
      <w:r>
        <w:rPr>
          <w:rFonts w:ascii="Arial" w:hAnsi="Arial" w:cs="Arial"/>
          <w:color w:val="020C22"/>
          <w:sz w:val="28"/>
          <w:szCs w:val="28"/>
        </w:rPr>
        <w:t>ПрезидентаРоссийской</w:t>
      </w:r>
      <w:proofErr w:type="spellEnd"/>
      <w:r>
        <w:rPr>
          <w:rFonts w:ascii="Arial" w:hAnsi="Arial" w:cs="Arial"/>
          <w:color w:val="020C22"/>
          <w:sz w:val="28"/>
          <w:szCs w:val="28"/>
        </w:rPr>
        <w:t xml:space="preserve"> Федерации          Федеральному Собранию от 20 февраля 2019 года, распоряжением правительства Российской Федерации от 13 февраля 2019г. №207-р «Об утверждении Стратегии пространственного развития Российской Федерации на период до 2025 года».</w:t>
      </w:r>
      <w:proofErr w:type="gramEnd"/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>Основные задачи бюджетной политики </w:t>
      </w:r>
      <w:proofErr w:type="spellStart"/>
      <w:r>
        <w:rPr>
          <w:rStyle w:val="aa"/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28"/>
          <w:szCs w:val="28"/>
        </w:rPr>
        <w:t xml:space="preserve"> сельсовета Беловского района Курской области на 2020 год и на плановый период 2021 и 2022 годов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Целями основных направлений бюджетной политики на 2020 год и на плановый период 2021 и 2022 годов являются определение основных подходов к формированию характеристик и прогнозируемых параметров проекта местного бюджета на 2020 год и на плановый период 2021 и 2022 годов и дальнейшее повышение эффективности бюджетных средств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Основными задачами бюджетной политики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на  2020 год и на плановый период 2021 и 2022 годов будут: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внедрение и совершенствование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системы ведения реестра расходных обязательств главных распорядителей средств бюджета</w:t>
      </w:r>
      <w:proofErr w:type="gramEnd"/>
      <w:r>
        <w:rPr>
          <w:rFonts w:ascii="Arial" w:hAnsi="Arial" w:cs="Arial"/>
          <w:color w:val="292D24"/>
          <w:sz w:val="28"/>
          <w:szCs w:val="28"/>
        </w:rPr>
        <w:t>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lastRenderedPageBreak/>
        <w:t>формирование местного бюджета на основе муниципальных программ и достижение направленных целей, для реализации которых имеются необходимые ресурсы;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8"/>
          <w:szCs w:val="28"/>
        </w:rPr>
        <w:t>стратегическая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приоритизация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расходов бюджета на ключевых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социально-зкономических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направлениях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района, в том числе создание условий для обеспечения исполнения Указа Президента Российской Федерации от 7 мая 2018года №204;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строгое соблюдение бюджетно-финансовой дисциплины главными распорядителями и получателями бюджетных средств;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недопущение кредиторской задолженности по заработной плате;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нужд;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эффективное управление муниципальным долгом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области, направленное на сокращение стоимости облуживания муниципального долга путем обеспечения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приемлемых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и экономически обоснованных объема и структуры муниципального долга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исполнение всех решений в пределах утвержденных предельных объемов расходов на реализацию муниципальных программ (в случае, если в рамках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муниципральной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8"/>
          <w:szCs w:val="28"/>
        </w:rPr>
        <w:t xml:space="preserve">создание единой правовой и методической базы для оказания муниципальных услуг в увязке с целевыми показателями развития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соотвествующих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отраслей, для оценки качества и доступности услуг, предоставляемых населению, оценки эффективности деятельности организаций, развития конкурентной среды при размещении муниципальных заданий на конкурсной основе, в том числе для обеспечения доступа негосударственных организаций к оказанию муниципальных услуг;</w:t>
      </w:r>
      <w:proofErr w:type="gramEnd"/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повышение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</w:t>
      </w:r>
      <w:r>
        <w:rPr>
          <w:rFonts w:ascii="Arial" w:hAnsi="Arial" w:cs="Arial"/>
          <w:color w:val="292D24"/>
          <w:sz w:val="28"/>
          <w:szCs w:val="28"/>
        </w:rPr>
        <w:lastRenderedPageBreak/>
        <w:t>решений, общественного контроля их эффективности и результативности.</w:t>
      </w:r>
    </w:p>
    <w:p w:rsidR="00784C03" w:rsidRDefault="00784C03" w:rsidP="00784C03">
      <w:pPr>
        <w:pStyle w:val="35"/>
        <w:spacing w:before="0" w:beforeAutospacing="0" w:after="0" w:afterAutospacing="0" w:line="320" w:lineRule="atLeast"/>
        <w:ind w:right="20" w:firstLine="54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92D24"/>
          <w:sz w:val="28"/>
          <w:szCs w:val="28"/>
        </w:rPr>
        <w:t xml:space="preserve">Основные задачи налоговой политики </w:t>
      </w:r>
      <w:proofErr w:type="spellStart"/>
      <w:r>
        <w:rPr>
          <w:rStyle w:val="aa"/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 на 2020 год и на плановый период 2021 и 2022</w:t>
      </w:r>
      <w:r>
        <w:rPr>
          <w:rFonts w:ascii="Arial" w:hAnsi="Arial" w:cs="Arial"/>
          <w:color w:val="292D24"/>
          <w:sz w:val="28"/>
          <w:szCs w:val="28"/>
        </w:rPr>
        <w:t> </w:t>
      </w:r>
      <w:r>
        <w:rPr>
          <w:rStyle w:val="aa"/>
          <w:rFonts w:ascii="Arial" w:hAnsi="Arial" w:cs="Arial"/>
          <w:color w:val="292D24"/>
          <w:sz w:val="28"/>
          <w:szCs w:val="28"/>
        </w:rPr>
        <w:t>годов</w:t>
      </w:r>
    </w:p>
    <w:p w:rsidR="00784C03" w:rsidRDefault="00784C03" w:rsidP="00784C03">
      <w:pPr>
        <w:pStyle w:val="consplusnormal0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Основным приоритетом налоговой политики на 2020 год и на плановый период 2021 и 2022годов является 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системы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,а</w:t>
      </w:r>
      <w:proofErr w:type="spellEnd"/>
      <w:proofErr w:type="gramEnd"/>
      <w:r>
        <w:rPr>
          <w:rFonts w:ascii="Arial" w:hAnsi="Arial" w:cs="Arial"/>
          <w:color w:val="292D24"/>
          <w:sz w:val="20"/>
          <w:szCs w:val="20"/>
        </w:rPr>
        <w:t xml:space="preserve"> также сохранение социальной стабильности в обществе.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Главным стратегическим ориентиром налоговой политики будут являться развитие и укрепление налогового потенциала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Корочанского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Беловского района Курской области, стабильность и предсказуемость налогового законо</w:t>
      </w:r>
      <w:r>
        <w:rPr>
          <w:rFonts w:ascii="Arial" w:hAnsi="Arial" w:cs="Arial"/>
          <w:color w:val="292D24"/>
          <w:sz w:val="28"/>
          <w:szCs w:val="28"/>
        </w:rPr>
        <w:softHyphen/>
        <w:t>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Основными направлениями налоговой политики будут:</w:t>
      </w:r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8"/>
          <w:szCs w:val="28"/>
        </w:rPr>
        <w:t>мобилизация резервов доходной базы консолидированного бюджета муниципального образования, содействие инвестиционным процессам в экономике, применение мер налогового стимулирования структурных преобразований, направленных на поддержку инвестиционной активности, дальнейшее применение мер налогового стимулирования инвестиций в целях обеспечения привлекательности экономики для инвесторов, а также на обеспечение роста доходов консолидированного бюджета муниципального образования за счет повышения эффективности администрирования действующих налоговых платежей и сборов;</w:t>
      </w:r>
      <w:proofErr w:type="gramEnd"/>
    </w:p>
    <w:p w:rsidR="00784C03" w:rsidRDefault="00784C03" w:rsidP="00784C03">
      <w:pPr>
        <w:pStyle w:val="a9"/>
        <w:shd w:val="clear" w:color="auto" w:fill="F8FAFB"/>
        <w:spacing w:before="195" w:beforeAutospacing="0" w:after="195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8"/>
          <w:szCs w:val="28"/>
        </w:rPr>
        <w:t>дальнейшее повышение эффективности налогового администрирования и взаимодействия органов исполнительной власти органов местного самоуправления с территориальными органами федеральных органов исполнительной власти,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бюджет, повышение уровня ответственности главных администраторов доходов за качественное прогнозирование доходов бюджета и выполнение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в полном объёме утверждённых годовых назначений по доходам местного бюджета.</w:t>
      </w:r>
    </w:p>
    <w:p w:rsidR="00BA313B" w:rsidRPr="00784C03" w:rsidRDefault="00BA313B" w:rsidP="00784C03"/>
    <w:sectPr w:rsidR="00BA313B" w:rsidRPr="00784C03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9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2230"/>
    <w:rsid w:val="00244E05"/>
    <w:rsid w:val="002464F0"/>
    <w:rsid w:val="002506DA"/>
    <w:rsid w:val="00263426"/>
    <w:rsid w:val="0029024D"/>
    <w:rsid w:val="002B4463"/>
    <w:rsid w:val="002C00C8"/>
    <w:rsid w:val="002C14CC"/>
    <w:rsid w:val="002D769A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65A6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313B"/>
    <w:rsid w:val="00BB0EAF"/>
    <w:rsid w:val="00BE300C"/>
    <w:rsid w:val="00BE6C9F"/>
    <w:rsid w:val="00BF5D47"/>
    <w:rsid w:val="00BF6DFC"/>
    <w:rsid w:val="00C03C40"/>
    <w:rsid w:val="00C25E4B"/>
    <w:rsid w:val="00C37FF1"/>
    <w:rsid w:val="00C76029"/>
    <w:rsid w:val="00C80B9E"/>
    <w:rsid w:val="00C81561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20138"/>
    <w:rsid w:val="00F24082"/>
    <w:rsid w:val="00F2565C"/>
    <w:rsid w:val="00F35FBF"/>
    <w:rsid w:val="00F44162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9E42F09B863E38EBCE8F4CCF5694EBE247709AFE9E2B0AD88EAF1550h2J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byudzhety/1361-rasporyazhenie-ot-07-oktyabrya-2019-g-n-43-ob-utverzhdenii-osnovnykh-napravlenij-byudzhetnoj-i-nalogovoj-politiki-korochanskogo-selsoveta-belovskogo-rajona-kurskoj-oblasti-na-2020-god-i-na-planovyj-period-2021-i-2022-godov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EABF6-3EBF-4B5A-B417-733C3D4A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4711</TotalTime>
  <Pages>5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242</cp:revision>
  <cp:lastPrinted>2020-01-20T13:02:00Z</cp:lastPrinted>
  <dcterms:created xsi:type="dcterms:W3CDTF">2020-01-17T12:11:00Z</dcterms:created>
  <dcterms:modified xsi:type="dcterms:W3CDTF">2023-11-14T17:05:00Z</dcterms:modified>
</cp:coreProperties>
</file>