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АДМИНИСТРАЦИЯ</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КОРОЧАНСКОГО СЕЛЬСОВЕТА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  КУРСКОЙ ОБЛАСТИ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РАСПОРЯЖЕНИЕ</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30 октября 2020 года   № 57</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утверждении методики планирования бюджетных ассигнований бюджета муниципального образования «Корочанский сельсовет» Беловского района Курской области на 2021 год и плановый период 2022-2023 годов</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со статьей 174.2 Бюджетного кодекса Российской Федерации, Решением Собрания   депутатов  Корочанского сельсовета  Беловского района  Курской области    от  2 февраля 2020 года № VI-17/36  «Об утверждении     положения  о бюджетном процессе  в муниципальном образовании  «Корочанский  сельсовет»</w:t>
      </w:r>
      <w:r>
        <w:rPr>
          <w:rStyle w:val="aa"/>
          <w:rFonts w:ascii="Verdana" w:hAnsi="Verdana"/>
          <w:color w:val="292D24"/>
          <w:sz w:val="20"/>
          <w:szCs w:val="20"/>
        </w:rPr>
        <w:t>, </w:t>
      </w:r>
      <w:r>
        <w:rPr>
          <w:rFonts w:ascii="Verdana" w:hAnsi="Verdana"/>
          <w:color w:val="292D24"/>
          <w:sz w:val="20"/>
          <w:szCs w:val="20"/>
        </w:rPr>
        <w:t>в  целях повышения качества бюджетного процесса и обеспечения сбалансированности и устойчивости бюджета  Корочанского  сельсовета Беловского района: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 Утвердить методику планирования бюджетных ассигнований бюджета Корочанского сельсовета Беловского района Курской области на 2021 год и плановый период 2022-2023 годов согласно приложению.</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2. Контроль за исполнением настоящего постановления оставляю за собой.</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3. Постановление вступает в силу со дня его подписания.</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М.И.Звягинцева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Утверждена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распоряжением главы Администрации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Корочанского сельсовета Беловского района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Курской области  от 30.10.2020 г.  № 57</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методика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планирования бюджетных ассигнований бюджета Корочанского сельсовета Беловского района Курской области на 2021 год и плановый период 2022-2023 годов</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В основу прогноза расходов консолидированного бюджета положены Федеральные законы от 31 июля 1998 г. № 145-ФЗ «Бюджетный кодекс Российской Федерации» (с учетом изменений и дополнений), от 6 октября 2003 г. № 131-ФЗ «Об общих принципах организации местного 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Приказ Министерства финансов Российской Федерации Приказом Министерства финансов Российской Федерации от 06.06.2019 г. № 85-н «О порядке формирования и применения кодов бюджетной классификации Российской Федерации, их структуре и принципах назначения» (в редакции приказа министерства Финансов России от 17 сентября 2019 года №148н)», Основные направления бюджетной и налоговой политики Корочанского сельсовета Беловского района Курской области на 2021 год и плановый период 2022 и 2023 годов, утвержденные постановлением Администрации Корочанского сельсовета Беловского муниципального района Курской области от 22 октября 2020 г.  № 50, а также проект  Закона Курской области «О областном бюджете на 2021 год и плановый период 2022-2023 годов».</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1.Общие подходы к планированию бюджетных ассигнований бюджета Корочанского сельсовета Беловского района Курской области на 2021 год и  плановый</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период 2022-2023 годов</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Планирование объемов на 2021 год и на плановый период 2022 и 2023 годов осуществляется в рамках муниципальных программ  муниципального образования «Корочанский сельсовет» Беловского района  Курской области и непрограммных мероприятий.</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Формирование объема и структуры расходов бюджета Корочанского сельсовета Беловского района Курской области на  2021 год и плановый период 2022-2023  годов осуществляется исходя из «базовых» объемов бюджетных ассигнований на 2020 год на основании бюджетных ассигнований, утвержденных решением  собрания  депутатов  Корочанского сельсовета  Беловского района Курской области  от 26  декабря 2019 года № VI-13|26 «О бюджете муниципального образования «Корочанский сельсовет» Беловского района на 2020 год и плановый период 2021-2022 годов» (в редакции решений № VI-14/30 от 24 января 2020 года; № VI-19/39 от 20.03.2020 года; № VI-22/44 от 21 июля 2020 года):  с учетом их оптимизации по расходам несоциального характера ограниченного срока действия. В основу формирования 2022 года положены бюджетные ассигнования 2021 года.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Планирование расходов бюджета муниципального образования «Корочанский сельсовет» Беловского района Курской области   на: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оплату труда работников органов муниципальной власти, финансируемых за счет средств бюджета , осуществляется исходя из утвержденных структур, действующих на 1 августа  2020 года, и нормативных актов Администрации Корочанского сельсовета  Беловского района Курской области, регулирующих оплату труда;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текущее содержание органов местного самоуправления Корочанского сельсовета  Беловского района  Курской области, - исходя их общих подходов к расчету бюджетных проектировок, а также установленных для администрации Корочанского сельсовета Беловского района Курской области нормативов формирования расходов на содержание органов местного самоуправления;</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формировании бюджета Корочанского сельсовета Беловского района Курской области на 2021 год и на плановый период 2022 и 2023 годов применены общие подходы к расчету бюджетных проектировок:</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образования «Корочанский сельсовет» Беловского района Курской области согласно статьям 86 и 174.2 БК РФ, учитывая положения порядка конкурсного распределения, принимаемых расходных обязательств бюджета муниципального образования «Корочанский сельсовет» Беловского района Курской области (Постановление администрации Корочанского сельсовета Беловского района Курской области от 15.11.2011 года № 27);</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отраженных в проекте  закона  Курской области «О областном бюджете на 2021 год и на плановый период 2022 и 2023 годов» на момент формирования бюджета Корочанского сельсовета Беловского района Курской области;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планирование бюджетных ассигнований на реализацию положений Указов Президента Российской Федерации от 28 декабря 2012 года           № 1688 и от 7 мая 2012 года № 597 осуществляется в соответствии со средней заработной платой категории работников, определенных в Указах Президента Российской Федерации, к средней заработной плате в регионе;</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Кроме того, при формировании бюджета  на 2021 год и на плановый период 2022 и 2023 годов учитываются предложения главных распорядителей средств бюджета муниципального образования по увеличению предельных объемов финансирования.</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 Отдельные особенности планирования бюджетных ассигнований</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бюджета Корочанского сельсовета Беловского района Курской области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Раздел 0100 «Общегосударственные вопросы»</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b/>
          <w:bCs/>
          <w:color w:val="292D24"/>
          <w:sz w:val="20"/>
          <w:szCs w:val="20"/>
        </w:rPr>
        <w:t>Подраздел 0102 «Функционирование высшего должностного лица субъекта Российской Федерации и муниципального образования»</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данному подразделу  планируются расходы на содержание главы местного самоуправления по фонду оплаты труда и начислениям.</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планировании бюджетных ассигнований на текущее содержание органов местного самоуправления Корочанского сельсовета учитывается общие подходы к расчёту бюджетных проектировок а также установлены нормативы формирования расходов на содержание органов местного самоуправления муниципального образования  «Корочанский сельсовет» Беловского района Курской области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b/>
          <w:bCs/>
          <w:color w:val="292D24"/>
          <w:sz w:val="20"/>
          <w:szCs w:val="20"/>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данному подразделу планируются расходы на содержание  администрации Корочанского сельсовета и реализацию  муниципальной  программы «Развитие муниципальной службы в Администрации Корочанского сельсовета Беловского района Курской области»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планировании бюджетных ассигнований на текущее содержание органов местного самоуправления Корочанского сельсовета учитывается общие подходы к расчёту бюджетных проектировок а также установлены нормативы формирования расходов на содержание органов местного самоуправления муниципального образования  «Корочанский сельсовет» Беловского района Курской области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b/>
          <w:bCs/>
          <w:color w:val="292D24"/>
          <w:sz w:val="20"/>
          <w:szCs w:val="20"/>
        </w:rPr>
        <w:lastRenderedPageBreak/>
        <w:t> Подраздел 0113 «Другие общегосударственные вопросы»</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По данному подразделу планируются расходы:</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реализацию  муниципальной  программы «Развитие  муниципальной службы» для организации  обучения и  повышения квалификации  муниципальных  служащих, на подписку газеты «Беловские зори», «Ветеран», «Курская правда»;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услуг по технической инвентаризации жилых домов, находящихся в муниципальной собственности; членские взносы  Ассоциации «Совет Муниципальных образований КО»   на подготовку и проведение, празднования  Победы в Великой Отечественной войне 1941-1945 годов, приобретение: поздравительных открыток;, цветов для возложения на памятники; (приобретение подарочной продукции); расходы для опубликования муниципальных правовых актов ,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охрана  и  содержание  зданий  муниципальной  собственности;  расходы  по  ремонту  и  содержанию автомобилей.</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Раздел 0200 «Национальная оборона»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b/>
          <w:bCs/>
          <w:color w:val="292D24"/>
          <w:sz w:val="20"/>
          <w:szCs w:val="20"/>
        </w:rPr>
        <w:t>Подраздел 0203 «Мобилизационная и вневойсковая подготовка»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на 2021-2023 годы в сумме предусмотренной Законом Курской области «Об областном бюджете на 2021-2023 годы»</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Раздел 0300 «Национальная безопасность и правоохранительная деятельность»</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Style w:val="ac"/>
          <w:rFonts w:ascii="Verdana" w:hAnsi="Verdana"/>
          <w:b/>
          <w:bCs/>
          <w:color w:val="292D24"/>
          <w:sz w:val="20"/>
          <w:szCs w:val="20"/>
        </w:rPr>
        <w:t>     Подраздел 0310 «Обеспечение пожарной безопасности»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данному подразделу предусмотрены расходы на муниципальную программу «Обеспечение пожарной безопасности и безопасности людей на водных объектах»</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c"/>
          <w:rFonts w:ascii="Verdana" w:hAnsi="Verdana"/>
          <w:b/>
          <w:bCs/>
          <w:color w:val="292D24"/>
          <w:sz w:val="20"/>
          <w:szCs w:val="20"/>
        </w:rPr>
        <w:t>Подраздел 0314 «Другие вопросы в области национальной безопасности и правоохранительной деятельности»  </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данному подразделу предусмотрены расходы на муниципальную программу  «Профилактика  правонарушений в администрации Корочанского сельсовета Беловского района Курской области»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Раздел 0400 «Национальная экономика»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b/>
          <w:bCs/>
          <w:color w:val="292D24"/>
          <w:sz w:val="20"/>
          <w:szCs w:val="20"/>
        </w:rPr>
        <w:t>Подраздел 0412</w:t>
      </w:r>
      <w:r>
        <w:rPr>
          <w:rStyle w:val="aa"/>
          <w:rFonts w:ascii="Verdana" w:hAnsi="Verdana"/>
          <w:color w:val="292D24"/>
          <w:sz w:val="20"/>
          <w:szCs w:val="20"/>
        </w:rPr>
        <w:t> </w:t>
      </w:r>
      <w:r>
        <w:rPr>
          <w:rStyle w:val="ac"/>
          <w:rFonts w:ascii="Verdana" w:hAnsi="Verdana"/>
          <w:b/>
          <w:bCs/>
          <w:color w:val="292D24"/>
          <w:sz w:val="20"/>
          <w:szCs w:val="20"/>
        </w:rPr>
        <w:t>«Другие вопросы в области национальной экономики»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данному подразделу предусмотрены расходы на муниципальную программу «Развитие  малого и среднего предпринимательства в Администрации Корочанского сельсовета Беловского района Курской области»</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Раздел 0500 «Жилищно-коммунальное хозяйство»</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c"/>
          <w:rFonts w:ascii="Verdana" w:hAnsi="Verdana"/>
          <w:b/>
          <w:bCs/>
          <w:color w:val="292D24"/>
          <w:sz w:val="20"/>
          <w:szCs w:val="20"/>
        </w:rPr>
        <w:t>Подраздел 0503 «Благоустройство»</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По данному подразделу  планируются расходы  на  реализацию  мероприятий по  муниципальной программе  «Благоустройство территории муниципального образования </w:t>
      </w:r>
      <w:r>
        <w:rPr>
          <w:rFonts w:ascii="Verdana" w:hAnsi="Verdana"/>
          <w:color w:val="292D24"/>
          <w:sz w:val="20"/>
          <w:szCs w:val="20"/>
        </w:rPr>
        <w:lastRenderedPageBreak/>
        <w:t>«Корочанский сельсовет» Беловского района Курской области»  на  мероприятия по  уличному  освещению,  озеленению, прочим мероприятиям по  благоустройству поселения.</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Раздел 0800 «Культура и кинематография»</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b/>
          <w:bCs/>
          <w:color w:val="292D24"/>
          <w:sz w:val="20"/>
          <w:szCs w:val="20"/>
        </w:rPr>
        <w:t>         Подраздел 0801 «Культура»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данному подразделу предусмотрены расходы за счет средств  местного бюджета  на  реализацию  муниципальных программ «Развитие культуры в муниципальном образовании «Корочанский сельсовет» Беловского района Курской области», «Энергосбережение и повышение энергетической эффективности на территории муниципального образования «Корочанский сельсовет» Беловского района Курской области»  и не программные  мероприятия на  содержание  муниципальных  учреждений  культуры  Корочанского  сельсовета с  учетом  расчётов представленных  получателями  средств  местного  бюджета.</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Раздел 1100 «Физическая культура и спорт»</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      </w:t>
      </w:r>
      <w:r>
        <w:rPr>
          <w:rStyle w:val="ac"/>
          <w:rFonts w:ascii="Verdana" w:hAnsi="Verdana"/>
          <w:b/>
          <w:bCs/>
          <w:color w:val="292D24"/>
          <w:sz w:val="20"/>
          <w:szCs w:val="20"/>
        </w:rPr>
        <w:t>Подраздел 1102 «Массовый спорт»</w:t>
      </w:r>
    </w:p>
    <w:p w:rsidR="00891661" w:rsidRDefault="00891661" w:rsidP="008916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данному подразделу  планируются  расходы на  реализацию  муниципальной  программы </w:t>
      </w:r>
      <w:r>
        <w:rPr>
          <w:rStyle w:val="aa"/>
          <w:rFonts w:ascii="Verdana" w:hAnsi="Verdana"/>
          <w:color w:val="292D24"/>
          <w:sz w:val="20"/>
          <w:szCs w:val="20"/>
        </w:rPr>
        <w:t> </w:t>
      </w:r>
      <w:r>
        <w:rPr>
          <w:rFonts w:ascii="Verdana" w:hAnsi="Verdana"/>
          <w:color w:val="292D24"/>
          <w:sz w:val="20"/>
          <w:szCs w:val="20"/>
        </w:rPr>
        <w:t>"Развитие физической культуры и спорта в муниципальном образовании «Корочанский сельсовет» Беловского района Курской области",  по  созданию условий для развития на  территории  муниципального образования  «Корочанский сельсовет»  физической культуры   и   массового   спорта,   организации   проведения   официальных физкультурно-оздоровительных и спортивных мероприятий.</w:t>
      </w:r>
    </w:p>
    <w:p w:rsidR="00BA313B" w:rsidRPr="00891661" w:rsidRDefault="00BA313B" w:rsidP="00891661"/>
    <w:sectPr w:rsidR="00BA313B" w:rsidRPr="00891661"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4EC"/>
    <w:rsid w:val="000D7B53"/>
    <w:rsid w:val="000E6217"/>
    <w:rsid w:val="00100B31"/>
    <w:rsid w:val="00116A79"/>
    <w:rsid w:val="00122082"/>
    <w:rsid w:val="00132CCF"/>
    <w:rsid w:val="0014083F"/>
    <w:rsid w:val="00167386"/>
    <w:rsid w:val="00177212"/>
    <w:rsid w:val="00185A22"/>
    <w:rsid w:val="001865B9"/>
    <w:rsid w:val="001940D3"/>
    <w:rsid w:val="00196BEB"/>
    <w:rsid w:val="001A48FC"/>
    <w:rsid w:val="001D176F"/>
    <w:rsid w:val="001D4E83"/>
    <w:rsid w:val="001E1728"/>
    <w:rsid w:val="001F0ABD"/>
    <w:rsid w:val="001F4676"/>
    <w:rsid w:val="002022A5"/>
    <w:rsid w:val="00227DD5"/>
    <w:rsid w:val="00235CE2"/>
    <w:rsid w:val="00242230"/>
    <w:rsid w:val="00244E05"/>
    <w:rsid w:val="002464F0"/>
    <w:rsid w:val="002506DA"/>
    <w:rsid w:val="00263426"/>
    <w:rsid w:val="0029024D"/>
    <w:rsid w:val="002B4463"/>
    <w:rsid w:val="002C00C8"/>
    <w:rsid w:val="002C14CC"/>
    <w:rsid w:val="002D769A"/>
    <w:rsid w:val="002F4E24"/>
    <w:rsid w:val="003113EC"/>
    <w:rsid w:val="00313846"/>
    <w:rsid w:val="00320D9B"/>
    <w:rsid w:val="00323F82"/>
    <w:rsid w:val="003415B5"/>
    <w:rsid w:val="0034234F"/>
    <w:rsid w:val="00345F89"/>
    <w:rsid w:val="003479FC"/>
    <w:rsid w:val="003504F9"/>
    <w:rsid w:val="00357E60"/>
    <w:rsid w:val="003603FA"/>
    <w:rsid w:val="00365162"/>
    <w:rsid w:val="00372530"/>
    <w:rsid w:val="003735BF"/>
    <w:rsid w:val="003742F8"/>
    <w:rsid w:val="0038088A"/>
    <w:rsid w:val="003965A6"/>
    <w:rsid w:val="003B6182"/>
    <w:rsid w:val="003C29FC"/>
    <w:rsid w:val="003D044A"/>
    <w:rsid w:val="003D63E5"/>
    <w:rsid w:val="00404E4C"/>
    <w:rsid w:val="00407F12"/>
    <w:rsid w:val="00413371"/>
    <w:rsid w:val="004139D8"/>
    <w:rsid w:val="004225B2"/>
    <w:rsid w:val="00444724"/>
    <w:rsid w:val="00444A24"/>
    <w:rsid w:val="00447757"/>
    <w:rsid w:val="00450E62"/>
    <w:rsid w:val="00452839"/>
    <w:rsid w:val="00462CEC"/>
    <w:rsid w:val="00465993"/>
    <w:rsid w:val="00466603"/>
    <w:rsid w:val="004712A6"/>
    <w:rsid w:val="00496CC0"/>
    <w:rsid w:val="004A10F8"/>
    <w:rsid w:val="004A4411"/>
    <w:rsid w:val="004A4F8C"/>
    <w:rsid w:val="004A5E02"/>
    <w:rsid w:val="004C1206"/>
    <w:rsid w:val="004C4C01"/>
    <w:rsid w:val="004D1008"/>
    <w:rsid w:val="004D15F2"/>
    <w:rsid w:val="004F6F98"/>
    <w:rsid w:val="00503223"/>
    <w:rsid w:val="00504C1D"/>
    <w:rsid w:val="005069BD"/>
    <w:rsid w:val="0051519E"/>
    <w:rsid w:val="005151E4"/>
    <w:rsid w:val="00523EFD"/>
    <w:rsid w:val="00554ADF"/>
    <w:rsid w:val="00561A52"/>
    <w:rsid w:val="00576B51"/>
    <w:rsid w:val="00577638"/>
    <w:rsid w:val="0058137A"/>
    <w:rsid w:val="005857C2"/>
    <w:rsid w:val="005B700C"/>
    <w:rsid w:val="005C4D95"/>
    <w:rsid w:val="005C669F"/>
    <w:rsid w:val="005D0B77"/>
    <w:rsid w:val="005D0C04"/>
    <w:rsid w:val="005D4574"/>
    <w:rsid w:val="005D57EA"/>
    <w:rsid w:val="006101C1"/>
    <w:rsid w:val="00610B29"/>
    <w:rsid w:val="0063631E"/>
    <w:rsid w:val="00641C5C"/>
    <w:rsid w:val="00654357"/>
    <w:rsid w:val="006605CC"/>
    <w:rsid w:val="00692A02"/>
    <w:rsid w:val="006A2109"/>
    <w:rsid w:val="006A3D74"/>
    <w:rsid w:val="006A410A"/>
    <w:rsid w:val="006A45FB"/>
    <w:rsid w:val="006B32F4"/>
    <w:rsid w:val="006C4118"/>
    <w:rsid w:val="00712E14"/>
    <w:rsid w:val="00733D98"/>
    <w:rsid w:val="00753093"/>
    <w:rsid w:val="00753212"/>
    <w:rsid w:val="007822ED"/>
    <w:rsid w:val="00796D11"/>
    <w:rsid w:val="007B0430"/>
    <w:rsid w:val="007B6E01"/>
    <w:rsid w:val="007C6783"/>
    <w:rsid w:val="007D4339"/>
    <w:rsid w:val="007D5D60"/>
    <w:rsid w:val="007E690E"/>
    <w:rsid w:val="007E74F2"/>
    <w:rsid w:val="007F66CB"/>
    <w:rsid w:val="00801D6B"/>
    <w:rsid w:val="008034EA"/>
    <w:rsid w:val="0081703B"/>
    <w:rsid w:val="0082099B"/>
    <w:rsid w:val="00821122"/>
    <w:rsid w:val="00821AB4"/>
    <w:rsid w:val="008316D4"/>
    <w:rsid w:val="00853F0A"/>
    <w:rsid w:val="008671B3"/>
    <w:rsid w:val="00891661"/>
    <w:rsid w:val="008947E5"/>
    <w:rsid w:val="008A0D3C"/>
    <w:rsid w:val="008A12EB"/>
    <w:rsid w:val="008A1CE5"/>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04BC7"/>
    <w:rsid w:val="00A12E65"/>
    <w:rsid w:val="00A161F1"/>
    <w:rsid w:val="00A336FE"/>
    <w:rsid w:val="00A35186"/>
    <w:rsid w:val="00A356FC"/>
    <w:rsid w:val="00A35FE4"/>
    <w:rsid w:val="00A5356F"/>
    <w:rsid w:val="00A67CC2"/>
    <w:rsid w:val="00A735B6"/>
    <w:rsid w:val="00A856F6"/>
    <w:rsid w:val="00AA3EF6"/>
    <w:rsid w:val="00AB10C0"/>
    <w:rsid w:val="00AC77B2"/>
    <w:rsid w:val="00AD0FFC"/>
    <w:rsid w:val="00AE77FA"/>
    <w:rsid w:val="00AF25FD"/>
    <w:rsid w:val="00AF5538"/>
    <w:rsid w:val="00B1677A"/>
    <w:rsid w:val="00B4167D"/>
    <w:rsid w:val="00B513F9"/>
    <w:rsid w:val="00B57EBD"/>
    <w:rsid w:val="00B8343C"/>
    <w:rsid w:val="00B85C72"/>
    <w:rsid w:val="00BA0084"/>
    <w:rsid w:val="00BA313B"/>
    <w:rsid w:val="00BB0EAF"/>
    <w:rsid w:val="00BE300C"/>
    <w:rsid w:val="00BE6C9F"/>
    <w:rsid w:val="00BF5D47"/>
    <w:rsid w:val="00BF6DFC"/>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479ED"/>
    <w:rsid w:val="00D67B1B"/>
    <w:rsid w:val="00D71841"/>
    <w:rsid w:val="00D7223B"/>
    <w:rsid w:val="00D73F5C"/>
    <w:rsid w:val="00D7546B"/>
    <w:rsid w:val="00DA3CB2"/>
    <w:rsid w:val="00DA7E09"/>
    <w:rsid w:val="00DC069F"/>
    <w:rsid w:val="00DC5E91"/>
    <w:rsid w:val="00DD7D3C"/>
    <w:rsid w:val="00DF0ADF"/>
    <w:rsid w:val="00E02EB0"/>
    <w:rsid w:val="00E22C12"/>
    <w:rsid w:val="00E72803"/>
    <w:rsid w:val="00EA044F"/>
    <w:rsid w:val="00EA3AA0"/>
    <w:rsid w:val="00EA722C"/>
    <w:rsid w:val="00ED085D"/>
    <w:rsid w:val="00EE56E9"/>
    <w:rsid w:val="00EF2D2C"/>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 w:val="00FD5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A8B1-007F-46D2-A6BB-F7BB9391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4710</TotalTime>
  <Pages>5</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239</cp:revision>
  <cp:lastPrinted>2020-01-20T13:02:00Z</cp:lastPrinted>
  <dcterms:created xsi:type="dcterms:W3CDTF">2020-01-17T12:11:00Z</dcterms:created>
  <dcterms:modified xsi:type="dcterms:W3CDTF">2023-11-14T17:04:00Z</dcterms:modified>
</cp:coreProperties>
</file>