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b/>
          <w:bCs/>
          <w:color w:val="292D24"/>
          <w:sz w:val="20"/>
          <w:szCs w:val="20"/>
        </w:rPr>
        <w:br/>
      </w:r>
      <w:r>
        <w:rPr>
          <w:rStyle w:val="aa"/>
          <w:rFonts w:ascii="Verdana" w:hAnsi="Verdana"/>
          <w:color w:val="292D24"/>
          <w:sz w:val="20"/>
          <w:szCs w:val="20"/>
        </w:rPr>
        <w:t>АДМИНИСТРАЦИЯ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ПОСТАНОВЛЕНИЕ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15октября 2021 года № 58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 утверждении отчета об исполнении бюджета муниципального образования «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за 9 месяцев 2021 года</w:t>
      </w:r>
    </w:p>
    <w:p w:rsidR="008A12EB" w:rsidRDefault="008A12EB" w:rsidP="008A12EB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пунктом 5 статьи 264.2</w:t>
        </w:r>
      </w:hyperlink>
      <w:r>
        <w:rPr>
          <w:rFonts w:ascii="Verdana" w:hAnsi="Verdana"/>
          <w:color w:val="292D24"/>
          <w:sz w:val="20"/>
          <w:szCs w:val="20"/>
        </w:rPr>
        <w:t> Бюджетного кодекса Российской Федерации, ст.6 Положения о бюджетном процессе в муниципальном образовании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утвержденного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решением</w:t>
        </w:r>
      </w:hyperlink>
      <w:r>
        <w:rPr>
          <w:rFonts w:ascii="Verdana" w:hAnsi="Verdana"/>
          <w:color w:val="292D24"/>
          <w:sz w:val="20"/>
          <w:szCs w:val="20"/>
        </w:rPr>
        <w:t xml:space="preserve"> 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</w:t>
      </w:r>
      <w:proofErr w:type="spellStart"/>
      <w:r>
        <w:rPr>
          <w:rFonts w:ascii="Verdana" w:hAnsi="Verdana"/>
          <w:color w:val="292D24"/>
          <w:sz w:val="20"/>
          <w:szCs w:val="20"/>
        </w:rPr>
        <w:t>районаКурской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областиот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25.02.2020г. №VI-17/36 Администрация 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</w:t>
      </w:r>
      <w:proofErr w:type="gramStart"/>
      <w:r>
        <w:rPr>
          <w:rFonts w:ascii="Verdana" w:hAnsi="Verdana"/>
          <w:color w:val="292D24"/>
          <w:sz w:val="20"/>
          <w:szCs w:val="20"/>
        </w:rPr>
        <w:t>П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 С Т А Н О В Л Я Е Т: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Утвердить </w:t>
      </w:r>
      <w:proofErr w:type="spellStart"/>
      <w:r>
        <w:rPr>
          <w:rFonts w:ascii="Verdana" w:hAnsi="Verdana"/>
          <w:color w:val="292D24"/>
          <w:sz w:val="20"/>
          <w:szCs w:val="20"/>
        </w:rPr>
        <w:t>отчетоб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исполнении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бюджета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за 9 месяцев 2021 года по доходам в сумме 2019788,19 </w:t>
      </w:r>
      <w:proofErr w:type="spellStart"/>
      <w:r>
        <w:rPr>
          <w:rFonts w:ascii="Verdana" w:hAnsi="Verdana"/>
          <w:color w:val="292D24"/>
          <w:sz w:val="20"/>
          <w:szCs w:val="20"/>
        </w:rPr>
        <w:t>рублейи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расходам в сумме 2097327,72рублей, со следующими показателями: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доходам бюджета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согласно приложению № 1 к настоящему постановлению (прилагается)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распределению бюджетных ассигнований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по разделам, подразделам классификации расходов бюджета согласно приложению № 2 к настоящему постановлению (прилагается)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распределению бюджетных ассигнований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по разделам и подразделам, целевым статьям и видам расходов классификации расходов бюджета согласно приложению № 3 к настоящему постановлению (прилагается)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источникам финансирования дефицитов бюджета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согласно приложению №4 к настоящему постановлению (прилагается)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Настоящее постановление вступает в силу со дня его опубликования (обнародования).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М.И.Звягинцева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№1  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к Постановлению главы Администрации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Курской области № 58от 15.10.2021 года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ПОСТУПЛЕНИЯ ДОХОДОВ В БЮДЖЕТ МУНИЦИПАЛЬНОГО ОБРАЗОВАНИЯ «КОРОЧАНСКИЙ СЕЛЬСОВЕТ» БЕЛОВСКОГО РАЙОНА КУРСКОЙ ОБЛАСТИ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за 9 месяцев 2021 года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0"/>
        <w:gridCol w:w="5892"/>
        <w:gridCol w:w="1278"/>
      </w:tblGrid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бюджетной классификации</w:t>
            </w:r>
          </w:p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исполнено</w:t>
            </w:r>
          </w:p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сумма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НАЛОГОВЫЕ И НЕНАЛОГОВЫЕ                 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298520,80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37759,94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37759,94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1 0500000000000000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35754,59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1 05 03000 01 0000 110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35754,59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1  05  03010  01  0000  110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35754,59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1  06  00000  00  0000  000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210570,27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1  06  01000  00  0000  110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-3204,88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1 06 01030 1  1000 110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-3204,88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213775,15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Земельный налог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137249,87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1 06 06033 10 1000 110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Земельный налог с организаций</w:t>
            </w: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,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t> 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137249,87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76525,28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76525,28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14436,00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1 11 05000 00 0000 120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Доходы, получаемые в виде арендной 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14436,00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1 11 05020 00 0000 120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Доходы, получаемые в виде арендной  платы за земли после разграничения государственной собственности на </w:t>
            </w:r>
            <w:proofErr w:type="gramStart"/>
            <w:r>
              <w:rPr>
                <w:rFonts w:ascii="Verdana" w:hAnsi="Verdana"/>
                <w:color w:val="292D24"/>
                <w:sz w:val="20"/>
                <w:szCs w:val="20"/>
              </w:rPr>
              <w:t>землю</w:t>
            </w:r>
            <w:proofErr w:type="gram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а также средства от продажи права на заключение договоров аренды указанных земельных участков (за исключением земельных участков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14436,00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1 11 05025 10 0000 120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color w:val="292D24"/>
                <w:sz w:val="20"/>
                <w:szCs w:val="20"/>
              </w:rPr>
              <w:t>Доходы, получаемые в виде арендной  платы, а также средства от продажи права на заключение договоров аренды за земли, 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14436,00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00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1721267,39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1721267,70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10000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1222462,00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15002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Дотации бюджетам на поддержку мер 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891018,00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15002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Дотации бюджетам сельских поселений на поддержку мер 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891018,00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16001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331444,00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16001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331444,00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20000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Субсидии бюджетам бюджетной системы Российской Федерации (</w:t>
            </w:r>
            <w:proofErr w:type="gramStart"/>
            <w:r>
              <w:rPr>
                <w:rFonts w:ascii="Verdana" w:hAnsi="Verdana"/>
                <w:color w:val="292D24"/>
                <w:sz w:val="20"/>
                <w:szCs w:val="20"/>
              </w:rPr>
              <w:t>межбюджетный</w:t>
            </w:r>
            <w:proofErr w:type="gram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281864,00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2  02  25467  00  0000  150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108000,00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2  02  25467  10  0000  150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108000,00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29999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173864,00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29999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173864,00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30000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66951,00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35118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66951,00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35118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66951,00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2  02  40000  00  0000  150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149990,70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40014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149990,70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 2  02  40014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149990,70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  2  19  00000  00 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 xml:space="preserve">ВОЗВРАТ ОСТАТКОВ СУБСИДИЙ, СУБВЕНЦИЙ И ИНЫХ МЕЖБЮДЖЕТНЫХ ТРАНСФЕРТОВ, ИМЕЮЩИХ ЦЕЛЕВОЕ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НАЗНАЧЕНИЕ, ПРОШЛЫХ ЛЕТ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-0,31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2  19  00000  10  0000  150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Возврат остатков субсидий, субвенций и иных межбюджетных трансфертов, имеющих  целевое назначение, прошлых лет из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-0,31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2  19  25576  10  0000  150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Возврат остатков субсидий на обеспечение комплексного развития сельских территорий из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-0,31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ВСЕГО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2019788,19</w:t>
            </w:r>
          </w:p>
        </w:tc>
      </w:tr>
    </w:tbl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№2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                                  к Постановлению главы Администрации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                                       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 Беловского района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 Курской области № 58 от 15.10.2021 года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РАСПЛЕДЕЛЕНИЕ БЮДЖЕТНЫХ АССИГНОВАНИЙ ПО РАЗДЕЛАМ, ПОДРАЗДЕЛАМ, ЦЕЛЕВЫМ СТАТЬЯМ (МУНИЦИПАЛЬНЫМ ПРОГРАММАМ МУНИЦИПАЛЬНОГО ОБРАЗОВАНИЯ «КОРОЧАНСКИЙ СЕЛЬСОВЕТ» БЕЛОВСКОГО РАЙОНА КУРСКОЙ ОБЛАСТИ И НЕПРОГРАММНЫМ НАПРАВЛЕНИЯМ ДЕЯТЕЛЬНОСТИ), ГРУППАМ 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ВИДОВ РАСХОДОВ КЛАССИФИКАЦИИ РАСХОДОВ МЕСТНОГО БЮДЖЕТА</w:t>
      </w:r>
      <w:proofErr w:type="gramEnd"/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за 9 месяцев 2021года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1"/>
        <w:gridCol w:w="348"/>
        <w:gridCol w:w="375"/>
        <w:gridCol w:w="1352"/>
        <w:gridCol w:w="442"/>
        <w:gridCol w:w="1412"/>
      </w:tblGrid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proofErr w:type="gram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ВР</w:t>
            </w:r>
          </w:p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1"/>
              <w:spacing w:before="150" w:line="468" w:lineRule="atLeast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>Сумма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2097327,72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1059972,69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ФУНКЦИОНИРОВАНИЕ ВЫСШЕГО    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308195,27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308195,27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308195,27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308195,27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308195,27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  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646276,99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  "Развитие муниципальной службы на 2018-2022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85452,01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службы"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0910000000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85452,01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09100С1437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85452,01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09100С1437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85452,01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560824,98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560824,98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2"/>
              <w:spacing w:before="150" w:line="396" w:lineRule="atLeast"/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105500,43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32700,00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32700,00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16350,00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16350,00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16350,00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16350,00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72800,43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Выполнение других обязательств муниципального образования «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72800,43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72800,43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50508,43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22292,00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66951,00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66951,00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деятельность органов местного самоуправления муниципального образования «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66951,00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расходы органов местного самоуправления муниципального образования «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66951,00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66951,00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66951,00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11972,08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11972,08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11972,08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11972,08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11972,08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11972,08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11972,08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43920,00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lastRenderedPageBreak/>
              <w:t>Водное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43920,00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 «Охрана окружающей среды  муниципального образования «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43920,00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«Регулирование качества окружающей среды на территории муниципального образования «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сельсовет» Беловского района Курской области»  муниципальной программы «Охрана окружающей среды муниципального образования «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06 2 00 00000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43920,00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безопасности гидротехнических сооружений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06 2 02 00000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43920,00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Мероприятия по обеспечению безопасности гидротехнических сооружений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06 2 02С1569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43920,00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06 2 02С1569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43920,00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352945,72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149990,70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149990,70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 xml:space="preserve">коммунальными услугами граждан в муниципальном образовании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 Беловского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149990,70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07 3 04 00000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149990,70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Осуществление переданных полномочий муниципального района в области коммунального хозяйства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04 П1431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149990,70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04 П1431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149990,70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202955,02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 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202955,02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202955,02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Осуществление полномочий в области благоустройства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92987,18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92987,18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92987,18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109967,84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109967,84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109967,84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561566,23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 "Развития культуры" муниципального образования «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561566,23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561566,23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Обеспечение деятельности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561566,23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Verdana" w:hAnsi="Verdana"/>
                <w:color w:val="292D24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130398,00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130398,00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развития и укрепления материально-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01 1 01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L4670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113400,00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L4670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113400,00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>
              <w:rPr>
                <w:rFonts w:ascii="Verdana" w:hAnsi="Verdana"/>
                <w:color w:val="292D24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213841,15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213841,15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102215,08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1712,00</w:t>
            </w:r>
          </w:p>
        </w:tc>
      </w:tr>
    </w:tbl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 Приложение №3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 к Постановлению главы Администрации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                                       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 Беловского района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 Курской области № 58 от 15.10.2021 года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ВЕДОМСТВЕННАЯ СТРУКТУРА РАСХОДОВ БЮДЖЕТА МУНИЦИПАЛЬНОГО ОБРАЗОВАНИЯ «КОРОЧАНСКИЙ СЕЛЬСОВЕТ» БЕЛОВСКОГО РАЙОНА КУРСКОЙ ОБЛАСТИ за 9 месяцев 2021 года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</w:t>
      </w: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2"/>
        <w:gridCol w:w="442"/>
        <w:gridCol w:w="348"/>
        <w:gridCol w:w="375"/>
        <w:gridCol w:w="1359"/>
        <w:gridCol w:w="442"/>
        <w:gridCol w:w="1412"/>
      </w:tblGrid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proofErr w:type="gram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ВР</w:t>
            </w:r>
          </w:p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1"/>
              <w:spacing w:before="150" w:line="468" w:lineRule="atLeast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>Сумма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6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2097327,72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1059972,69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ФУНКЦИОНИРОВАНИЕ ВЫСШЕГО    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308195,27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308195,27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308195,27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308195,27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711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308195,27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  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646276,99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  "Развитие муниципальной службы на 2018-2022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85452,01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муниципальной службы"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85452,01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09100С1437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85452,01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091 00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85452,01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560824,98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560824,98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105500,43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32700,00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32700,00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16350,00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16350,00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деятельности контрольно-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73 1 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16350,00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16350,00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72800,43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Выполнение других обязательств муниципального образования «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72800,43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72800,43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50508,43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22292,00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66951,00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66951,00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Непрограммная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деятельность органов местного самоуправления муниципального образования «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66951,00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расходы органов местного самоуправления муниципального образования «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сельсовет» Беловского района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66951,00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66951,00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66951,00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11972,08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11972,08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11972,08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сельсовет"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11972,08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11972,08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11972,08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11972,08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43920,00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Водное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43920,00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 «Охрана окружающей среды  муниципального образования «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43920,00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«Регулирование качества окружающей среды на территории муниципального образования «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сельсовет» Беловского района Курской области»  муниципальной программы «Охрана окружающей среды муниципального образования «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06 2 00 00000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43920,00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безопасности гидротехнических сооружений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06 2 02 00000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43920,00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Мероприятия по обеспечению безопасности гидротехнических сооружений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06 2 02С1569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43920,00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06 2 02С1569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43920,00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352945,72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149990,70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149990,70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 Беловского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149990,70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07 3 04 00000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149990,70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Осуществление переданных полномочий муниципального района в области коммунального хозяйства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04 П1431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149990,70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04 П1431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149990,70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202955,02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 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202955,02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подпрограмма «Обеспечение качественными услугами ЖКХ населения «Муниципального образования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202955,02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Осуществление полномочий в области благоустройства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92987,18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92987,18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92987,18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109967,84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109967,84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07 3 02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109967,84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561566,23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Муниципальная программа "Развития культуры" муниципального образования «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561566,23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561566,23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Обеспечение деятельности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561566,23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Verdana" w:hAnsi="Verdana"/>
                <w:color w:val="292D24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130398,00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130398,00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L4670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113400,00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L4670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113400,00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Выплата заработной платы и начислений на выплаты по оплате труда работников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 xml:space="preserve">учреждений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культурымуниципальных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213841,15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213841,15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102215,08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1712,00</w:t>
            </w:r>
          </w:p>
        </w:tc>
      </w:tr>
    </w:tbl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 Приложение №4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 к Постановлению главы Администрации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                                       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 Беловского района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Курской области № 58  от 15.10.2021 года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ИСТОЧНИКИ ФИНАНСИРОВАНИЯ ДЕФИЦИТА БЮДЖЕТА МУНИЦИПАЛЬНОГО ОБРАЗОВАНИЯ «КОРОЧАНСКИЙ СЕЛЬСОВЕТ» БЕЛОВСКОГО РАЙОНА 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КУРСКОЙ</w:t>
      </w:r>
      <w:proofErr w:type="gramEnd"/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ОБЛАСТИ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за 9 месяцев  2021 года</w:t>
      </w:r>
    </w:p>
    <w:p w:rsidR="008A12EB" w:rsidRDefault="008A12EB" w:rsidP="008A12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6"/>
        <w:gridCol w:w="4541"/>
        <w:gridCol w:w="1513"/>
      </w:tblGrid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Код бюджетной классификации Российской  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Исполнено сумма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Источники финансирования дефицита бюджета - всего,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77539,53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000 01 00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00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00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00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77539,53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 xml:space="preserve">000 01 00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00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00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00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-2044277,93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000 01 05 00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00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00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-2044277,93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000 01 05 02 00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00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Увеличение прочих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остатковсредств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> 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-2044277,93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-2044277,93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-2044277,93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000 01 00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00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00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00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2121817,46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000 01 05 00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00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00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2121817,46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000 01 05 02 00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00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2121817,46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Уменьшение прочих остатков денежных средств 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2121817,46</w:t>
            </w:r>
          </w:p>
        </w:tc>
      </w:tr>
      <w:tr w:rsidR="008A12EB" w:rsidTr="008A12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000 01 05 02 01 10 0000 610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EB" w:rsidRDefault="008A12E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2121817,46</w:t>
            </w:r>
          </w:p>
        </w:tc>
      </w:tr>
    </w:tbl>
    <w:p w:rsidR="00BA313B" w:rsidRPr="008A12EB" w:rsidRDefault="00BA313B" w:rsidP="008A12EB"/>
    <w:sectPr w:rsidR="00BA313B" w:rsidRPr="008A12E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16A79"/>
    <w:rsid w:val="00122082"/>
    <w:rsid w:val="00132CCF"/>
    <w:rsid w:val="0014083F"/>
    <w:rsid w:val="00167386"/>
    <w:rsid w:val="00177212"/>
    <w:rsid w:val="00185A22"/>
    <w:rsid w:val="001865B9"/>
    <w:rsid w:val="001940D3"/>
    <w:rsid w:val="00196BEB"/>
    <w:rsid w:val="001A48FC"/>
    <w:rsid w:val="001D4E83"/>
    <w:rsid w:val="001E1728"/>
    <w:rsid w:val="001F0ABD"/>
    <w:rsid w:val="001F4676"/>
    <w:rsid w:val="00227DD5"/>
    <w:rsid w:val="00235CE2"/>
    <w:rsid w:val="00244E05"/>
    <w:rsid w:val="002464F0"/>
    <w:rsid w:val="00263426"/>
    <w:rsid w:val="0029024D"/>
    <w:rsid w:val="002B4463"/>
    <w:rsid w:val="002C00C8"/>
    <w:rsid w:val="002C14CC"/>
    <w:rsid w:val="002D769A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65162"/>
    <w:rsid w:val="00372530"/>
    <w:rsid w:val="003735BF"/>
    <w:rsid w:val="003742F8"/>
    <w:rsid w:val="0038088A"/>
    <w:rsid w:val="003965A6"/>
    <w:rsid w:val="003B6182"/>
    <w:rsid w:val="003C29FC"/>
    <w:rsid w:val="003D044A"/>
    <w:rsid w:val="003D63E5"/>
    <w:rsid w:val="00404E4C"/>
    <w:rsid w:val="00407F12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4411"/>
    <w:rsid w:val="004A4F8C"/>
    <w:rsid w:val="004A5E02"/>
    <w:rsid w:val="004C1206"/>
    <w:rsid w:val="004C4C01"/>
    <w:rsid w:val="004D1008"/>
    <w:rsid w:val="004D15F2"/>
    <w:rsid w:val="004F6F98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C04"/>
    <w:rsid w:val="006101C1"/>
    <w:rsid w:val="00610B29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96D11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53F0A"/>
    <w:rsid w:val="008671B3"/>
    <w:rsid w:val="008947E5"/>
    <w:rsid w:val="008A0D3C"/>
    <w:rsid w:val="008A12EB"/>
    <w:rsid w:val="008A1CE5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B10C0"/>
    <w:rsid w:val="00AC77B2"/>
    <w:rsid w:val="00AD0FFC"/>
    <w:rsid w:val="00AE77FA"/>
    <w:rsid w:val="00AF25FD"/>
    <w:rsid w:val="00AF5538"/>
    <w:rsid w:val="00B1677A"/>
    <w:rsid w:val="00B4167D"/>
    <w:rsid w:val="00B513F9"/>
    <w:rsid w:val="00B57EBD"/>
    <w:rsid w:val="00B8343C"/>
    <w:rsid w:val="00B85C72"/>
    <w:rsid w:val="00BA0084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67B1B"/>
    <w:rsid w:val="00D71841"/>
    <w:rsid w:val="00D7223B"/>
    <w:rsid w:val="00D7546B"/>
    <w:rsid w:val="00DA7E09"/>
    <w:rsid w:val="00DC069F"/>
    <w:rsid w:val="00DD7D3C"/>
    <w:rsid w:val="00DF0ADF"/>
    <w:rsid w:val="00E22C12"/>
    <w:rsid w:val="00E72803"/>
    <w:rsid w:val="00EA044F"/>
    <w:rsid w:val="00EA3AA0"/>
    <w:rsid w:val="00EA722C"/>
    <w:rsid w:val="00EE56E9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805A4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347330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2640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054CE-F3DC-45BB-A29A-096CBAA4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4316</TotalTime>
  <Pages>24</Pages>
  <Words>4530</Words>
  <Characters>25822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212</cp:revision>
  <cp:lastPrinted>2020-01-20T13:02:00Z</cp:lastPrinted>
  <dcterms:created xsi:type="dcterms:W3CDTF">2020-01-17T12:11:00Z</dcterms:created>
  <dcterms:modified xsi:type="dcterms:W3CDTF">2023-11-14T10:30:00Z</dcterms:modified>
</cp:coreProperties>
</file>