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167386" w:rsidRDefault="00167386" w:rsidP="00167386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a"/>
          <w:rFonts w:ascii="Palatino Linotype" w:hAnsi="Palatino Linotype"/>
          <w:b/>
          <w:bCs/>
          <w:color w:val="7D7D7D"/>
          <w:sz w:val="33"/>
          <w:szCs w:val="33"/>
        </w:rPr>
        <w:t>БЕЛОВСКОГО РАЙОНА</w:t>
      </w:r>
    </w:p>
    <w:p w:rsidR="00167386" w:rsidRDefault="00167386" w:rsidP="00167386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a"/>
          <w:rFonts w:ascii="Palatino Linotype" w:hAnsi="Palatino Linotype"/>
          <w:b/>
          <w:bCs/>
          <w:color w:val="7D7D7D"/>
          <w:sz w:val="33"/>
          <w:szCs w:val="33"/>
        </w:rPr>
        <w:t> КУРСКОЙ ОБЛАСТИ</w:t>
      </w:r>
    </w:p>
    <w:p w:rsidR="00167386" w:rsidRDefault="00167386" w:rsidP="00167386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a"/>
          <w:rFonts w:ascii="Palatino Linotype" w:hAnsi="Palatino Linotype"/>
          <w:b/>
          <w:bCs/>
          <w:color w:val="7D7D7D"/>
          <w:sz w:val="33"/>
          <w:szCs w:val="33"/>
        </w:rPr>
        <w:t> </w:t>
      </w:r>
    </w:p>
    <w:p w:rsidR="00167386" w:rsidRDefault="00167386" w:rsidP="00167386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a"/>
          <w:rFonts w:ascii="Palatino Linotype" w:hAnsi="Palatino Linotype"/>
          <w:b/>
          <w:bCs/>
          <w:color w:val="7D7D7D"/>
          <w:sz w:val="33"/>
          <w:szCs w:val="33"/>
        </w:rPr>
        <w:t>ПОСТАНОВЛЕНИЕ</w:t>
      </w:r>
    </w:p>
    <w:p w:rsidR="00167386" w:rsidRDefault="00167386" w:rsidP="00167386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15 октября 2021 года №60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 основных направлений долговой политики муниципального образования «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сельсовет» Беловского района Курской области на 2022 год и плановый период 2023 и 2024годов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Бюджетным кодексом Российской Федерации, распоряжением Администрации Курской области от 04.10.2021 года № 587-ра  «Об утверждении основных направлений долговой политики Курской области на 2022 год и на плановый период 2023 и 2024 годов»: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1. Утвердить основные направления долговой политики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    Курской области на 2022 год и на плановый период 2023 и 2024 годов (далее – долговая политика) согласно приложению к настоящему постановлению.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 настоящего постановления на начальника отдела  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</w:t>
      </w:r>
      <w:proofErr w:type="spellStart"/>
      <w:r>
        <w:rPr>
          <w:rFonts w:ascii="Verdana" w:hAnsi="Verdana"/>
          <w:color w:val="292D24"/>
          <w:sz w:val="20"/>
          <w:szCs w:val="20"/>
        </w:rPr>
        <w:t>Кручинову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Г.С.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Постановление вступает в силу с момента подписания.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   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      М.И.Звягинцева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Утверждено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15.10.2021 г.№60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ОСНОВНЫЕ НАПРАВЛЕНИЯ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ДОЛГОВОЙ ПОЛИТИКИ МУНИЦИПАЛЬНОГО ОБРАЗОВАНИЯ «КОРОЧАНСКИЙ СЕЛЬСОВЕТ» БЕЛОВСКОГО РАЙОНА КУРСКОЙ ОБЛАСТИ НА 2022 ГОД И  НА ПЛАНОВЫЙ ПЕРИОД 2023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 xml:space="preserve"> И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2024 ГОДОВ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</w:t>
      </w:r>
    </w:p>
    <w:p w:rsidR="00167386" w:rsidRDefault="00167386" w:rsidP="00167386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Итоги реализации долговой политики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По итогам исполнения бюджета муниципального образования за 2020 год  ограничения по уровню дефицита, параметров предельного объема муниципального долга и расходов на обслуживание муниципального долга установленные бюджетным законодательством Российской Федерации, соблюдены.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Бюджетным Кодексом Российской Федерации установлены значения показателей по отнесению  муниципальных образований к группам долговой устойчивости.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Показатели долговой устойчивости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 за 2020 год  представлены в таблице 1.</w:t>
      </w: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Таблица 1</w:t>
      </w: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тыс. рублей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7"/>
        <w:gridCol w:w="753"/>
      </w:tblGrid>
      <w:tr w:rsidR="00167386" w:rsidTr="0016738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386" w:rsidRDefault="0016738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Наименование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386" w:rsidRDefault="0016738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2020 год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  <w:p w:rsidR="00167386" w:rsidRDefault="0016738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167386" w:rsidTr="0016738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386" w:rsidRDefault="0016738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Отношение объема муниципального долга к общему объему доходов бюджета муниципального образования «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сельсовет» Беловского  района Курской области без учета безвозмездных поступлений, %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386" w:rsidRDefault="0016738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167386" w:rsidTr="0016738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386" w:rsidRDefault="0016738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Доля объема расходов на обслуживание муниципального долга в общем объеме расходов бюджета муниципального образования «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сельсовет» Беловского  района Курской области без учета объема расходов осуществляемых за счет субвенций из областного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386" w:rsidRDefault="0016738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  <w:tr w:rsidR="00167386" w:rsidTr="0016738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386" w:rsidRDefault="0016738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Отношение годового объема платежей по погашению и обслуживанию муниципального долга к общему объему налоговых и неналоговых доходов бюджета муниципального образования «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сельсовет» Беловского  района Курской области и дотации из областного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бюджета,%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386" w:rsidRDefault="0016738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</w:t>
            </w:r>
          </w:p>
        </w:tc>
      </w:tr>
    </w:tbl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Показатели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 соответствуют группе заемщиков с высокой долговой устойчивостью.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Сдержанная долговая политика муниципального образования в отчетном году обеспечила отсутствие долговой нагрузки на бюджет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области.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67386" w:rsidRDefault="00167386" w:rsidP="00167386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Основные факторы, определяющие характер и направления 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долговой политики на 2022 - 2024 годы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Долговая политика принимается в соответствии с текущими особенностями развития экономики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Беловского района и Курской области в целом, а также требованиями бюджетного законодательства Российской Федерации.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 факторам, определяющим характер и направления долговой политики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 относятся:</w:t>
      </w: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соблюдение условий дополнительных соглашений о реструктуризации бюджетных кредитов;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соблюдение условий соглашений о предоставлении бюджетных кредитов;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выполнение программы оздоровления муниципальных финансов муниципального образования как составляющей части программы оздоровления государственных финансов Беловского района и Курской области.   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Следующим фактором является обеспечение возможности привлечения в бюджет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    кредитов от кредитных организаций исключительно по ставке на уровне не более чем уровень ключевой ставки, установленный Банком России, увеличенный на 1 процент  годовых, а также получение бюджетных кредитов из бюджета муниципального района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район» аналогично нормам получения кредитов от кредитных организаций.</w:t>
      </w:r>
      <w:proofErr w:type="gramEnd"/>
    </w:p>
    <w:p w:rsidR="00167386" w:rsidRDefault="00167386" w:rsidP="00167386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Цели и задачи долговой политики на 2022 - 2024 годы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Основной целью долговой политики на 2022 - 2024 годы, как и в предыдущие годы, является эффективное управление муниципальным долгом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</w:t>
      </w:r>
      <w:proofErr w:type="gramStart"/>
      <w:r>
        <w:rPr>
          <w:rFonts w:ascii="Verdana" w:hAnsi="Verdana"/>
          <w:color w:val="292D24"/>
          <w:sz w:val="20"/>
          <w:szCs w:val="20"/>
        </w:rPr>
        <w:t> ,</w:t>
      </w:r>
      <w:proofErr w:type="gramEnd"/>
      <w:r>
        <w:rPr>
          <w:rFonts w:ascii="Verdana" w:hAnsi="Verdana"/>
          <w:color w:val="292D24"/>
          <w:sz w:val="20"/>
          <w:szCs w:val="20"/>
        </w:rPr>
        <w:t>  для обеспечения сбалансированности бюджета муниципального образования при сохранении высокого уровня долговой устойчивости.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Долговая политика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  основывается на следующих принципах: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 сохранение объема муниципального долга на экономически безопасном уровне в пределах ограничений, установленных законодательством Российской Федерации и Курской области;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сохранение условий для снижения стоимости и оптимальных сроков заимствований;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полнота и своевременность исполнения долговых обязательств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</w:t>
      </w:r>
      <w:proofErr w:type="gramStart"/>
      <w:r>
        <w:rPr>
          <w:rFonts w:ascii="Verdana" w:hAnsi="Verdana"/>
          <w:color w:val="292D24"/>
          <w:sz w:val="20"/>
          <w:szCs w:val="20"/>
        </w:rPr>
        <w:t> ;</w:t>
      </w:r>
      <w:proofErr w:type="gramEnd"/>
      <w:r>
        <w:rPr>
          <w:rFonts w:ascii="Verdana" w:hAnsi="Verdana"/>
          <w:color w:val="292D24"/>
          <w:sz w:val="20"/>
          <w:szCs w:val="20"/>
        </w:rPr>
        <w:t>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Основными задачами долговой политики являются: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  достижение </w:t>
      </w:r>
      <w:proofErr w:type="gramStart"/>
      <w:r>
        <w:rPr>
          <w:rFonts w:ascii="Verdana" w:hAnsi="Verdana"/>
          <w:color w:val="292D24"/>
          <w:sz w:val="20"/>
          <w:szCs w:val="20"/>
        </w:rPr>
        <w:t>приемлемых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 экономически обоснованных объема и структуры муниципального долга;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минимизация стоимости заимствований;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 мониторинг состояния муниципального долга </w:t>
      </w:r>
      <w:proofErr w:type="gramStart"/>
      <w:r>
        <w:rPr>
          <w:rFonts w:ascii="Verdana" w:hAnsi="Verdana"/>
          <w:color w:val="292D24"/>
          <w:sz w:val="20"/>
          <w:szCs w:val="20"/>
        </w:rPr>
        <w:t>муниципальных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образования; 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 обеспечение прозрачности информации о муниципальном долге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</w:t>
      </w:r>
      <w:proofErr w:type="gramStart"/>
      <w:r>
        <w:rPr>
          <w:rFonts w:ascii="Verdana" w:hAnsi="Verdana"/>
          <w:color w:val="292D24"/>
          <w:sz w:val="20"/>
          <w:szCs w:val="20"/>
        </w:rPr>
        <w:t> .</w:t>
      </w:r>
      <w:proofErr w:type="gramEnd"/>
      <w:r>
        <w:rPr>
          <w:rFonts w:ascii="Verdana" w:hAnsi="Verdana"/>
          <w:color w:val="292D24"/>
          <w:sz w:val="20"/>
          <w:szCs w:val="20"/>
        </w:rPr>
        <w:t>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    </w:t>
      </w:r>
      <w:proofErr w:type="gramStart"/>
      <w:r>
        <w:rPr>
          <w:rFonts w:ascii="Verdana" w:hAnsi="Verdana"/>
          <w:color w:val="292D24"/>
          <w:sz w:val="20"/>
          <w:szCs w:val="20"/>
        </w:rPr>
        <w:t>Программы муниципальных внутренних заимствований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на 2022 год и плановый период 2023-2024 годов будут формироваться из исходя из необходимости продолжения решений основных задач долговой политики муниципального образования.</w:t>
      </w:r>
      <w:proofErr w:type="gramEnd"/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Раскрытие информации о долговых обязательствах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и проводимая муниципальным образованием сдержанная заемная политика являются важными элементами формирования благоприятной кредитной истории района. </w:t>
      </w:r>
      <w:proofErr w:type="gramStart"/>
      <w:r>
        <w:rPr>
          <w:rFonts w:ascii="Verdana" w:hAnsi="Verdana"/>
          <w:color w:val="292D24"/>
          <w:sz w:val="20"/>
          <w:szCs w:val="20"/>
        </w:rPr>
        <w:t>Последняя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создает предпосылки для снижения стоимости заимствований и улучшения структуры муниципального долга.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Долговая политика муниципального образования должна быть предсказуема и понятна.</w:t>
      </w: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67386" w:rsidRDefault="00167386" w:rsidP="00167386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Инструменты реализации долговой политики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   Перечень инструментов долговой политики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   на 2022 год и на плановый период 2023 и 2024 годов включает в себя: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привлечение бюджетных кредитов из других бюджетов бюджетной системы Российской Федерации (из районного бюджета) Преимуществом использования данного инструмента являются низкие процентные ставки, позволяющие сократить расходы бюджета   на обслуживание муниципального долга;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</w:t>
      </w:r>
      <w:r>
        <w:rPr>
          <w:rFonts w:ascii="Verdana" w:hAnsi="Verdana"/>
          <w:color w:val="292D24"/>
          <w:sz w:val="20"/>
          <w:szCs w:val="20"/>
        </w:rPr>
        <w:t>привлечение кредитов от кредитных организаций.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        </w:t>
      </w:r>
    </w:p>
    <w:p w:rsidR="00167386" w:rsidRDefault="00167386" w:rsidP="00167386">
      <w:pPr>
        <w:numPr>
          <w:ilvl w:val="0"/>
          <w:numId w:val="10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Анализ рисков для бюджета, возникающих в процессе 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управления муниципальным долгом 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В целях определения оптимального набора инструментов заимствований, а также благоприятных заемных ресурсов моментов выхода на рынок необходим анализ рисков и определение предполагаемой стоимости заимствований.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Основными рисками, связанными с реализацией долговой политики, являются:</w:t>
      </w: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риск рефинансирования долговых обязательств муниципального образования - отсутствие возможности осуществлять на приемлемых условиях новые заимствования для погашения имеющихся долговых обязательств;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риск роста процентных ставок - вероятность увеличения расходов местного бюджета на обслуживание муниципального долга;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риск снижения ликвидности – неполучение денежных средств на финансирование дефицита бюджета муниципального образования и на погашение долговых обязательств муниципального образования, связанное с отказом кредиторов предоставить заемные средства в случае наступления финансового кризиса.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С целью снижения указанных выше рисков в рамках реализации долговой политики  необходимо будет осуществлять:</w:t>
      </w:r>
      <w:r>
        <w:rPr>
          <w:rStyle w:val="aa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мониторинг состояния муниципального долга и на его основе планирование муниципальных внутренних заимствований и расходов  на обслуживание муниципального долга;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мониторинг состояния муниципального долга муниципального образования.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     По результатам проведенных мониторингов в целях минимизации рисков, возникающих в процессе управления муниципальным долгом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сельсовета: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принимается решение о необходимости внесения изменений в структуру муниципального долга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области;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оценивается уровень расходов на обслуживание муниципального долга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 и осуществляется прогнозирование таких расходов на среднесрочную и долгосрочную  перспективы;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устанавливаются целевые ориентиры, для достижения которых осуществляется управление муниципальным долгом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 на постоянной основе.</w:t>
      </w:r>
    </w:p>
    <w:p w:rsidR="00167386" w:rsidRDefault="00167386" w:rsidP="00167386">
      <w:pPr>
        <w:numPr>
          <w:ilvl w:val="0"/>
          <w:numId w:val="11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Иные положения долговой политики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Долговая политика охватывает следующие взаимосвязанные направления деятельности: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бюджетное планирование муниципального долга и расходов на его обслуживание;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осуществление заимствований, направленных на оптимизацию структуры муниципального долга и сокращение расходов на его обслуживание;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организацию учета долговых обязательств;</w:t>
      </w:r>
    </w:p>
    <w:p w:rsidR="00167386" w:rsidRDefault="00167386" w:rsidP="001673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проведение операций с долгом, исполнение долговых обязательств в соответствии с платежным графиком.</w:t>
      </w:r>
    </w:p>
    <w:p w:rsidR="00BA313B" w:rsidRPr="00167386" w:rsidRDefault="00BA313B" w:rsidP="00167386"/>
    <w:sectPr w:rsidR="00BA313B" w:rsidRPr="0016738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5C05851"/>
    <w:multiLevelType w:val="multilevel"/>
    <w:tmpl w:val="DD98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8560FB"/>
    <w:multiLevelType w:val="multilevel"/>
    <w:tmpl w:val="9CB4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56625"/>
    <w:multiLevelType w:val="multilevel"/>
    <w:tmpl w:val="C146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7352B5"/>
    <w:multiLevelType w:val="multilevel"/>
    <w:tmpl w:val="5B9A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3FBF33DA"/>
    <w:multiLevelType w:val="multilevel"/>
    <w:tmpl w:val="E4F8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227E23"/>
    <w:multiLevelType w:val="multilevel"/>
    <w:tmpl w:val="A9FA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D8E3AA0"/>
    <w:multiLevelType w:val="multilevel"/>
    <w:tmpl w:val="782A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2"/>
  </w:num>
  <w:num w:numId="5">
    <w:abstractNumId w:val="6"/>
  </w:num>
  <w:num w:numId="6">
    <w:abstractNumId w:val="7"/>
  </w:num>
  <w:num w:numId="7">
    <w:abstractNumId w:val="14"/>
  </w:num>
  <w:num w:numId="8">
    <w:abstractNumId w:val="5"/>
  </w:num>
  <w:num w:numId="9">
    <w:abstractNumId w:val="8"/>
  </w:num>
  <w:num w:numId="10">
    <w:abstractNumId w:val="10"/>
  </w:num>
  <w:num w:numId="11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4E83"/>
    <w:rsid w:val="001E1728"/>
    <w:rsid w:val="001F0ABD"/>
    <w:rsid w:val="001F4676"/>
    <w:rsid w:val="00227DD5"/>
    <w:rsid w:val="00235CE2"/>
    <w:rsid w:val="00244E05"/>
    <w:rsid w:val="002464F0"/>
    <w:rsid w:val="00263426"/>
    <w:rsid w:val="0029024D"/>
    <w:rsid w:val="002B4463"/>
    <w:rsid w:val="002C00C8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65162"/>
    <w:rsid w:val="00372530"/>
    <w:rsid w:val="003735BF"/>
    <w:rsid w:val="003742F8"/>
    <w:rsid w:val="0038088A"/>
    <w:rsid w:val="003965A6"/>
    <w:rsid w:val="003B6182"/>
    <w:rsid w:val="003C29FC"/>
    <w:rsid w:val="003D044A"/>
    <w:rsid w:val="003D63E5"/>
    <w:rsid w:val="00404E4C"/>
    <w:rsid w:val="00407F12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008"/>
    <w:rsid w:val="004D15F2"/>
    <w:rsid w:val="004F6F98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C04"/>
    <w:rsid w:val="006101C1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96D11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47E5"/>
    <w:rsid w:val="008A0D3C"/>
    <w:rsid w:val="008A1CE5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B10C0"/>
    <w:rsid w:val="00AC77B2"/>
    <w:rsid w:val="00AD0FFC"/>
    <w:rsid w:val="00AE77FA"/>
    <w:rsid w:val="00AF25FD"/>
    <w:rsid w:val="00AF5538"/>
    <w:rsid w:val="00B1677A"/>
    <w:rsid w:val="00B4167D"/>
    <w:rsid w:val="00B513F9"/>
    <w:rsid w:val="00B57EBD"/>
    <w:rsid w:val="00B8343C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223B"/>
    <w:rsid w:val="00D7546B"/>
    <w:rsid w:val="00DA7E09"/>
    <w:rsid w:val="00DC069F"/>
    <w:rsid w:val="00DD7D3C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5D00-083F-4AEF-B859-69431DAC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4315</TotalTime>
  <Pages>5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211</cp:revision>
  <cp:lastPrinted>2020-01-20T13:02:00Z</cp:lastPrinted>
  <dcterms:created xsi:type="dcterms:W3CDTF">2020-01-17T12:11:00Z</dcterms:created>
  <dcterms:modified xsi:type="dcterms:W3CDTF">2023-11-14T10:29:00Z</dcterms:modified>
</cp:coreProperties>
</file>