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СОБРАНИЕ ДЕПУТАТОВ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КОРОЧАНСКОГО СЕЛЬСОВЕТА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БЕЛОВСКОГО РАЙО</w:t>
      </w:r>
      <w:r w:rsidRPr="000D74EC">
        <w:rPr>
          <w:rFonts w:ascii="Verdana" w:hAnsi="Verdana"/>
          <w:b/>
          <w:bCs/>
          <w:color w:val="292D24"/>
          <w:sz w:val="20"/>
          <w:lang w:eastAsia="ru-RU"/>
        </w:rPr>
        <w:softHyphen/>
        <w:t>НА КУРСКОЙ ОБЛАСТИ</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РЕШЕНИЕ</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От «24» декабря 2021 года № VI- 21/88</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О бюджете муниципального образования «Корочанский сельсовет»</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Беловского района Курской областина 2022 год и плановый период 2023и 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Статья 1. Основные характеристики бюджета муниципального образования «Корочанский сельсовет» Беловского района Курской области</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1.Утвердить основные характеристики бюджета муниципального образования «Корочанский сельсовет» Беловского района на 2022 год:</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прогнозируемый общий объем доходов бюджета муниципального образованияна 2022 год  в сумме1976230,00рублей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общий объем расходов бюджета муниципального образования на 2022 год  в сумме 1976230,00рублей;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Дефицит  (профицит) бюджета муниципального образования на 2022 год  в сумме   0,00 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2. Утвердить основные характеристики бюджета муниципального образования «Корочанский сельсовет» Беловского района  на 2023 и 2024  годы:</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прогнозируемый общий объем доходов бюджета муниципального образования на 2023 год  в сумме 1412889,00рублей, на 2024 год в сумме  1387576,00 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общий объем расходов бюджета муниципального образования на 2023 год  в сумме 1412889,00рублей, в том числе условно утвержденные расходы в сумме 32934,00  рублей,на 2024 год  в сумме 1387576,00 рублей, в том числе условно утвержденные расходы в сумме 64435,00 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Дефицит  (профицит) бюджета муниципального образования на 2023 год  в сумме   0,00 рублей, дефицит  (профицит) бюджета муниципального образования на 2024 год  в сумме   0,00 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Статья 2. Источники финансирования дефицита бюджета муниципального образования «Корочанский сельсовет» Беловского района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1.Утвердить источники финансирования дефицита бюджета муниципального образования Корочанский сельсовет» Беловского района: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на 2022 год согласно приложению №1 к настоящему Решению;</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на плановый период 2023 и 2024 годов согласно приложению №2к настоящему Решению.</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Статья 3. Особенности администрирования доходов бюджета муниципального образования «Корочанский сельсовет» Беловского района в 2022 году и плановом периоде 2023 и 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lastRenderedPageBreak/>
        <w:t>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2. Установить, чтопоступающиедобровольные взносы и пожертвования «безвозмездные перечисления» казенным учреждениям (за исключением органов муниципальной власти)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3.Установить, что инициативные платежи, поступающие в бюджет муниципального образования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Статья 4. Прогнозируемое поступление доходов         бюджета муниципального образования «Корочанский сельсовет» Беловского района в 2022 году и в плановом периоде 2023 и 2024годов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1. Утвердить прогнозируемый объем поступления доходов  в  бюджет  муниципального образования «Корочанский сельсовет» Беловского  района Курской области:</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в 2022 году, согласно приложению № 3 к настоящему Решению.</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на плановый период 2023 и 2024 годов, согласно приложению №4 к настоящему Решению.</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Статья 5. Бюджетные ассигнования бюджета муниципального образования «Корочанский сельсовет» Беловского  района на 2022 год и на плановый период 2023 и 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1.Утвердить распределение бюджетных ассигнований по разделам, подразделам, целевым статьям (муниципальным программам Корочанского сельсовета и непрограммным направлениям деятельности), группам видам расходов классификации расходов бюджета: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на 2022 год согласно приложению № 5 к настоящему Решению;</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на плановый период 2023 и 2024 годов согласно приложению № 6 к настоящему Решению.</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2. Утвердить ведомственную структуру расходов бюджета муниципального образования «Корочанский сельсовет» Беловского района: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на 2022 год согласно приложению № 7 к настоящему Решению;</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на плановый период 2023 и 2024 годов согласно приложению № 8 к настоящему Решению.</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3. Утвердить распределение бюджетных ассигнований по целевым статьям (муниципальным программам Корочанского сельсовета и непрограммым направлениям деятельности) группам (подгруппам) видам расходов классификации расходов бюджета: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на 2022 год согласно приложению № 9 к настоящему Решению;</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lastRenderedPageBreak/>
        <w:t>на плановый период 2023 и 2024 годов согласно приложению № 10 к настоящему Решению.</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4. Утвердить размер резервного фонда Администрации Корочанского сельсовета Беловского района на 2022год в сумме 1000 рублей, на 2023 год-1000 рублей, на 2024 год-1000 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Статья 6. Особенности исполнения бюджета муниципального образования «Корочанский сельсовет» Беловского района в 2022 году.</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1. Остатки средств бюджета муниципального образования  по состоянию на 1 января 2022 год на счете бюджета муниципального образования, образовавшиеся в связи с неполным использованием получателя средств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2. Установить, что в соответствии с пунктом 3 статьи 217 Бюджетного кодекса Российской Федерации в 2022году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муниципального образования «Корочанскийсельсовет»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областного бюджетов.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1)реорганизация казённых учреждений,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2)применение бюджетных мер принуждения, предусмотренных главой 30 Бюджетного кодекса Российской Федерации;</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3)перераспределение бюджетных ассигнований, предусмотренных на оплату труда муниципальных служащих Корочанского сельсовета Беловского района Курской области, между главными распорядителями средств местного бюджета, разделами, подразделами, целевыми статьями, видами расходов классификации расходов бюджета в случае принятия Главой Корочанского сельсовета Беловского района  решений о сокращении численности муниципальных служащих;</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4) изменение программных (непрограммных) направлений расходов, подпрограмм, основных мероприятий целевых статей расходов;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5) перераспределение бюджетных ассигнований на приоритетные проекты (программы), национальные проекты, осуществляемые в рамках муниципальных программ Корочанского сельсовета Беловского района Курской области, в пределах объемов, предусмотренных на реализацию соответствующих муниципальных программ Корочанского сельсовета Беловского района Курской области;</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межбюджетныхтрансфертов, предоставляемых бюджету муниципального образования «Корочанский сельсовет» Беловского района Курской области из районного и областного бюджетов, в пределах </w:t>
      </w:r>
      <w:r w:rsidRPr="000D74EC">
        <w:rPr>
          <w:rFonts w:ascii="Verdana" w:hAnsi="Verdana"/>
          <w:color w:val="292D24"/>
          <w:sz w:val="20"/>
          <w:szCs w:val="20"/>
          <w:lang w:eastAsia="ru-RU"/>
        </w:rPr>
        <w:lastRenderedPageBreak/>
        <w:t>объема бюджетных ассигнований, предусмотренных по соответствующей муниципальной программе муниципального образования «Корочанский сельсовет» Беловского района Курской области;</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4. Установить, что получатель средств бюджета муниципального образования вправе предусматривать авансовые платежи:</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1) при заключении договоров (муниципальных контрактов) на поставку товаров (работ, услуг) в размерах:</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а) 100 процентов суммы договора (муниципального контракта) – по договорам (контрактам):</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об оказании услуг связи, о подписке на печатные  и электронные издания,о прохождении профессиональной переподготовки, по договорам обязательного страхования гражданской ответственности владельцев автотранспортных средств;о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о проведении государственной экологической экспертизы материалов;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в)для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5. 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 , подлежащих финансированию в первоочередном порядке.</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Статья 7. Межбюджетные трансферты бюджетам муниципального района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Утвердить общий объем бюджетных  ассигнований на предоставление иных межбюджетных трансфертов  бюджету  муниципального района  «Беловский район» Курской области  на 2022 год – 47820,00 рублей, 2023 год- 47820,00 рублей, на 2024 год – 47820,00рублей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Статья 8. Особенности использования бюджетных ассигнований на обеспечение деятельности органов муниципальной власти муниципального образования «Корочанский сельсовет» Беловского района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1.Органы местного самоуправления муниципального образования «Корочанский сельсовет» Беловского района Курской области не вправе принимать решения, приводящие к увеличению в 2022 году численности муниципальных служащих и работников муниципальных казенных учреждений.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2.Установить, что с 1 октября 2022 года размер денежного вознаграждения лиц, замещающих муниципальные должности муниципального образования «Корочанский сельсовет» Беловского района Курской области, окладов месячного денежного содержания муниципальных служащих муниципального образования «Корочанский сельсовет» Беловского района Курской области индексируется на 1,04.</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lastRenderedPageBreak/>
        <w:t>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Статья 9. Привлечение бюджетных кредитов и кредитов коммерческих банков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Администрация Корочанского сельсовета Беловского района Курской области в 2022 году и плановом периоде 2023 и 2024 годов вправе привлекать  бюджетные кредиты на финансирование кассовых разрывов и погашение долговых обязательств.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Статья 10. Муниципальный долг бюджета муниципального образования «Корочанский сельсовет» Беловского района курской области</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1.Установитьобъем муниципального долга при осуществлении муниципальных заимствований не должен превышать следующие значения:</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в 2022 году до 453814 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в 2023 году до 455654 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в 2024 году до 457664 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2.Установить верхний предел муниципального долга муниципального образования «Корочанский сельсовет» Беловского района на 1 января 2023 года по долговым обязательствам муниципального образования «Корочанский сельсовет» Беловского района в сумме 0,00рублей, в том числе по муниципальным гарантиям – 0,00 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3. Установить верхний предел муниципального долга муниципального образования «Корочанский сельсовет» Беловского района на 1 января 2024 года по долговым обязательствам муниципального образования «Корочанский сельсовет» Беловского района в сумме 0,00рублей, в том числе по муниципальным гарантиям 0,00 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4. Установить верхний предел муниципального долга муниципального образования «Корочанский сельсовет» Беловского района на 1 января 2025 года по долговым обязательствам муниципального образования «Корочанский сельсовет» Беловского района в сумме 0,00 рублей, в том числе по муниципальным гарантиям 0,00 рублей.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5. Утвердить программу муниципальных внутренних заимствований на 2022 год согласно приложению № 11к настоящему Решению и программу муниципальных внутренних заимствований на  плановый период 2023 и 2024 годов согласно приложению №12</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6. Утвердить программу муниципальных гарантий  на 2022 год согласно приложению № 13к настоящему Решению и программу муниципальных гарантий  на  плановый период 2023 и 2024 годов согласно приложению №14 к настоящему Решению.</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Статья 12.  Вступление в силу настоящего решения</w:t>
      </w:r>
      <w:r w:rsidRPr="000D74EC">
        <w:rPr>
          <w:rFonts w:ascii="Verdana" w:hAnsi="Verdana"/>
          <w:color w:val="292D24"/>
          <w:sz w:val="20"/>
          <w:szCs w:val="20"/>
          <w:lang w:eastAsia="ru-RU"/>
        </w:rPr>
        <w:t>.</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Настоящее Решение вступает в силу с 1 января 2022 года.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Председатель Собрания депутатов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Корочанского сельсовета Беловского</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районаЮ.В.Петрова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Глава Корочанского сельсовета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Беловского района                          А.М.Щетинин</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Приложение№1</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lastRenderedPageBreak/>
        <w:t>к решению Собрания депутатов Корочанского сельсовета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муниципальногообразования "Корочанский сельсовет"</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иплановый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Источники финансирования дефицита бюджета муниципального образования "Корочанский сельсовет" Беловского района Курской области на 2022 год</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(рублей)</w:t>
      </w:r>
    </w:p>
    <w:tbl>
      <w:tblPr>
        <w:tblW w:w="0" w:type="auto"/>
        <w:tblInd w:w="15" w:type="dxa"/>
        <w:shd w:val="clear" w:color="auto" w:fill="F8FAFB"/>
        <w:tblCellMar>
          <w:top w:w="15" w:type="dxa"/>
          <w:left w:w="15" w:type="dxa"/>
          <w:bottom w:w="15" w:type="dxa"/>
          <w:right w:w="15" w:type="dxa"/>
        </w:tblCellMar>
        <w:tblLook w:val="04A0"/>
      </w:tblPr>
      <w:tblGrid>
        <w:gridCol w:w="3397"/>
        <w:gridCol w:w="4688"/>
        <w:gridCol w:w="1315"/>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Код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Наименование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Сумма</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01 00 00 00 00 0000 000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ИСТОЧНИКИ ВНУТРЕННЕГО ФИНАНСИРОВАНИЯ ДЕФИЦИТОВ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01 05 00 00 00 0000 000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Изменение остатков средств на счетах по учету средств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01 05 00 00 00 0000 500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Увеличение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-1976230,00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01 05 02 00 00 0000 500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Увеличение прочих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-1976230,00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01 05 02 01 00 0000 510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Увеличение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-1976230,00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01 05 02 01 10 0000 510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Увеличение прочих остатков денежных средств бюджетов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-1976230,00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01 05 00 00 00 0000 600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Уменьшение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1976230,00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01 05 02 00 00 0000 600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xml:space="preserve">Уменьшение прочих остатков средств </w:t>
            </w:r>
            <w:r w:rsidRPr="000D74EC">
              <w:rPr>
                <w:rFonts w:ascii="Verdana" w:hAnsi="Verdana"/>
                <w:color w:val="292D24"/>
                <w:sz w:val="20"/>
                <w:szCs w:val="20"/>
                <w:lang w:eastAsia="ru-RU"/>
              </w:rPr>
              <w:lastRenderedPageBreak/>
              <w:t>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1976230,00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01 05 02 01 00 0000 610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Уменьшение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1976230,00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01 05 02 01 10 0000 610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Уменьшение прочих остатков денежных средств бюджетов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1976230,00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ИТОГО ИСТОЧНИКИ ФИНАНСИРОВАНИЯ ДЕФИЦИТОВ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Приложение№2</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Источники финансирования дефицита бюджета муниципального образования "Корочанский сельсовет" Беловского района Курской области на плановый период 2023-2024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(рублей)</w:t>
      </w:r>
    </w:p>
    <w:tbl>
      <w:tblPr>
        <w:tblW w:w="0" w:type="auto"/>
        <w:tblInd w:w="15" w:type="dxa"/>
        <w:shd w:val="clear" w:color="auto" w:fill="F8FAFB"/>
        <w:tblCellMar>
          <w:top w:w="15" w:type="dxa"/>
          <w:left w:w="15" w:type="dxa"/>
          <w:bottom w:w="15" w:type="dxa"/>
          <w:right w:w="15" w:type="dxa"/>
        </w:tblCellMar>
        <w:tblLook w:val="04A0"/>
      </w:tblPr>
      <w:tblGrid>
        <w:gridCol w:w="2832"/>
        <w:gridCol w:w="3831"/>
        <w:gridCol w:w="1434"/>
        <w:gridCol w:w="1303"/>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Код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Наименование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Сумма   2023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Сумма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2024год</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01 00 00 00 00 0000 000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ИСТОЧНИКИ ВНУТРЕННЕГО ФИНАНСИРОВАНИЯ ДЕФИЦИТОВ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01 05 00 00 00 0000 000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Изменение остатков средств на счетах по учету средств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01 05 00 00 00 0000 500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Увеличение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-1387576,00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01 05 02 00 00 0000 500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Увеличение прочих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-1387576,00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01 05 02 01 00 0000 510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Увеличение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-1387576,00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01 05 02 01 10 0000 510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Увеличение прочих остатков денежных средств бюджетов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-1387576,00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01 05 00 00 00 0000 600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Уменьшение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1387576,00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01 05 02 00 00 0000 600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Уменьшение прочих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1387576,00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01 05 02 01 00 0000 610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Уменьшение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1387576,00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01 05 02 01 10 0000 610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Уменьшение прочих остатков денежных средств бюджетов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1387576,00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ИТОГО ИСТОЧНИКИ ФИНАНСИРОВАНИЯ ДЕФИЦИТОВ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Приложение№3</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ПОСТУПЛЕНИЕ ДОХОДОВ В БЮДЖЕТ  МУНИЦИПАЛЬНОГО ОБРАЗОВАНИЯ «КОРОЧАНСКИЙ СЕЛЬСОВЕТ» БЕЛОВСКОГО РАЙОНА КУРСКОЙ ОБЛАСТИ НА 2022 ГОД.</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рублей</w:t>
      </w:r>
    </w:p>
    <w:tbl>
      <w:tblPr>
        <w:tblW w:w="0" w:type="auto"/>
        <w:tblInd w:w="15" w:type="dxa"/>
        <w:shd w:val="clear" w:color="auto" w:fill="F8FAFB"/>
        <w:tblCellMar>
          <w:top w:w="15" w:type="dxa"/>
          <w:left w:w="15" w:type="dxa"/>
          <w:bottom w:w="15" w:type="dxa"/>
          <w:right w:w="15" w:type="dxa"/>
        </w:tblCellMar>
        <w:tblLook w:val="04A0"/>
      </w:tblPr>
      <w:tblGrid>
        <w:gridCol w:w="2166"/>
        <w:gridCol w:w="5822"/>
        <w:gridCol w:w="1412"/>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Код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Наименование доходов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Сумма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 2022год</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8 50 00000 00 0000000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Доходы бюджета - итого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1976230,00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1 00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НАЛОГОВЫЕ И НЕНАЛОГОВЫЕ ДОХОДЫ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907629,00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1 01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НАЛОГИ НА ПРИБЫЛЬ, ДОХОДЫ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40689,00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1 01 02000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Налог на доходы физических лиц</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40689,00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1 01 02010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40259,00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1 01 02020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163,00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101 02030 01 0000 110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267,00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lastRenderedPageBreak/>
              <w:t>1 05 00000 00 0000 000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НАЛОГИ НА СОВОКУПНЫЙ ДОХОД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45689,00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1 05 03000 01 0000 110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Единый сельскохозяйственный налог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45689,00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1 05 03010 01 0000 110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Единый сельскохозяйственный налог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45689,00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1 06 00000 00 0000 000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НАЛОГИ  НА ИМУЩЕСТВО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802003,00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1 06 01000 00 0000 110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НАЛОГ  НА ИМУЩЕСТВО ФИЗИЧЕСКИХ ЛИЦ</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61224,00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1 06 01030 10 0000 110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61224,00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1 06 06000 00 0000 110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Земельный налог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740779,00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1 06 06030 00 0000 110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Земельный налог с организаций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349675,00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1 06 06033 10 0000 110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Земельный налог с организаций,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349675,00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1 06 06040 00 0000 110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Земельный налог с физических лиц</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391104,00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1 06 06043 10 0000 110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391104,00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lastRenderedPageBreak/>
              <w:t> 1 11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ДОХОДЫ ОТ ИСПОЛЬЗОВАНИЯ ИМУЩЕСТВА, НАХОДЯЩЕГОСЯ В ГОСУДАРСТВЕННОЙ И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19248,00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1 11 05000 00 0000 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19248,00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1 11 05020 00 0000 120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19248,00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1 11 05025 10 0000 120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19248,00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2 00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БЕЗВОЗМЕЗДНЫЕ  ПОСТУПЛЕНИЯ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1068601,00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2 02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Безвозмездные поступления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1068601,00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2 02 10000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Дотации  бюджетам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783430,00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2 02 15002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Дотации  бюджетам на поддержку мер по обеспечению сбалансированности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316726,00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2 02 15002 10 0000 150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Дотации  бюджетам сельских поселений на поддержку мер по обеспечению сбалансированности бюджетов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316726,00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2 02 16001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466704,00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2 02 16001 10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466704,00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2 02 20000 00 0000 150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Субсидии бюджетам бюджетной системы Российской Федерации (межбюджетные субсидии)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192701,00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2 02 29999 00 0000 150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Прочие субсидии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192701,00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2 02 29999 10 0000 150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Прочие субсидии бюджетам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192701,00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2 02 30000 00  0000 150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Субвенции бюджетам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92470,00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2 02 35118 00  0000 150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92470,00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2 02 35118 10  0000 150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92470,00</w:t>
            </w:r>
          </w:p>
        </w:tc>
      </w:tr>
    </w:tbl>
    <w:p w:rsidR="000D74EC" w:rsidRPr="000D74EC" w:rsidRDefault="000D74EC" w:rsidP="000D74EC">
      <w:pPr>
        <w:suppressAutoHyphens w:val="0"/>
        <w:rPr>
          <w:vanish/>
          <w:lang w:eastAsia="ru-RU"/>
        </w:rPr>
      </w:pPr>
    </w:p>
    <w:tbl>
      <w:tblPr>
        <w:tblW w:w="0" w:type="auto"/>
        <w:tblInd w:w="15" w:type="dxa"/>
        <w:shd w:val="clear" w:color="auto" w:fill="F8FAFB"/>
        <w:tblCellMar>
          <w:top w:w="15" w:type="dxa"/>
          <w:left w:w="15" w:type="dxa"/>
          <w:bottom w:w="15" w:type="dxa"/>
          <w:right w:w="15" w:type="dxa"/>
        </w:tblCellMar>
        <w:tblLook w:val="04A0"/>
      </w:tblPr>
      <w:tblGrid>
        <w:gridCol w:w="131"/>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5" w:after="15"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Приложение№4</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lastRenderedPageBreak/>
        <w:t>Беловского района Курской области от 24.12.2021г. № VI-21/88</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ПОСТУПЛЕНИЕ ДОХОДОВ В БЮДЖЕТ  МУНИЦИПАЛЬНОГО ОБРАЗОВАНИЯ «КОРОЧАНСКИЙ СЕЛЬСОВЕТ» БЕЛОВСКОГО РАЙОНА КУРСКОЙ ОБЛАСТИ НА ПЛАНОВЫЙ ПЕРИОД 2023-2024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рублей</w:t>
      </w:r>
    </w:p>
    <w:tbl>
      <w:tblPr>
        <w:tblW w:w="0" w:type="auto"/>
        <w:tblInd w:w="15" w:type="dxa"/>
        <w:shd w:val="clear" w:color="auto" w:fill="F8FAFB"/>
        <w:tblCellMar>
          <w:top w:w="15" w:type="dxa"/>
          <w:left w:w="15" w:type="dxa"/>
          <w:bottom w:w="15" w:type="dxa"/>
          <w:right w:w="15" w:type="dxa"/>
        </w:tblCellMar>
        <w:tblLook w:val="04A0"/>
      </w:tblPr>
      <w:tblGrid>
        <w:gridCol w:w="1989"/>
        <w:gridCol w:w="4587"/>
        <w:gridCol w:w="1412"/>
        <w:gridCol w:w="1412"/>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Код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Наименование доходов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Сумма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 2023год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Сумма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 2024год</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8 50 00000 00 0000000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Доходы бюджета - итого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1387576,00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1 00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НАЛОГОВЫЕ И НЕНАЛОГОВЫЕ ДОХОДЫ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911309,00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915329,00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1 01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НАЛОГИ НА ПРИБЫЛЬ, ДОХОДЫ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42633,00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44756,00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1 01 02000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Налог на доходы физических лиц</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42633,00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44756,00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1 01 02010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42195,00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44309,00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1 01 02020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0D74EC">
              <w:rPr>
                <w:rFonts w:ascii="Verdana" w:hAnsi="Verdana"/>
                <w:color w:val="292D24"/>
                <w:sz w:val="20"/>
                <w:szCs w:val="20"/>
                <w:lang w:eastAsia="ru-RU"/>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171,00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180,00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1 01 02030 01 0000 110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267,00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267,00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1 05 00000 00 0000 000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НАЛОГИ НА СОВОКУПНЫЙ ДОХОД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47425,00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49322,00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1 05 03000 01 0000 110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Единый сельскохозяйственный налог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47425,00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49322,00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1 05 03010 01 0000 110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Единый сельскохозяйственный налог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47425,00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49322,00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1 06 00000 00 0000 000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НАЛОГИ  НА ИМУЩЕСТВО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802003,00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802003,00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1 06 01000 00 0000 110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НАЛОГ  НА ИМУЩЕСТВО ФИЗИЧЕСКИХ ЛИЦ</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61224,00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61224,00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1 06 01030 10 0000 110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61224,00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61224,00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1 06 06000 00 0000 110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Земельный налог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740779,00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740779,00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1 06 06030 00 0000 110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Земельный налог с организаций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349675,00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349675,00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1 06 06033 10 0000 110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Земельный налог с организаций,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349675,00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349675,00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1 06 06040 00 0000 110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Земельный налог с физических лиц</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391104,00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391104,00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1 06 06043 10 0000 110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391104,00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391104,00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1 11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ДОХОДЫ ОТ ИСПОЛЬЗОВАНИЯ ИМУЩЕСТВА, НАХОДЯЩЕГОСЯ В ГОСУДАРСТВЕННОЙ И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19248,00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1 11 05000 00 0000 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19248,00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1 11 05020 00 0000 120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r w:rsidRPr="000D74EC">
              <w:rPr>
                <w:rFonts w:ascii="Verdana" w:hAnsi="Verdana"/>
                <w:color w:val="292D24"/>
                <w:sz w:val="20"/>
                <w:szCs w:val="20"/>
                <w:lang w:eastAsia="ru-RU"/>
              </w:rPr>
              <w:lastRenderedPageBreak/>
              <w:t>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19248,00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1 11 05025 10 0000 120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19248,00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2 00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БЕЗВОЗМЕЗДНЫЕ  ПОСТУПЛЕНИЯ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501580,00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472247,00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2 02 00000 00 0000 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Безвозмездные поступления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501580,00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472247,00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2 02 10000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Дотации  бюджетам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406032,00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373363,00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2 02 16001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406032,00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373363,00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2 02 16001 10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406032,00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373363,00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2 02 30000 00  0000 150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Субвенции бюджетам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98884,00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xml:space="preserve">2 02 35118 00  </w:t>
            </w:r>
            <w:r w:rsidRPr="000D74EC">
              <w:rPr>
                <w:rFonts w:ascii="Verdana" w:hAnsi="Verdana"/>
                <w:color w:val="292D24"/>
                <w:sz w:val="20"/>
                <w:szCs w:val="20"/>
                <w:lang w:eastAsia="ru-RU"/>
              </w:rPr>
              <w:lastRenderedPageBreak/>
              <w:t>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 xml:space="preserve">Субвенции бюджетам на осуществление первичного воинского учета на </w:t>
            </w:r>
            <w:r w:rsidRPr="000D74EC">
              <w:rPr>
                <w:rFonts w:ascii="Verdana" w:hAnsi="Verdana"/>
                <w:color w:val="292D24"/>
                <w:sz w:val="20"/>
                <w:szCs w:val="20"/>
                <w:lang w:eastAsia="ru-RU"/>
              </w:rPr>
              <w:lastRenderedPageBreak/>
              <w:t>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95548,00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98884,00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2 02 35118 10  0000 150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98884,00</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Приложение№5</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Распределение бюджетных ассигнований по разделам, подразделам, целевым статьям (муниципальным программам Корочанского сельсовета Беловского  района Курской области и непрограммным направлениям деятельиности), группам видов расходов классификации расходов местного бюджета на 2022 год</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(рублей)</w:t>
      </w:r>
    </w:p>
    <w:tbl>
      <w:tblPr>
        <w:tblW w:w="0" w:type="auto"/>
        <w:tblInd w:w="15" w:type="dxa"/>
        <w:shd w:val="clear" w:color="auto" w:fill="F8FAFB"/>
        <w:tblCellMar>
          <w:top w:w="15" w:type="dxa"/>
          <w:left w:w="15" w:type="dxa"/>
          <w:bottom w:w="15" w:type="dxa"/>
          <w:right w:w="15" w:type="dxa"/>
        </w:tblCellMar>
        <w:tblLook w:val="04A0"/>
      </w:tblPr>
      <w:tblGrid>
        <w:gridCol w:w="5248"/>
        <w:gridCol w:w="345"/>
        <w:gridCol w:w="345"/>
        <w:gridCol w:w="1432"/>
        <w:gridCol w:w="487"/>
        <w:gridCol w:w="1412"/>
        <w:gridCol w:w="131"/>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Рз</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ЦСР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Сумма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В С Е Г 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1976230,00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1004760,00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262180,00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Обеспечение функционирования высшего должностного лица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71 0 00 00000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262180,00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Высшее должностное лицо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71 1 00 00000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262180,00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262180,00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262180,00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525300,00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Муниципальная программа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09 0 00 00000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09 1 00 00000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Основное мероприятие «Повышение квалификации муниципальных служащих в Администрации Корочанского сельсовета, обеспечение материально-техническими ресурсами и информационно-коммуникационное сопровождение рабочих мест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09 1 01 00000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Мероприятия, направленные на развитие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091 01 С1437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91500,00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73 0 00 0000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433800,00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73 1 00 0000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433800,00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433800,00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433800,00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Обеспечение проведение выборов и референдумов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Внепрограммная  деятельность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7700000000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Проведение выборов и референдумов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7730000000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Подготовка и проведение выборов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77300С1441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77300С1441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xml:space="preserve">Резервные фонды органов местного </w:t>
            </w:r>
            <w:r w:rsidRPr="000D74EC">
              <w:rPr>
                <w:rFonts w:ascii="Verdana" w:hAnsi="Verdana"/>
                <w:color w:val="292D24"/>
                <w:sz w:val="20"/>
                <w:szCs w:val="20"/>
                <w:lang w:eastAsia="ru-RU"/>
              </w:rPr>
              <w:lastRenderedPageBreak/>
              <w:t>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xml:space="preserve">78 0 00 </w:t>
            </w:r>
            <w:r w:rsidRPr="000D74EC">
              <w:rPr>
                <w:rFonts w:ascii="Verdana" w:hAnsi="Verdana"/>
                <w:color w:val="292D24"/>
                <w:sz w:val="20"/>
                <w:szCs w:val="20"/>
                <w:lang w:eastAsia="ru-RU"/>
              </w:rPr>
              <w:lastRenderedPageBreak/>
              <w:t>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Резервные фонды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78 1 00 00000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Резервный фонд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166280,00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73 0 00 00000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73 1 00 00000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Обеспечение деятельности контрольно-счетных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76 0 00 00000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118460,00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76 1 00 00000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118460,00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Выполнение других (прочих) обязательств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118460,00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76000,00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42460,00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92470,00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92470,00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Непрограммная деятельность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77 0 00 00000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92470,00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Непрограммные расходы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77 2 00 00000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92470,00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92470,00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92470,00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13000,00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xml:space="preserve">Защита населения и территорий от чрезвычайных ситуаций природного и </w:t>
            </w:r>
            <w:r w:rsidRPr="000D74EC">
              <w:rPr>
                <w:rFonts w:ascii="Verdana" w:hAnsi="Verdana"/>
                <w:color w:val="292D24"/>
                <w:sz w:val="20"/>
                <w:szCs w:val="20"/>
                <w:lang w:eastAsia="ru-RU"/>
              </w:rPr>
              <w:lastRenderedPageBreak/>
              <w:t>техногенного характера, пожарная безопасность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Основное мероприятие "Мероприятия по обеспечению первичных мер пожарной безопасности в границах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Муниципальная программа "Профилактика преступлений и иных правонарушений в Корочанскомсельсовете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Другие вопросы в области национальной безопасности и правоохранительной деятельности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Основное мероприятие «Обеспечение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Реализация мероприятий направленных  на обеспечения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Основное мероприятие «Создание комплексной системы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12 1 02 00000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Реализация мероприятий направленных  на создание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Национальная экономика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Другие вопросы в области национальной экономики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00 0 00 00000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15 0 00 00000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15 1 00 00000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15 1 01 00000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xml:space="preserve"> Муниципальная программа «Обеспечение доступным и комфортным жильем и коммунальными услугами граждан в муниципальном образовании Корочанский </w:t>
            </w:r>
            <w:r w:rsidRPr="000D74EC">
              <w:rPr>
                <w:rFonts w:ascii="Verdana" w:hAnsi="Verdana"/>
                <w:color w:val="292D24"/>
                <w:sz w:val="20"/>
                <w:szCs w:val="20"/>
                <w:lang w:eastAsia="ru-RU"/>
              </w:rPr>
              <w:lastRenderedPageBreak/>
              <w:t>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07 3 00 00000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240000,00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07 3 01 00000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Основное мероприятие «Мероприятия по содержанию и обслуживанию кладбищ, уход за могилами и мест захоронения»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07 3 02 00000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625000,00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КУЛЬТУРА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625000,00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Муниципальная программа "Развитие культурыв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01 000 00000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625000,00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01 100 00000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625000,00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01 1 01 00000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625000,00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01 1 01 13330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192701,00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01 1 01 13330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192701,00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353983,00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353983,00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78316,00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74891,00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3425,00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Массовый 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08 0 00 00000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08 3 00 00000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08 3 01 00000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gridSpan w:val="7"/>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                                      Приложение№6</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Распределение бюджетных ассигнований по разделам, подразделам, целевым статьям (муниципальным программам Корочанского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плановый период 2023 и 2024 годов</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(рублей)</w:t>
            </w:r>
          </w:p>
          <w:tbl>
            <w:tblPr>
              <w:tblW w:w="0" w:type="auto"/>
              <w:tblInd w:w="15" w:type="dxa"/>
              <w:tblCellMar>
                <w:top w:w="15" w:type="dxa"/>
                <w:left w:w="15" w:type="dxa"/>
                <w:bottom w:w="15" w:type="dxa"/>
                <w:right w:w="15" w:type="dxa"/>
              </w:tblCellMar>
              <w:tblLook w:val="04A0"/>
            </w:tblPr>
            <w:tblGrid>
              <w:gridCol w:w="4295"/>
              <w:gridCol w:w="345"/>
              <w:gridCol w:w="345"/>
              <w:gridCol w:w="999"/>
              <w:gridCol w:w="487"/>
              <w:gridCol w:w="1412"/>
              <w:gridCol w:w="1412"/>
            </w:tblGrid>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Сумма</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Сумма</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на 2024 год</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1387576,00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Итого по всем 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00000 00000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1387576,00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32934,00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64435,00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648407,00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618257,00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lastRenderedPageBreak/>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lastRenderedPageBreak/>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lastRenderedPageBreak/>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184174,00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181519,00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Обеспечение функционирования высшего должностного лица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184174,00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181519,00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Высшее должностное лицо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184174,00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181519,00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184174,00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181519,00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184174,00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181519,00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341453,00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336958,00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Подпрограмма "Реализация мероприятий, направленных на развитие муниципальной службы" муниципальной программы «Развитие </w:t>
                  </w:r>
                  <w:r w:rsidRPr="000D74EC">
                    <w:rPr>
                      <w:rFonts w:ascii="Verdana" w:hAnsi="Verdana"/>
                      <w:sz w:val="20"/>
                      <w:szCs w:val="20"/>
                      <w:lang w:eastAsia="ru-RU"/>
                    </w:rPr>
                    <w:lastRenderedPageBreak/>
                    <w:t>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Основное мероприятие «Повышение квалификации муниципальных служащих в Администрации Корочанского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направленные на развитие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091 01 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73 0 00 0000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276453,00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271958,00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276453,00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271958,00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276453,00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271958,00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276453,00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271958,00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Резервные фонды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Резервный фонд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121780,00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98780,00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47820,00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47820,00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контрольно-счетных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73 1  </w:t>
                  </w:r>
                  <w:r w:rsidRPr="000D74EC">
                    <w:rPr>
                      <w:rFonts w:ascii="Verdana" w:hAnsi="Verdana"/>
                      <w:sz w:val="20"/>
                      <w:szCs w:val="20"/>
                      <w:lang w:eastAsia="ru-RU"/>
                    </w:rPr>
                    <w:lastRenderedPageBreak/>
                    <w:t>00П1485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Выполнение других (прочих) обязательств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28000,00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Непрограммная деятельность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Непрограммные расходы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Расходы на выплаты персоналу в целях обеспечения выполнения функций </w:t>
                  </w:r>
                  <w:r w:rsidRPr="000D74EC">
                    <w:rPr>
                      <w:rFonts w:ascii="Verdana" w:hAnsi="Verdana"/>
                      <w:sz w:val="20"/>
                      <w:szCs w:val="20"/>
                      <w:lang w:eastAsia="ru-RU"/>
                    </w:rPr>
                    <w:lastRenderedPageBreak/>
                    <w:t>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77 2 00 </w:t>
                  </w:r>
                  <w:r w:rsidRPr="000D74EC">
                    <w:rPr>
                      <w:rFonts w:ascii="Verdana" w:hAnsi="Verdana"/>
                      <w:sz w:val="20"/>
                      <w:szCs w:val="20"/>
                      <w:lang w:eastAsia="ru-RU"/>
                    </w:rPr>
                    <w:lastRenderedPageBreak/>
                    <w:t>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lastRenderedPageBreak/>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Защита населения и территорий от чрезвычайных ситуаций природного и техногенного характера, пожарная безопасность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Основное мероприятие "Мероприятия </w:t>
                  </w:r>
                  <w:r w:rsidRPr="000D74EC">
                    <w:rPr>
                      <w:rFonts w:ascii="Verdana" w:hAnsi="Verdana"/>
                      <w:sz w:val="20"/>
                      <w:szCs w:val="20"/>
                      <w:lang w:eastAsia="ru-RU"/>
                    </w:rPr>
                    <w:lastRenderedPageBreak/>
                    <w:t>по обеспечению первичных мер пожарной безопасности в границах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13 1 01 </w:t>
                  </w:r>
                  <w:r w:rsidRPr="000D74EC">
                    <w:rPr>
                      <w:rFonts w:ascii="Verdana" w:hAnsi="Verdana"/>
                      <w:sz w:val="20"/>
                      <w:szCs w:val="20"/>
                      <w:lang w:eastAsia="ru-RU"/>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Другие вопросы в области национальной безопасности и правоохранительной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"Профилактика преступлений и иных правонарушений в Корочанскомсельсовете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Основное мероприятие «Обеспечение </w:t>
                  </w:r>
                  <w:r w:rsidRPr="000D74EC">
                    <w:rPr>
                      <w:rFonts w:ascii="Verdana" w:hAnsi="Verdana"/>
                      <w:sz w:val="20"/>
                      <w:szCs w:val="20"/>
                      <w:lang w:eastAsia="ru-RU"/>
                    </w:rPr>
                    <w:lastRenderedPageBreak/>
                    <w:t>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12 1 01 </w:t>
                  </w:r>
                  <w:r w:rsidRPr="000D74EC">
                    <w:rPr>
                      <w:rFonts w:ascii="Verdana" w:hAnsi="Verdana"/>
                      <w:sz w:val="20"/>
                      <w:szCs w:val="20"/>
                      <w:lang w:eastAsia="ru-RU"/>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Реализация мероприятий направленных  на обеспечения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«Создание комплексной системы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Реализация мероприятий направленных  на создание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Национальная экономика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Другие вопросы в области национальной экономики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Подпрограмма «Содействие развитию малого и среднего </w:t>
                  </w:r>
                  <w:r w:rsidRPr="000D74EC">
                    <w:rPr>
                      <w:rFonts w:ascii="Verdana" w:hAnsi="Verdana"/>
                      <w:sz w:val="20"/>
                      <w:szCs w:val="20"/>
                      <w:lang w:eastAsia="ru-RU"/>
                    </w:rPr>
                    <w:lastRenderedPageBreak/>
                    <w:t>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15 1 00 </w:t>
                  </w:r>
                  <w:r w:rsidRPr="000D74EC">
                    <w:rPr>
                      <w:rFonts w:ascii="Verdana" w:hAnsi="Verdana"/>
                      <w:sz w:val="20"/>
                      <w:szCs w:val="20"/>
                      <w:lang w:eastAsia="ru-RU"/>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150000,00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«Мероприятия по содержанию и обслуживанию кладбищ, уход за могилами и мест захоронения»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КУЛЬТУРА и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культуры в муниципальном образовании Корочанский сельсовет Беловского  района Курской области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01 000 00000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"Искусство" муниципальной программа " Развитие культуры в муниципальном образовании Корочанский сельсовет Беловского  района Курской области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403288,00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373300,00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403288,00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373300,00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76712,00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76700,00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1712,00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1700,00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bl>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    Приложение№7</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Ведомственная структура расходов по Администрации Корочанского сельсовета Беловского района Курской области на 2022 год</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(рублей)</w:t>
            </w:r>
          </w:p>
          <w:tbl>
            <w:tblPr>
              <w:tblW w:w="0" w:type="auto"/>
              <w:tblInd w:w="15" w:type="dxa"/>
              <w:tblCellMar>
                <w:top w:w="15" w:type="dxa"/>
                <w:left w:w="15" w:type="dxa"/>
                <w:bottom w:w="15" w:type="dxa"/>
                <w:right w:w="15" w:type="dxa"/>
              </w:tblCellMar>
              <w:tblLook w:val="04A0"/>
            </w:tblPr>
            <w:tblGrid>
              <w:gridCol w:w="4778"/>
              <w:gridCol w:w="571"/>
              <w:gridCol w:w="345"/>
              <w:gridCol w:w="345"/>
              <w:gridCol w:w="1357"/>
              <w:gridCol w:w="487"/>
              <w:gridCol w:w="1412"/>
            </w:tblGrid>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Сумма</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1976230,00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1004760,00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262180,00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функционирования высшего должностного лица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262180,00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Высшее должностное лицо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262180,00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262180,00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262180,00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525300,00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91500,00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91500,00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Основное мероприятие «Повышение квалификации муниципальных служащих в Администрации Корочанского сельсовета, обеспечение материально-техническими ресурсами и информационно-коммуникационное сопровождение рабочих </w:t>
                  </w:r>
                  <w:r w:rsidRPr="000D74EC">
                    <w:rPr>
                      <w:rFonts w:ascii="Verdana" w:hAnsi="Verdana"/>
                      <w:sz w:val="20"/>
                      <w:szCs w:val="20"/>
                      <w:lang w:eastAsia="ru-RU"/>
                    </w:rPr>
                    <w:lastRenderedPageBreak/>
                    <w:t>мест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91500,00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Мероприятия, направленные на развитие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091 01 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91500,00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91500,00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73 0 00 0000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433800,00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433800,00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433800,00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433800,00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Обеспечение проведение выборов и референдумов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Внепрограммная  деятельность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7700000000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Проведение выборов и референдумов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7730000000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Подготовка и проведение выборов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77300С1441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77300С1441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Резервные фонды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Резервный фонд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166280,00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47820,00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47820,00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Обеспечение деятельности контрольно-счетных органов муниципального </w:t>
                  </w:r>
                  <w:r w:rsidRPr="000D74EC">
                    <w:rPr>
                      <w:rFonts w:ascii="Verdana" w:hAnsi="Verdana"/>
                      <w:sz w:val="20"/>
                      <w:szCs w:val="20"/>
                      <w:lang w:eastAsia="ru-RU"/>
                    </w:rPr>
                    <w:lastRenderedPageBreak/>
                    <w:t>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118460,00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118460,00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Выполнение других (прочих) обязательств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118460,00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42460,00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92470,00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92470,00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Непрограммная деятельность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92470,00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Непрограммные расходы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92470,00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92470,00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92470,00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13000,00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Защита населения и территорий от чрезвычайных ситуаций природного и техногенного характера, пожарная безопасность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Основное мероприятие "Мероприятия по обеспечению первичных мер пожарной безопасности в границах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Другие вопросы в области национальной безопасности и правоохранительной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"Профилактика преступлений и иных правонарушений в Корочанскомсельсовете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«Обеспечение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Реализация мероприятий направленных  на обеспечения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«Создание комплексной системы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Реализация мероприятий направленных  на создание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Национальная экономика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Другие вопросы в области национальной экономики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240000,00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w:t>
                  </w:r>
                  <w:r w:rsidRPr="000D74EC">
                    <w:rPr>
                      <w:rFonts w:ascii="Verdana" w:hAnsi="Verdana"/>
                      <w:sz w:val="20"/>
                      <w:szCs w:val="20"/>
                      <w:lang w:eastAsia="ru-RU"/>
                    </w:rPr>
                    <w:lastRenderedPageBreak/>
                    <w:t>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«Мероприятия по содержанию и обслуживанию кладбищ, уход за могилами и мест захоронения»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625000,00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625000,00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01 000 00000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625000,00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подпрограмма "Искусство" муниципальной </w:t>
                  </w:r>
                  <w:r w:rsidRPr="000D74EC">
                    <w:rPr>
                      <w:rFonts w:ascii="Verdana" w:hAnsi="Verdana"/>
                      <w:sz w:val="20"/>
                      <w:szCs w:val="20"/>
                      <w:lang w:eastAsia="ru-RU"/>
                    </w:rPr>
                    <w:lastRenderedPageBreak/>
                    <w:t>программа "Развитие культуры в муниципальном образовании Корочанский сельсовет Беловского  района Курской области 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01 100 </w:t>
                  </w:r>
                  <w:r w:rsidRPr="000D74EC">
                    <w:rPr>
                      <w:rFonts w:ascii="Verdana" w:hAnsi="Verdana"/>
                      <w:sz w:val="20"/>
                      <w:szCs w:val="20"/>
                      <w:lang w:eastAsia="ru-RU"/>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625000,00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625000,00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192701,00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192701,00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353983,00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353983,00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78316,00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Закупка товаров, работ и услуг для обеспечения государственных </w:t>
                  </w:r>
                  <w:r w:rsidRPr="000D74EC">
                    <w:rPr>
                      <w:rFonts w:ascii="Verdana" w:hAnsi="Verdana"/>
                      <w:sz w:val="20"/>
                      <w:szCs w:val="20"/>
                      <w:lang w:eastAsia="ru-RU"/>
                    </w:rPr>
                    <w:lastRenderedPageBreak/>
                    <w:t>(муниципальных)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01 1 01 </w:t>
                  </w:r>
                  <w:r w:rsidRPr="000D74EC">
                    <w:rPr>
                      <w:rFonts w:ascii="Verdana" w:hAnsi="Verdana"/>
                      <w:sz w:val="20"/>
                      <w:szCs w:val="20"/>
                      <w:lang w:eastAsia="ru-RU"/>
                    </w:rPr>
                    <w:lastRenderedPageBreak/>
                    <w:t>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74891,00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3425,00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bl>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                  Приложение№ 8</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Ведомственная структура расходов по Администрации Корочанского сельсовета Беловского района Курской области на плановый период 2023-2024 годов</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(рублей)</w:t>
            </w:r>
          </w:p>
          <w:tbl>
            <w:tblPr>
              <w:tblW w:w="0" w:type="auto"/>
              <w:tblInd w:w="15" w:type="dxa"/>
              <w:tblCellMar>
                <w:top w:w="15" w:type="dxa"/>
                <w:left w:w="15" w:type="dxa"/>
                <w:bottom w:w="15" w:type="dxa"/>
                <w:right w:w="15" w:type="dxa"/>
              </w:tblCellMar>
              <w:tblLook w:val="04A0"/>
            </w:tblPr>
            <w:tblGrid>
              <w:gridCol w:w="3240"/>
              <w:gridCol w:w="571"/>
              <w:gridCol w:w="345"/>
              <w:gridCol w:w="345"/>
              <w:gridCol w:w="1483"/>
              <w:gridCol w:w="487"/>
              <w:gridCol w:w="1412"/>
              <w:gridCol w:w="1412"/>
            </w:tblGrid>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Сумма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сумма</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1387576,00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Итого по всем 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0000000000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1387576,00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32934,00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64435,00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648407,00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618257,00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184174,00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181519,00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Обеспечение </w:t>
                  </w:r>
                  <w:r w:rsidRPr="000D74EC">
                    <w:rPr>
                      <w:rFonts w:ascii="Verdana" w:hAnsi="Verdana"/>
                      <w:sz w:val="20"/>
                      <w:szCs w:val="20"/>
                      <w:lang w:eastAsia="ru-RU"/>
                    </w:rPr>
                    <w:lastRenderedPageBreak/>
                    <w:t>функционирования высшего должностного лица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71 0 00 </w:t>
                  </w:r>
                  <w:r w:rsidRPr="000D74EC">
                    <w:rPr>
                      <w:rFonts w:ascii="Verdana" w:hAnsi="Verdana"/>
                      <w:sz w:val="20"/>
                      <w:szCs w:val="20"/>
                      <w:lang w:eastAsia="ru-RU"/>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184174,00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181519,00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Высшее должностное лицо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184174,00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181519,00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184174,00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181519,00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184174,00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181519,00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341453,00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336958,00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Подпрограмма "Реализация мероприятий, направленных </w:t>
                  </w:r>
                  <w:r w:rsidRPr="000D74EC">
                    <w:rPr>
                      <w:rFonts w:ascii="Verdana" w:hAnsi="Verdana"/>
                      <w:sz w:val="20"/>
                      <w:szCs w:val="20"/>
                      <w:lang w:eastAsia="ru-RU"/>
                    </w:rPr>
                    <w:lastRenderedPageBreak/>
                    <w:t>на развитие муниципальной службы" муниципальной программы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Основное мероприятие «Повышение квалификации муниципальных служащих в Администрации Корочанского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направленные на развитие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091 01 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73 0 00 0000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276453,00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271958,00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276453,00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271958,00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276453,00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271958,00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Расходы на выплаты персоналу в целях обеспечения выполнения функций органами </w:t>
                  </w:r>
                  <w:r w:rsidRPr="000D74EC">
                    <w:rPr>
                      <w:rFonts w:ascii="Verdana" w:hAnsi="Verdana"/>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276453,00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271958,00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lastRenderedPageBreak/>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Резервные фонды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Резервный фонд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121780,00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98780,00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47820,00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47820,00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47820,00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Осуществление переданных полномочий в сфере внешнего муниципального </w:t>
                  </w:r>
                  <w:r w:rsidRPr="000D74EC">
                    <w:rPr>
                      <w:rFonts w:ascii="Verdana" w:hAnsi="Verdana"/>
                      <w:sz w:val="20"/>
                      <w:szCs w:val="20"/>
                      <w:lang w:eastAsia="ru-RU"/>
                    </w:rPr>
                    <w:lastRenderedPageBreak/>
                    <w:t>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контрольно-счетных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Выполнение других (прочих) обязательств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28000,00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Непрограммная деятельность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Непрограммные расходы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Защита населения и территорий от чрезвычайных ситуаций природного и техногенного характера, пожарная безопасность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муниципальная программа  "Защита населения и территории от чрезвычайных ситуаций, обеспечение </w:t>
                  </w:r>
                  <w:r w:rsidRPr="000D74EC">
                    <w:rPr>
                      <w:rFonts w:ascii="Verdana" w:hAnsi="Verdana"/>
                      <w:sz w:val="20"/>
                      <w:szCs w:val="20"/>
                      <w:lang w:eastAsia="ru-RU"/>
                    </w:rPr>
                    <w:lastRenderedPageBreak/>
                    <w:t>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"Мероприятия по обеспечению первичных мер пожарной безопасности в границах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Расходы муниципального образования на обеспечения мер правовой и социальной защиты добровольных пожарных и поддержки общественных объединений </w:t>
                  </w:r>
                  <w:r w:rsidRPr="000D74EC">
                    <w:rPr>
                      <w:rFonts w:ascii="Verdana" w:hAnsi="Verdana"/>
                      <w:sz w:val="20"/>
                      <w:szCs w:val="20"/>
                      <w:lang w:eastAsia="ru-RU"/>
                    </w:rPr>
                    <w:lastRenderedPageBreak/>
                    <w:t>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Другие вопросы в области национальной безопасности и правоохранительной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"Профилактика преступлений и иных правонарушений в Корочанскомсельсовете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Основное мероприятие «Обеспечение правопорядка на территории муниципального </w:t>
                  </w:r>
                  <w:r w:rsidRPr="000D74EC">
                    <w:rPr>
                      <w:rFonts w:ascii="Verdana" w:hAnsi="Verdana"/>
                      <w:sz w:val="20"/>
                      <w:szCs w:val="20"/>
                      <w:lang w:eastAsia="ru-RU"/>
                    </w:rPr>
                    <w:lastRenderedPageBreak/>
                    <w:t>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Реализация мероприятий направленных  на обеспечения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«Создание комплексной системы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Реализация мероприятий направленных  на создание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Национальная экономика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Другие вопросы в области национальной экономики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Муниципальная программа «Развитие малого и среднего предпринимательства в Администрации Корочанского </w:t>
                  </w:r>
                  <w:r w:rsidRPr="000D74EC">
                    <w:rPr>
                      <w:rFonts w:ascii="Verdana" w:hAnsi="Verdana"/>
                      <w:sz w:val="20"/>
                      <w:szCs w:val="20"/>
                      <w:lang w:eastAsia="ru-RU"/>
                    </w:rPr>
                    <w:lastRenderedPageBreak/>
                    <w:t>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lastRenderedPageBreak/>
                    <w:t>150000,00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lastRenderedPageBreak/>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lastRenderedPageBreak/>
                    <w:t>150000,00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«Мероприятия по содержанию и обслуживанию кладбищ, уход за могилами и мест захоронения»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КУЛЬТУРА и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культуры в муниципальном образовании Корочанский сельсовет Беловского  района Курской области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01 000 00000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"Искусство" муниципальной программа " Развитие культуры в муниципальном образовании Корочанский сельсовет Беловского  района Курской области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403288,00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373300,00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403288,00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373300,00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76712,00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76700,00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1712,00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1700,00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bl>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                  Приложение№ 9</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Распределение бюджетных ассигнований по целевым статьям (муниципальным программам муниципального образования «Корочанский сельсовет» Беловского района Курской области и непрограммнымнаправлениям деятельности), группам видов</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расходов на на 2022 год</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(рублей)</w:t>
            </w:r>
          </w:p>
          <w:tbl>
            <w:tblPr>
              <w:tblW w:w="0" w:type="auto"/>
              <w:tblInd w:w="15" w:type="dxa"/>
              <w:tblCellMar>
                <w:top w:w="15" w:type="dxa"/>
                <w:left w:w="15" w:type="dxa"/>
                <w:bottom w:w="15" w:type="dxa"/>
                <w:right w:w="15" w:type="dxa"/>
              </w:tblCellMar>
              <w:tblLook w:val="04A0"/>
            </w:tblPr>
            <w:tblGrid>
              <w:gridCol w:w="6519"/>
              <w:gridCol w:w="1056"/>
              <w:gridCol w:w="442"/>
              <w:gridCol w:w="1278"/>
            </w:tblGrid>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Сумма</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1976230,00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01 000 00000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625000,00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625000,00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625000,00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Заработная плата и начисления на выплаты по оплате труда работников учреждений культуры муниципальных </w:t>
                  </w:r>
                  <w:r w:rsidRPr="000D74EC">
                    <w:rPr>
                      <w:rFonts w:ascii="Verdana" w:hAnsi="Verdana"/>
                      <w:sz w:val="20"/>
                      <w:szCs w:val="20"/>
                      <w:lang w:eastAsia="ru-RU"/>
                    </w:rPr>
                    <w:lastRenderedPageBreak/>
                    <w:t>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192701,00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192701,00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353983,00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353983,00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78316,00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74891,00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3425,00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«Мероприятия по содержанию и обслуживанию кладбищ, уход за могилами и мест захоронения»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w:t>
                  </w:r>
                  <w:r w:rsidRPr="000D74EC">
                    <w:rPr>
                      <w:rFonts w:ascii="Verdana" w:hAnsi="Verdana"/>
                      <w:sz w:val="20"/>
                      <w:szCs w:val="20"/>
                      <w:lang w:eastAsia="ru-RU"/>
                    </w:rPr>
                    <w:lastRenderedPageBreak/>
                    <w:t>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91500,00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91500,00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«Повышение квалификации муниципальных служащих в Администрации Корочанского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91500,00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направленные на развитие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091 01 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91500,00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91500,00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"Профилактика преступлений и иных правонарушений в Корочанском 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 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«Обеспечение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Реализация мероприятий направленных  на обеспечения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«Создание комплексной системы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Реализация мероприятий направленных  на создание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«Мероприятия по обеспечению первичных мер пожарной безопасности в границах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w:t>
                  </w:r>
                  <w:r w:rsidRPr="000D74EC">
                    <w:rPr>
                      <w:rFonts w:ascii="Verdana" w:hAnsi="Verdana"/>
                      <w:sz w:val="20"/>
                      <w:szCs w:val="20"/>
                      <w:lang w:eastAsia="ru-RU"/>
                    </w:rPr>
                    <w:lastRenderedPageBreak/>
                    <w:t>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функционирования высшего должностного лица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262180,00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Высшее должностное лицо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262180,00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262180,00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262180,00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481620,00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481620,00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433800,00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433800,00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контрольно-счетных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118460,00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118460,00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Выполнение других (прочих) обязательств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118460,00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42460,00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Непрограммная деятельность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142470,00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Непрограммные расходы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92470,00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92470,00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92470,00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Проведение выборов и референдумов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Подготовка и проведение выборов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3 00С1441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3 00С1441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Резервные фонды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Резервный фонд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bl>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Приложение№ 10</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Распределение бюджетных ассигнований по целевым статьям (муниципальным программам муниципального образования «Корочанский сельсовет» Беловского района Курской области и непрограммнымнаправлениям деятельности), группам видов</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расходов на  плановый период 2023-2024 годов</w:t>
            </w:r>
          </w:p>
          <w:tbl>
            <w:tblPr>
              <w:tblW w:w="0" w:type="auto"/>
              <w:tblInd w:w="15" w:type="dxa"/>
              <w:tblCellMar>
                <w:top w:w="15" w:type="dxa"/>
                <w:left w:w="15" w:type="dxa"/>
                <w:bottom w:w="15" w:type="dxa"/>
                <w:right w:w="15" w:type="dxa"/>
              </w:tblCellMar>
              <w:tblLook w:val="04A0"/>
            </w:tblPr>
            <w:tblGrid>
              <w:gridCol w:w="4904"/>
              <w:gridCol w:w="1023"/>
              <w:gridCol w:w="442"/>
              <w:gridCol w:w="1463"/>
              <w:gridCol w:w="1463"/>
            </w:tblGrid>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Сумма 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Сумма на 2024 год</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1412889,00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1387576,00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32934,00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 </w:t>
                  </w:r>
                </w:p>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b/>
                      <w:bCs/>
                      <w:sz w:val="20"/>
                      <w:lang w:eastAsia="ru-RU"/>
                    </w:rPr>
                    <w:t>64435,00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Муниципальная программа "Развитие культурыв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01 000 00000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480000,00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403288,00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373300,00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403288,00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373300,00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76712,00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76700,00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1712,00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1700,00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«Мероприятия по содержанию и обслуживанию кладбищ, уход за могилами и мест захоронения»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07 3 02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Закупка товаров, работ и услуг для </w:t>
                  </w:r>
                  <w:r w:rsidRPr="000D74EC">
                    <w:rPr>
                      <w:rFonts w:ascii="Verdana" w:hAnsi="Verdana"/>
                      <w:sz w:val="20"/>
                      <w:szCs w:val="20"/>
                      <w:lang w:eastAsia="ru-RU"/>
                    </w:rPr>
                    <w:lastRenderedPageBreak/>
                    <w:t>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 xml:space="preserve">07 3 02 </w:t>
                  </w:r>
                  <w:r w:rsidRPr="000D74EC">
                    <w:rPr>
                      <w:rFonts w:ascii="Verdana" w:hAnsi="Verdana"/>
                      <w:sz w:val="20"/>
                      <w:szCs w:val="20"/>
                      <w:lang w:eastAsia="ru-RU"/>
                    </w:rPr>
                    <w:lastRenderedPageBreak/>
                    <w:t>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Подпрограмма "Реализация мероприятий, направленных на развитие муниципальной службы" муниципальной программы </w:t>
                  </w:r>
                  <w:r w:rsidRPr="000D74EC">
                    <w:rPr>
                      <w:rFonts w:ascii="Verdana" w:hAnsi="Verdana"/>
                      <w:sz w:val="20"/>
                      <w:szCs w:val="20"/>
                      <w:lang w:eastAsia="ru-RU"/>
                    </w:rPr>
                    <w:lastRenderedPageBreak/>
                    <w:t>«Развитие муниципальной службы» в муниципальном образовании «Корочанский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09 1 00 00000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Основное мероприятие «Повышение квалификации муниципальных служащих в Администрации Корочанского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Мероприятия, направленные на развитие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091 01 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09 1 01 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65000,00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"Профилактика преступлений и иных правонарушений в Корочанском 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преступлений и иных правонарушений в Корочанском сельсовете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«Обеспечение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Реализация мероприятий направленных  на обеспечения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01 С1435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Закупка товаров, работ и услуг для </w:t>
                  </w:r>
                  <w:r w:rsidRPr="000D74EC">
                    <w:rPr>
                      <w:rFonts w:ascii="Verdana" w:hAnsi="Verdana"/>
                      <w:sz w:val="20"/>
                      <w:szCs w:val="20"/>
                      <w:lang w:eastAsia="ru-RU"/>
                    </w:rPr>
                    <w:lastRenderedPageBreak/>
                    <w:t>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 xml:space="preserve">12 1 01 </w:t>
                  </w:r>
                  <w:r w:rsidRPr="000D74EC">
                    <w:rPr>
                      <w:rFonts w:ascii="Verdana" w:hAnsi="Verdana"/>
                      <w:sz w:val="20"/>
                      <w:szCs w:val="20"/>
                      <w:lang w:eastAsia="ru-RU"/>
                    </w:rPr>
                    <w:lastRenderedPageBreak/>
                    <w:t>С1435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Основное мероприятие «Создание комплексной системы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Реализация мероприятий направленных  на создание мер по профилактике потребления наркотиков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12 1 02 С1486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Основное мероприятие «Мероприятия по обеспечению первичных мер пожарной безопасности в границах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4000,00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15 1 01 С1405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Закупка товаров, работ и услуг для обеспечения государственных </w:t>
                  </w:r>
                  <w:r w:rsidRPr="000D74EC">
                    <w:rPr>
                      <w:rFonts w:ascii="Verdana" w:hAnsi="Verdana"/>
                      <w:sz w:val="20"/>
                      <w:szCs w:val="20"/>
                      <w:lang w:eastAsia="ru-RU"/>
                    </w:rPr>
                    <w:lastRenderedPageBreak/>
                    <w:t>(муниципальных)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15 1 01 С1405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Обеспечение функционирования высшего должностного лица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141455,00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139416,00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Высшее должностное лицо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141455,00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139416,00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141455,00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139416,00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141455,00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139416,00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324273,00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319778,00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Администрации Корочанского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324273,00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319778,00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276453,00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271958,00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276453,00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271958,00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Осуществление переданных полномочий в сфере внешнего муниципального </w:t>
                  </w:r>
                  <w:r w:rsidRPr="000D74EC">
                    <w:rPr>
                      <w:rFonts w:ascii="Verdana" w:hAnsi="Verdana"/>
                      <w:sz w:val="20"/>
                      <w:szCs w:val="20"/>
                      <w:lang w:eastAsia="ru-RU"/>
                    </w:rPr>
                    <w:lastRenderedPageBreak/>
                    <w:t>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Обеспечение деятельности контрольно-счетных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 1  00П1485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23910,00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Выполнение других (прочих) обязательств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73960,00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50960,00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51000,00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28000,00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22960,00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22960,00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Непрограммная деятельность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Непрограммные расходы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 xml:space="preserve">Осуществление первичного воинского учета на территориях, где отсутствуют военные </w:t>
                  </w:r>
                  <w:r w:rsidRPr="000D74EC">
                    <w:rPr>
                      <w:rFonts w:ascii="Verdana" w:hAnsi="Verdana"/>
                      <w:sz w:val="20"/>
                      <w:szCs w:val="20"/>
                      <w:lang w:eastAsia="ru-RU"/>
                    </w:rPr>
                    <w:lastRenderedPageBreak/>
                    <w:t>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 xml:space="preserve">77 2 00 </w:t>
                  </w:r>
                  <w:r w:rsidRPr="000D74EC">
                    <w:rPr>
                      <w:rFonts w:ascii="Verdana" w:hAnsi="Verdana"/>
                      <w:sz w:val="20"/>
                      <w:szCs w:val="20"/>
                      <w:lang w:eastAsia="ru-RU"/>
                    </w:rPr>
                    <w:lastRenderedPageBreak/>
                    <w:t>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lastRenderedPageBreak/>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95548,00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98884,00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Резервные фонды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Резервный фонд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sz w:val="20"/>
                      <w:szCs w:val="20"/>
                      <w:lang w:eastAsia="ru-RU"/>
                    </w:rPr>
                  </w:pPr>
                  <w:r w:rsidRPr="000D74EC">
                    <w:rPr>
                      <w:rFonts w:ascii="Verdana" w:hAnsi="Verdana"/>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r w:rsidR="000D74EC" w:rsidRPr="000D74E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sz w:val="20"/>
                      <w:szCs w:val="20"/>
                      <w:lang w:eastAsia="ru-RU"/>
                    </w:rPr>
                  </w:pPr>
                  <w:r w:rsidRPr="000D74EC">
                    <w:rPr>
                      <w:rFonts w:ascii="Verdana" w:hAnsi="Verdana"/>
                      <w:sz w:val="20"/>
                      <w:szCs w:val="20"/>
                      <w:lang w:eastAsia="ru-RU"/>
                    </w:rPr>
                    <w:t>1000,00</w:t>
                  </w:r>
                </w:p>
              </w:tc>
            </w:tr>
          </w:tbl>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Приложение№11</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lastRenderedPageBreak/>
        <w:t>Программы муниципальных внутренних заимствований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муниципального образования «Корочанский сельсовет»</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Беловского района Курской области на 2022 год</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1. Привлечение внутренних заимствований</w:t>
      </w:r>
    </w:p>
    <w:tbl>
      <w:tblPr>
        <w:tblW w:w="0" w:type="auto"/>
        <w:tblInd w:w="15" w:type="dxa"/>
        <w:shd w:val="clear" w:color="auto" w:fill="F8FAFB"/>
        <w:tblCellMar>
          <w:top w:w="15" w:type="dxa"/>
          <w:left w:w="15" w:type="dxa"/>
          <w:bottom w:w="15" w:type="dxa"/>
          <w:right w:w="15" w:type="dxa"/>
        </w:tblCellMar>
        <w:tblLook w:val="04A0"/>
      </w:tblPr>
      <w:tblGrid>
        <w:gridCol w:w="132"/>
        <w:gridCol w:w="461"/>
        <w:gridCol w:w="3441"/>
        <w:gridCol w:w="2119"/>
        <w:gridCol w:w="3247"/>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5" w:after="15"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Виды долговых обязательств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xml:space="preserve">Объем привлечения </w:t>
            </w:r>
            <w:r w:rsidRPr="000D74EC">
              <w:rPr>
                <w:rFonts w:ascii="Verdana" w:hAnsi="Verdana"/>
                <w:color w:val="292D24"/>
                <w:sz w:val="20"/>
                <w:szCs w:val="20"/>
                <w:lang w:eastAsia="ru-RU"/>
              </w:rPr>
              <w:lastRenderedPageBreak/>
              <w:t>средств в 2022 году (рублей)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 xml:space="preserve">Предельный срок погашения  долговых </w:t>
            </w:r>
            <w:r w:rsidRPr="000D74EC">
              <w:rPr>
                <w:rFonts w:ascii="Verdana" w:hAnsi="Verdana"/>
                <w:color w:val="292D24"/>
                <w:sz w:val="20"/>
                <w:szCs w:val="20"/>
                <w:lang w:eastAsia="ru-RU"/>
              </w:rPr>
              <w:lastRenderedPageBreak/>
              <w:t>обязательств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Бюджетные кредиты из других бюджетов бюджетной системы Российской Федерации всего, в том числе: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w:t>
            </w:r>
            <w:r w:rsidRPr="000D74EC">
              <w:rPr>
                <w:rFonts w:ascii="Verdana" w:hAnsi="Verdana"/>
                <w:b/>
                <w:bCs/>
                <w:color w:val="292D24"/>
                <w:sz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 Погашение внутренних заимствований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Виды долговых обязательств</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Объем погашения средств                                    в 2022 году (рублей)</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Муниципальные ценные бумаги</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Бюджетные кредиты из других бюджетов бюджетной системы Российской Федерации всего, в том числе:</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Кредиты кредитных организаций</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Итого</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b/>
                <w:bCs/>
                <w:color w:val="292D24"/>
                <w:sz w:val="20"/>
                <w:lang w:eastAsia="ru-RU"/>
              </w:rPr>
              <w:t>0</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 </w:t>
      </w:r>
    </w:p>
    <w:tbl>
      <w:tblPr>
        <w:tblW w:w="0" w:type="auto"/>
        <w:tblInd w:w="15" w:type="dxa"/>
        <w:shd w:val="clear" w:color="auto" w:fill="F8FAFB"/>
        <w:tblCellMar>
          <w:top w:w="15" w:type="dxa"/>
          <w:left w:w="15" w:type="dxa"/>
          <w:bottom w:w="15" w:type="dxa"/>
          <w:right w:w="15" w:type="dxa"/>
        </w:tblCellMar>
        <w:tblLook w:val="04A0"/>
      </w:tblPr>
      <w:tblGrid>
        <w:gridCol w:w="7263"/>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  Приложение№12</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Программы муниципальных внутренних заимствований</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муниципального образования «Корочанский сельсовет»</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Беловского района Курской области на плановый период 2023-2024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1. Привлечение внутренних заимствований</w:t>
      </w:r>
    </w:p>
    <w:tbl>
      <w:tblPr>
        <w:tblW w:w="0" w:type="auto"/>
        <w:tblInd w:w="15" w:type="dxa"/>
        <w:shd w:val="clear" w:color="auto" w:fill="F8FAFB"/>
        <w:tblCellMar>
          <w:top w:w="15" w:type="dxa"/>
          <w:left w:w="15" w:type="dxa"/>
          <w:bottom w:w="15" w:type="dxa"/>
          <w:right w:w="15" w:type="dxa"/>
        </w:tblCellMar>
        <w:tblLook w:val="04A0"/>
      </w:tblPr>
      <w:tblGrid>
        <w:gridCol w:w="365"/>
        <w:gridCol w:w="2125"/>
        <w:gridCol w:w="1257"/>
        <w:gridCol w:w="2198"/>
        <w:gridCol w:w="1257"/>
        <w:gridCol w:w="2198"/>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Виды долговых обязательств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Объем привлечения средств в 2023г.</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Предельный срок погашения  долговых обязательств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Объем привлечения средств в 2024г.</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Предельный срок погашения  долговых обязательств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Бюджетные кредиты из других бюджетов бюджетной системы РоссийскойФедерации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lastRenderedPageBreak/>
        <w:t>2. Погашение внутренних заимствований</w:t>
      </w:r>
    </w:p>
    <w:tbl>
      <w:tblPr>
        <w:tblW w:w="0" w:type="auto"/>
        <w:tblInd w:w="15" w:type="dxa"/>
        <w:shd w:val="clear" w:color="auto" w:fill="F8FAFB"/>
        <w:tblCellMar>
          <w:top w:w="15" w:type="dxa"/>
          <w:left w:w="15" w:type="dxa"/>
          <w:bottom w:w="15" w:type="dxa"/>
          <w:right w:w="15" w:type="dxa"/>
        </w:tblCellMar>
        <w:tblLook w:val="04A0"/>
      </w:tblPr>
      <w:tblGrid>
        <w:gridCol w:w="522"/>
        <w:gridCol w:w="4528"/>
        <w:gridCol w:w="2162"/>
        <w:gridCol w:w="2188"/>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Виды долговых обязательств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Объем погашения средств в 2023г.</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Объем погашения средств в 2024 г.</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(рублей)</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Приложение№13</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w:t>
      </w:r>
      <w:r w:rsidRPr="000D74EC">
        <w:rPr>
          <w:rFonts w:ascii="Verdana" w:hAnsi="Verdana"/>
          <w:b/>
          <w:bCs/>
          <w:color w:val="292D24"/>
          <w:sz w:val="20"/>
          <w:lang w:eastAsia="ru-RU"/>
        </w:rPr>
        <w:t>Программа муниципальных гарантий муниципального</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образования «Корочанский  сельсовет» Беловского района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Курской области на 2022год</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1.1. Перечень подлежащих предоставлению муниципальных гарантий  в 2022 году</w:t>
      </w:r>
    </w:p>
    <w:tbl>
      <w:tblPr>
        <w:tblW w:w="0" w:type="auto"/>
        <w:tblInd w:w="15" w:type="dxa"/>
        <w:shd w:val="clear" w:color="auto" w:fill="F8FAFB"/>
        <w:tblCellMar>
          <w:top w:w="15" w:type="dxa"/>
          <w:left w:w="15" w:type="dxa"/>
          <w:bottom w:w="15" w:type="dxa"/>
          <w:right w:w="15" w:type="dxa"/>
        </w:tblCellMar>
        <w:tblLook w:val="04A0"/>
      </w:tblPr>
      <w:tblGrid>
        <w:gridCol w:w="188"/>
        <w:gridCol w:w="2036"/>
        <w:gridCol w:w="1075"/>
        <w:gridCol w:w="1762"/>
        <w:gridCol w:w="1528"/>
        <w:gridCol w:w="1738"/>
        <w:gridCol w:w="1073"/>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5" w:after="15"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Направление (цель)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Объем</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гарантий,</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Наличие</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(отсутствие)</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права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Срок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действия</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гарантии</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1.2. Общий объем бюджетных ассигнований, предусмотренных на исполнение муниципальных гарантий по возможным гарантийным случаям, в 2022 году</w:t>
      </w:r>
    </w:p>
    <w:tbl>
      <w:tblPr>
        <w:tblW w:w="0" w:type="auto"/>
        <w:tblInd w:w="15" w:type="dxa"/>
        <w:shd w:val="clear" w:color="auto" w:fill="F8FAFB"/>
        <w:tblCellMar>
          <w:top w:w="15" w:type="dxa"/>
          <w:left w:w="15" w:type="dxa"/>
          <w:bottom w:w="15" w:type="dxa"/>
          <w:right w:w="15" w:type="dxa"/>
        </w:tblCellMar>
        <w:tblLook w:val="04A0"/>
      </w:tblPr>
      <w:tblGrid>
        <w:gridCol w:w="2988"/>
        <w:gridCol w:w="6412"/>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Объем бюджетных ассигнований на исполнение гарантий по возможным гарантийным случаям, рублей</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 счет источников финансирования</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дефицита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 счет расходов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Приложение№14</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к решению Собрания депутатов Корочанского сельсовета</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от 24.12.2021г. № VI-21/88</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 "О бюджете муниципального образования "Корочанский сельсовет"</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Беловского района Курской области на 2022 год и плановый </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период 2023 и 2024 годов»</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b/>
          <w:bCs/>
          <w:color w:val="292D24"/>
          <w:sz w:val="20"/>
          <w:lang w:eastAsia="ru-RU"/>
        </w:rPr>
        <w:t>Программа муниципальных гарантий муниципального образования «Корочанский  сельсовет» Беловского района Курской области на плановый период 2023- 2024 годов</w:t>
      </w:r>
    </w:p>
    <w:p w:rsidR="000D74EC" w:rsidRPr="000D74EC" w:rsidRDefault="000D74EC" w:rsidP="000D74EC">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0D74EC">
        <w:rPr>
          <w:rFonts w:ascii="Verdana" w:hAnsi="Verdana"/>
          <w:color w:val="3D4437"/>
          <w:sz w:val="20"/>
          <w:szCs w:val="20"/>
          <w:lang w:eastAsia="ru-RU"/>
        </w:rPr>
        <w:t>Перечень подлежащих предоставлению муниципальных гарантий в 2023-2024 годах</w:t>
      </w:r>
    </w:p>
    <w:tbl>
      <w:tblPr>
        <w:tblW w:w="0" w:type="auto"/>
        <w:tblInd w:w="15" w:type="dxa"/>
        <w:shd w:val="clear" w:color="auto" w:fill="F8FAFB"/>
        <w:tblCellMar>
          <w:top w:w="15" w:type="dxa"/>
          <w:left w:w="15" w:type="dxa"/>
          <w:bottom w:w="15" w:type="dxa"/>
          <w:right w:w="15" w:type="dxa"/>
        </w:tblCellMar>
        <w:tblLook w:val="04A0"/>
      </w:tblPr>
      <w:tblGrid>
        <w:gridCol w:w="188"/>
        <w:gridCol w:w="2036"/>
        <w:gridCol w:w="1075"/>
        <w:gridCol w:w="1762"/>
        <w:gridCol w:w="1528"/>
        <w:gridCol w:w="1738"/>
        <w:gridCol w:w="1073"/>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5" w:after="15"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Направление (цель)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Объем</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гарантий,</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Наличие</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(отсутствие)</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права</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Срок </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действия</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гарантии</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7</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line="341" w:lineRule="atLeast"/>
              <w:rPr>
                <w:rFonts w:ascii="Verdana" w:hAnsi="Verdana"/>
                <w:color w:val="292D24"/>
                <w:sz w:val="20"/>
                <w:szCs w:val="20"/>
                <w:lang w:eastAsia="ru-RU"/>
              </w:rPr>
            </w:pPr>
            <w:r w:rsidRPr="000D74EC">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bl>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lastRenderedPageBreak/>
        <w:t>1.2. Общий объем бюджетных ассигнований, предусмотренных на исполнение</w:t>
      </w:r>
    </w:p>
    <w:p w:rsidR="000D74EC" w:rsidRPr="000D74EC" w:rsidRDefault="000D74EC" w:rsidP="000D74EC">
      <w:pPr>
        <w:shd w:val="clear" w:color="auto" w:fill="F8FAFB"/>
        <w:suppressAutoHyphens w:val="0"/>
        <w:spacing w:before="195" w:after="195"/>
        <w:rPr>
          <w:rFonts w:ascii="Verdana" w:hAnsi="Verdana"/>
          <w:color w:val="292D24"/>
          <w:sz w:val="20"/>
          <w:szCs w:val="20"/>
          <w:lang w:eastAsia="ru-RU"/>
        </w:rPr>
      </w:pPr>
      <w:r w:rsidRPr="000D74EC">
        <w:rPr>
          <w:rFonts w:ascii="Verdana" w:hAnsi="Verdana"/>
          <w:color w:val="292D24"/>
          <w:sz w:val="20"/>
          <w:szCs w:val="20"/>
          <w:lang w:eastAsia="ru-RU"/>
        </w:rPr>
        <w:t>муниципальных гарантий по возможным гарантийным случаям, в 2023-2024 годах</w:t>
      </w:r>
    </w:p>
    <w:tbl>
      <w:tblPr>
        <w:tblW w:w="0" w:type="auto"/>
        <w:tblInd w:w="15" w:type="dxa"/>
        <w:shd w:val="clear" w:color="auto" w:fill="F8FAFB"/>
        <w:tblCellMar>
          <w:top w:w="15" w:type="dxa"/>
          <w:left w:w="15" w:type="dxa"/>
          <w:bottom w:w="15" w:type="dxa"/>
          <w:right w:w="15" w:type="dxa"/>
        </w:tblCellMar>
        <w:tblLook w:val="04A0"/>
      </w:tblPr>
      <w:tblGrid>
        <w:gridCol w:w="2356"/>
        <w:gridCol w:w="3522"/>
        <w:gridCol w:w="3522"/>
      </w:tblGrid>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Объем бюджетных ассигнований на исполнение гарантий по возможным гарантийным случаям</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 2023 году,</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Объем бюджетных ассигнований на исполнение гарантий по возможным гарантийным случаям</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в 2024 году,</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 рублей</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 счет источников финансирования</w:t>
            </w:r>
          </w:p>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дефицита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r w:rsidR="000D74EC" w:rsidRPr="000D74EC" w:rsidTr="000D74E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За счет расходов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D74EC" w:rsidRPr="000D74EC" w:rsidRDefault="000D74EC" w:rsidP="000D74EC">
            <w:pPr>
              <w:suppressAutoHyphens w:val="0"/>
              <w:spacing w:before="195" w:after="195" w:line="341" w:lineRule="atLeast"/>
              <w:rPr>
                <w:rFonts w:ascii="Verdana" w:hAnsi="Verdana"/>
                <w:color w:val="292D24"/>
                <w:sz w:val="20"/>
                <w:szCs w:val="20"/>
                <w:lang w:eastAsia="ru-RU"/>
              </w:rPr>
            </w:pPr>
            <w:r w:rsidRPr="000D74EC">
              <w:rPr>
                <w:rFonts w:ascii="Verdana" w:hAnsi="Verdana"/>
                <w:color w:val="292D24"/>
                <w:sz w:val="20"/>
                <w:szCs w:val="20"/>
                <w:lang w:eastAsia="ru-RU"/>
              </w:rPr>
              <w:t>0</w:t>
            </w:r>
          </w:p>
        </w:tc>
      </w:tr>
    </w:tbl>
    <w:p w:rsidR="00BA313B" w:rsidRPr="000D74EC" w:rsidRDefault="00BA313B" w:rsidP="000D74EC"/>
    <w:sectPr w:rsidR="00BA313B" w:rsidRPr="000D74E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9AF3E57"/>
    <w:multiLevelType w:val="multilevel"/>
    <w:tmpl w:val="7D6A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num>
  <w:num w:numId="3">
    <w:abstractNumId w:val="6"/>
  </w:num>
  <w:num w:numId="4">
    <w:abstractNumId w:val="7"/>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A61EA"/>
    <w:rsid w:val="000B07F2"/>
    <w:rsid w:val="000B44BC"/>
    <w:rsid w:val="000C2B3D"/>
    <w:rsid w:val="000C4CB4"/>
    <w:rsid w:val="000C76E5"/>
    <w:rsid w:val="000D74EC"/>
    <w:rsid w:val="000D7B53"/>
    <w:rsid w:val="000E6217"/>
    <w:rsid w:val="00116A79"/>
    <w:rsid w:val="00122082"/>
    <w:rsid w:val="00132CCF"/>
    <w:rsid w:val="0014083F"/>
    <w:rsid w:val="00177212"/>
    <w:rsid w:val="00185A22"/>
    <w:rsid w:val="001865B9"/>
    <w:rsid w:val="001940D3"/>
    <w:rsid w:val="00196BEB"/>
    <w:rsid w:val="001A48FC"/>
    <w:rsid w:val="001D4E83"/>
    <w:rsid w:val="001E1728"/>
    <w:rsid w:val="001F0ABD"/>
    <w:rsid w:val="001F4676"/>
    <w:rsid w:val="00227DD5"/>
    <w:rsid w:val="00235CE2"/>
    <w:rsid w:val="00244E05"/>
    <w:rsid w:val="002464F0"/>
    <w:rsid w:val="00263426"/>
    <w:rsid w:val="0029024D"/>
    <w:rsid w:val="002B4463"/>
    <w:rsid w:val="002C14CC"/>
    <w:rsid w:val="002D769A"/>
    <w:rsid w:val="002F4E24"/>
    <w:rsid w:val="003113EC"/>
    <w:rsid w:val="00313846"/>
    <w:rsid w:val="00320D9B"/>
    <w:rsid w:val="00323F82"/>
    <w:rsid w:val="003415B5"/>
    <w:rsid w:val="0034234F"/>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4A24"/>
    <w:rsid w:val="00447757"/>
    <w:rsid w:val="00450E62"/>
    <w:rsid w:val="00452839"/>
    <w:rsid w:val="00462CEC"/>
    <w:rsid w:val="00465993"/>
    <w:rsid w:val="00466603"/>
    <w:rsid w:val="004712A6"/>
    <w:rsid w:val="00496CC0"/>
    <w:rsid w:val="004A4411"/>
    <w:rsid w:val="004A4F8C"/>
    <w:rsid w:val="004A5E02"/>
    <w:rsid w:val="004C1206"/>
    <w:rsid w:val="004C4C01"/>
    <w:rsid w:val="004D15F2"/>
    <w:rsid w:val="004F6F98"/>
    <w:rsid w:val="00503223"/>
    <w:rsid w:val="00504C1D"/>
    <w:rsid w:val="005069BD"/>
    <w:rsid w:val="0051519E"/>
    <w:rsid w:val="005151E4"/>
    <w:rsid w:val="00523EFD"/>
    <w:rsid w:val="00554ADF"/>
    <w:rsid w:val="00561A52"/>
    <w:rsid w:val="00576B51"/>
    <w:rsid w:val="00577638"/>
    <w:rsid w:val="0058137A"/>
    <w:rsid w:val="005857C2"/>
    <w:rsid w:val="005B700C"/>
    <w:rsid w:val="005C4D95"/>
    <w:rsid w:val="005C669F"/>
    <w:rsid w:val="005D0C04"/>
    <w:rsid w:val="006101C1"/>
    <w:rsid w:val="00610B29"/>
    <w:rsid w:val="0063631E"/>
    <w:rsid w:val="00641C5C"/>
    <w:rsid w:val="006605CC"/>
    <w:rsid w:val="00692A02"/>
    <w:rsid w:val="006A2109"/>
    <w:rsid w:val="006A3D74"/>
    <w:rsid w:val="006A410A"/>
    <w:rsid w:val="006A45FB"/>
    <w:rsid w:val="006B32F4"/>
    <w:rsid w:val="006C4118"/>
    <w:rsid w:val="00712E14"/>
    <w:rsid w:val="00733D98"/>
    <w:rsid w:val="00753093"/>
    <w:rsid w:val="00753212"/>
    <w:rsid w:val="007822ED"/>
    <w:rsid w:val="00796D11"/>
    <w:rsid w:val="007B6E01"/>
    <w:rsid w:val="007C6783"/>
    <w:rsid w:val="007D4339"/>
    <w:rsid w:val="007D5D60"/>
    <w:rsid w:val="007E690E"/>
    <w:rsid w:val="007E74F2"/>
    <w:rsid w:val="007F66CB"/>
    <w:rsid w:val="00801D6B"/>
    <w:rsid w:val="008034EA"/>
    <w:rsid w:val="0081703B"/>
    <w:rsid w:val="0082099B"/>
    <w:rsid w:val="00821122"/>
    <w:rsid w:val="00821AB4"/>
    <w:rsid w:val="008316D4"/>
    <w:rsid w:val="00853F0A"/>
    <w:rsid w:val="008671B3"/>
    <w:rsid w:val="008947E5"/>
    <w:rsid w:val="008A0D3C"/>
    <w:rsid w:val="008C5270"/>
    <w:rsid w:val="008E20EF"/>
    <w:rsid w:val="009011DC"/>
    <w:rsid w:val="00902413"/>
    <w:rsid w:val="009128DF"/>
    <w:rsid w:val="00934920"/>
    <w:rsid w:val="00961341"/>
    <w:rsid w:val="0098268B"/>
    <w:rsid w:val="00992DCD"/>
    <w:rsid w:val="009D2CCF"/>
    <w:rsid w:val="009E4829"/>
    <w:rsid w:val="009F2C71"/>
    <w:rsid w:val="009F5FE8"/>
    <w:rsid w:val="009F74FC"/>
    <w:rsid w:val="00A12E65"/>
    <w:rsid w:val="00A161F1"/>
    <w:rsid w:val="00A336FE"/>
    <w:rsid w:val="00A35186"/>
    <w:rsid w:val="00A356FC"/>
    <w:rsid w:val="00A35FE4"/>
    <w:rsid w:val="00A5356F"/>
    <w:rsid w:val="00A67CC2"/>
    <w:rsid w:val="00A735B6"/>
    <w:rsid w:val="00A856F6"/>
    <w:rsid w:val="00AB10C0"/>
    <w:rsid w:val="00AC77B2"/>
    <w:rsid w:val="00AD0FFC"/>
    <w:rsid w:val="00AE77FA"/>
    <w:rsid w:val="00AF25FD"/>
    <w:rsid w:val="00AF5538"/>
    <w:rsid w:val="00B1677A"/>
    <w:rsid w:val="00B4167D"/>
    <w:rsid w:val="00B513F9"/>
    <w:rsid w:val="00B57EBD"/>
    <w:rsid w:val="00B85C72"/>
    <w:rsid w:val="00BA0084"/>
    <w:rsid w:val="00BA313B"/>
    <w:rsid w:val="00BB0EAF"/>
    <w:rsid w:val="00BE300C"/>
    <w:rsid w:val="00BE6C9F"/>
    <w:rsid w:val="00BF5D47"/>
    <w:rsid w:val="00BF6DFC"/>
    <w:rsid w:val="00C03C40"/>
    <w:rsid w:val="00C25E4B"/>
    <w:rsid w:val="00C37FF1"/>
    <w:rsid w:val="00C76029"/>
    <w:rsid w:val="00C80B9E"/>
    <w:rsid w:val="00C81561"/>
    <w:rsid w:val="00CB5C50"/>
    <w:rsid w:val="00CC17DF"/>
    <w:rsid w:val="00CC30D1"/>
    <w:rsid w:val="00CC3222"/>
    <w:rsid w:val="00CD08FE"/>
    <w:rsid w:val="00D01321"/>
    <w:rsid w:val="00D04CF6"/>
    <w:rsid w:val="00D477DE"/>
    <w:rsid w:val="00D67B1B"/>
    <w:rsid w:val="00D71841"/>
    <w:rsid w:val="00D7223B"/>
    <w:rsid w:val="00D7546B"/>
    <w:rsid w:val="00DC069F"/>
    <w:rsid w:val="00DD7D3C"/>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2204-ACC0-485D-9F1A-A123867D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4312</TotalTime>
  <Pages>88</Pages>
  <Words>15997</Words>
  <Characters>91186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203</cp:revision>
  <cp:lastPrinted>2020-01-20T13:02:00Z</cp:lastPrinted>
  <dcterms:created xsi:type="dcterms:W3CDTF">2020-01-17T12:11:00Z</dcterms:created>
  <dcterms:modified xsi:type="dcterms:W3CDTF">2023-11-14T10:26:00Z</dcterms:modified>
</cp:coreProperties>
</file>