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EC" w:rsidRPr="003113EC" w:rsidRDefault="003113EC" w:rsidP="003113EC">
      <w:pPr>
        <w:shd w:val="clear" w:color="auto" w:fill="F8FAFB"/>
        <w:suppressAutoHyphens w:val="0"/>
        <w:spacing w:before="195" w:after="195"/>
        <w:ind w:firstLine="540"/>
        <w:jc w:val="both"/>
        <w:rPr>
          <w:rFonts w:ascii="Verdana" w:hAnsi="Verdana"/>
          <w:color w:val="292D24"/>
          <w:sz w:val="20"/>
          <w:szCs w:val="20"/>
          <w:lang w:eastAsia="ru-RU"/>
        </w:rPr>
      </w:pPr>
      <w:r w:rsidRPr="003113EC">
        <w:rPr>
          <w:rFonts w:ascii="Verdana" w:hAnsi="Verdana"/>
          <w:b/>
          <w:bCs/>
          <w:color w:val="292D24"/>
          <w:lang w:eastAsia="ru-RU"/>
        </w:rPr>
        <w:t>   </w:t>
      </w:r>
      <w:r w:rsidRPr="003113EC">
        <w:rPr>
          <w:rFonts w:ascii="Verdana" w:hAnsi="Verdana"/>
          <w:b/>
          <w:bCs/>
          <w:color w:val="292D24"/>
          <w:sz w:val="32"/>
          <w:lang w:eastAsia="ru-RU"/>
        </w:rPr>
        <w:t>ПРОЕКТ</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rFonts w:ascii="Arial" w:hAnsi="Arial" w:cs="Arial"/>
          <w:b/>
          <w:bCs/>
          <w:color w:val="292D24"/>
          <w:sz w:val="32"/>
          <w:lang w:eastAsia="ru-RU"/>
        </w:rPr>
        <w:t>АДМИНИСТРАЦИЯ</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rFonts w:ascii="Arial" w:hAnsi="Arial" w:cs="Arial"/>
          <w:b/>
          <w:bCs/>
          <w:color w:val="292D24"/>
          <w:sz w:val="32"/>
          <w:lang w:eastAsia="ru-RU"/>
        </w:rPr>
        <w:t>КОРОЧАНСКОГО СЕЛЬСОВЕТА</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rFonts w:ascii="Arial" w:hAnsi="Arial" w:cs="Arial"/>
          <w:b/>
          <w:bCs/>
          <w:color w:val="292D24"/>
          <w:sz w:val="32"/>
          <w:lang w:eastAsia="ru-RU"/>
        </w:rPr>
        <w:t>БЕЛОВСКОГО РАЙОНА</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rFonts w:ascii="Arial" w:hAnsi="Arial" w:cs="Arial"/>
          <w:b/>
          <w:bCs/>
          <w:color w:val="292D24"/>
          <w:sz w:val="32"/>
          <w:lang w:eastAsia="ru-RU"/>
        </w:rPr>
        <w:t>КУРСКОЙ ОБЛАСТИ</w:t>
      </w:r>
    </w:p>
    <w:p w:rsidR="003113EC" w:rsidRPr="003113EC" w:rsidRDefault="003113EC" w:rsidP="003113EC">
      <w:pPr>
        <w:shd w:val="clear" w:color="auto" w:fill="F8FAFB"/>
        <w:suppressAutoHyphens w:val="0"/>
        <w:spacing w:before="195" w:after="195"/>
        <w:jc w:val="center"/>
        <w:rPr>
          <w:rFonts w:ascii="Verdana" w:hAnsi="Verdana"/>
          <w:color w:val="292D24"/>
          <w:sz w:val="20"/>
          <w:szCs w:val="20"/>
          <w:lang w:eastAsia="ru-RU"/>
        </w:rPr>
      </w:pPr>
      <w:r w:rsidRPr="003113EC">
        <w:rPr>
          <w:rFonts w:ascii="Arial" w:hAnsi="Arial" w:cs="Arial"/>
          <w:b/>
          <w:bCs/>
          <w:color w:val="292D24"/>
          <w:sz w:val="32"/>
          <w:lang w:eastAsia="ru-RU"/>
        </w:rPr>
        <w:t>ПОСТАНОВЛЕНИЕ</w:t>
      </w:r>
    </w:p>
    <w:p w:rsidR="003113EC" w:rsidRPr="003113EC" w:rsidRDefault="003113EC" w:rsidP="003113EC">
      <w:pPr>
        <w:shd w:val="clear" w:color="auto" w:fill="F8FAFB"/>
        <w:suppressAutoHyphens w:val="0"/>
        <w:spacing w:before="195" w:after="195"/>
        <w:jc w:val="center"/>
        <w:rPr>
          <w:rFonts w:ascii="Verdana" w:hAnsi="Verdana"/>
          <w:color w:val="292D24"/>
          <w:sz w:val="20"/>
          <w:szCs w:val="20"/>
          <w:lang w:eastAsia="ru-RU"/>
        </w:rPr>
      </w:pPr>
      <w:r w:rsidRPr="003113EC">
        <w:rPr>
          <w:rFonts w:ascii="Arial" w:hAnsi="Arial" w:cs="Arial"/>
          <w:b/>
          <w:bCs/>
          <w:color w:val="292D24"/>
          <w:sz w:val="32"/>
          <w:lang w:eastAsia="ru-RU"/>
        </w:rPr>
        <w:t>«___»______ 2019 года                                          № __</w:t>
      </w:r>
    </w:p>
    <w:p w:rsidR="003113EC" w:rsidRPr="003113EC" w:rsidRDefault="003113EC" w:rsidP="003113EC">
      <w:pPr>
        <w:shd w:val="clear" w:color="auto" w:fill="F8FAFB"/>
        <w:suppressAutoHyphens w:val="0"/>
        <w:spacing w:before="195" w:after="195"/>
        <w:jc w:val="center"/>
        <w:rPr>
          <w:rFonts w:ascii="Verdana" w:hAnsi="Verdana"/>
          <w:color w:val="292D24"/>
          <w:sz w:val="20"/>
          <w:szCs w:val="20"/>
          <w:lang w:eastAsia="ru-RU"/>
        </w:rPr>
      </w:pPr>
      <w:r w:rsidRPr="003113EC">
        <w:rPr>
          <w:rFonts w:ascii="Arial" w:hAnsi="Arial" w:cs="Arial"/>
          <w:b/>
          <w:bCs/>
          <w:color w:val="292D24"/>
          <w:lang w:eastAsia="ru-RU"/>
        </w:rPr>
        <w:t>Об утверждении административного регламента по предоставлению муниципальной услуги</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3113EC" w:rsidRPr="003113EC" w:rsidRDefault="003113EC" w:rsidP="003113EC">
      <w:pPr>
        <w:shd w:val="clear" w:color="auto" w:fill="F8FAFB"/>
        <w:suppressAutoHyphens w:val="0"/>
        <w:spacing w:before="195" w:after="195"/>
        <w:ind w:firstLine="708"/>
        <w:rPr>
          <w:rFonts w:ascii="Verdana" w:hAnsi="Verdana"/>
          <w:color w:val="292D24"/>
          <w:sz w:val="20"/>
          <w:szCs w:val="20"/>
          <w:lang w:eastAsia="ru-RU"/>
        </w:rPr>
      </w:pPr>
      <w:r w:rsidRPr="003113EC">
        <w:rPr>
          <w:color w:val="000000"/>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sidRPr="003113EC">
        <w:rPr>
          <w:color w:val="292D24"/>
          <w:lang w:eastAsia="ru-RU"/>
        </w:rPr>
        <w:t>16.11.2018г. № 44 </w:t>
      </w:r>
      <w:r w:rsidRPr="003113EC">
        <w:rPr>
          <w:color w:val="000000"/>
          <w:lang w:eastAsia="ru-RU"/>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3113EC" w:rsidRPr="003113EC" w:rsidRDefault="003113EC" w:rsidP="003113EC">
      <w:pPr>
        <w:shd w:val="clear" w:color="auto" w:fill="F8FAFB"/>
        <w:suppressAutoHyphens w:val="0"/>
        <w:spacing w:before="195" w:after="195"/>
        <w:rPr>
          <w:rFonts w:ascii="Verdana" w:hAnsi="Verdana"/>
          <w:color w:val="292D24"/>
          <w:sz w:val="20"/>
          <w:szCs w:val="20"/>
          <w:lang w:eastAsia="ru-RU"/>
        </w:rPr>
      </w:pPr>
      <w:r w:rsidRPr="003113EC">
        <w:rPr>
          <w:rFonts w:ascii="Verdana" w:hAnsi="Verdana"/>
          <w:color w:val="292D24"/>
          <w:sz w:val="20"/>
          <w:szCs w:val="20"/>
          <w:lang w:eastAsia="ru-RU"/>
        </w:rPr>
        <w:t>1. Утвердить прилагаемый Административный регламент по предоставлению муниципальной услуги </w:t>
      </w:r>
      <w:r w:rsidRPr="003113EC">
        <w:rPr>
          <w:rFonts w:ascii="Verdana" w:hAnsi="Verdana"/>
          <w:b/>
          <w:bCs/>
          <w:color w:val="292D24"/>
          <w:sz w:val="20"/>
          <w:lang w:eastAsia="ru-RU"/>
        </w:rPr>
        <w:t>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постоянное (бессрочное) и безвозмездное пользование".</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rFonts w:ascii="Verdana" w:hAnsi="Verdana"/>
          <w:color w:val="000000"/>
          <w:sz w:val="20"/>
          <w:szCs w:val="20"/>
          <w:lang w:eastAsia="ru-RU"/>
        </w:rPr>
        <w:t>2. Признать утратившим силу Постановление Администрации Корочанского   сельсовета Беловского района Курской области от </w:t>
      </w:r>
      <w:r w:rsidRPr="003113EC">
        <w:rPr>
          <w:rFonts w:ascii="Verdana" w:hAnsi="Verdana"/>
          <w:color w:val="292D24"/>
          <w:sz w:val="20"/>
          <w:szCs w:val="20"/>
          <w:lang w:eastAsia="ru-RU"/>
        </w:rPr>
        <w:t>03 апреля 2017 года № 29</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color w:val="292D24"/>
          <w:lang w:eastAsia="ru-RU"/>
        </w:rPr>
        <w:t>Об утверждении административного регламента по предоставлению муниципальной услуги «</w:t>
      </w:r>
      <w:r w:rsidRPr="003113EC">
        <w:rPr>
          <w:lang w:eastAsia="ru-RU"/>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sidRPr="003113EC">
        <w:rPr>
          <w:color w:val="292D24"/>
          <w:lang w:eastAsia="ru-RU"/>
        </w:rPr>
        <w:t>»</w:t>
      </w:r>
    </w:p>
    <w:p w:rsidR="003113EC" w:rsidRPr="003113EC" w:rsidRDefault="003113EC" w:rsidP="003113EC">
      <w:pPr>
        <w:shd w:val="clear" w:color="auto" w:fill="F8FAFB"/>
        <w:suppressAutoHyphens w:val="0"/>
        <w:spacing w:before="195" w:after="195"/>
        <w:rPr>
          <w:rFonts w:ascii="Verdana" w:hAnsi="Verdana"/>
          <w:color w:val="292D24"/>
          <w:sz w:val="20"/>
          <w:szCs w:val="20"/>
          <w:lang w:eastAsia="ru-RU"/>
        </w:rPr>
      </w:pPr>
      <w:r w:rsidRPr="003113EC">
        <w:rPr>
          <w:rFonts w:ascii="Verdana" w:hAnsi="Verdana"/>
          <w:color w:val="292D24"/>
          <w:sz w:val="20"/>
          <w:szCs w:val="20"/>
          <w:lang w:eastAsia="ru-RU"/>
        </w:rPr>
        <w:t>3. Контроль за исполнением настоящего постановления оставляю за собой.</w:t>
      </w:r>
    </w:p>
    <w:p w:rsidR="003113EC" w:rsidRPr="003113EC" w:rsidRDefault="003113EC" w:rsidP="003113EC">
      <w:pPr>
        <w:shd w:val="clear" w:color="auto" w:fill="F8FAFB"/>
        <w:suppressAutoHyphens w:val="0"/>
        <w:spacing w:before="195" w:after="195"/>
        <w:rPr>
          <w:rFonts w:ascii="Verdana" w:hAnsi="Verdana"/>
          <w:color w:val="292D24"/>
          <w:sz w:val="20"/>
          <w:szCs w:val="20"/>
          <w:lang w:eastAsia="ru-RU"/>
        </w:rPr>
      </w:pPr>
      <w:r w:rsidRPr="003113EC">
        <w:rPr>
          <w:rFonts w:ascii="Verdana" w:hAnsi="Verdana"/>
          <w:color w:val="292D24"/>
          <w:sz w:val="20"/>
          <w:szCs w:val="20"/>
          <w:lang w:eastAsia="ru-RU"/>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rFonts w:ascii="Verdana" w:hAnsi="Verdana"/>
          <w:color w:val="292D24"/>
          <w:sz w:val="20"/>
          <w:szCs w:val="20"/>
          <w:lang w:eastAsia="ru-RU"/>
        </w:rPr>
        <w:t>Глава Корочанского сельсовета           </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rFonts w:ascii="Verdana" w:hAnsi="Verdana"/>
          <w:color w:val="292D24"/>
          <w:sz w:val="20"/>
          <w:szCs w:val="20"/>
          <w:lang w:eastAsia="ru-RU"/>
        </w:rPr>
        <w:t>Беловского район                                                                 М.И.Звягинцева</w:t>
      </w:r>
    </w:p>
    <w:p w:rsidR="003113EC" w:rsidRPr="003113EC" w:rsidRDefault="003113EC" w:rsidP="003113EC">
      <w:pPr>
        <w:shd w:val="clear" w:color="auto" w:fill="F8FAFB"/>
        <w:suppressAutoHyphens w:val="0"/>
        <w:spacing w:before="120" w:after="200"/>
        <w:ind w:left="135" w:hanging="2551"/>
        <w:rPr>
          <w:rFonts w:ascii="Verdana" w:hAnsi="Verdana"/>
          <w:color w:val="292D24"/>
          <w:sz w:val="20"/>
          <w:szCs w:val="20"/>
          <w:lang w:eastAsia="ru-RU"/>
        </w:rPr>
      </w:pPr>
      <w:r w:rsidRPr="003113EC">
        <w:rPr>
          <w:b/>
          <w:bCs/>
          <w:color w:val="292D24"/>
          <w:sz w:val="28"/>
          <w:lang w:eastAsia="ru-RU"/>
        </w:rPr>
        <w:lastRenderedPageBreak/>
        <w:t>ПОЯСНИТЕЛЬНАЯ ЗАПИСКА</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color w:val="292D24"/>
          <w:sz w:val="28"/>
          <w:szCs w:val="28"/>
          <w:lang w:eastAsia="ru-RU"/>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sidRPr="003113EC">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color w:val="292D24"/>
          <w:sz w:val="26"/>
          <w:szCs w:val="26"/>
          <w:lang w:eastAsia="ru-RU"/>
        </w:rPr>
        <w:t>Проект Административного регламента предоставления Администрацией Корочанского сельсовета Беловского района муниципальной услуги </w:t>
      </w:r>
      <w:r w:rsidRPr="003113EC">
        <w:rPr>
          <w:sz w:val="26"/>
          <w:szCs w:val="26"/>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 </w:t>
      </w:r>
      <w:r w:rsidRPr="003113EC">
        <w:rPr>
          <w:color w:val="292D24"/>
          <w:sz w:val="26"/>
          <w:szCs w:val="26"/>
          <w:lang w:eastAsia="ru-RU"/>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 прозрачный механизм осуществления административных действий и процедур по исполнению муниципальной услуги, их упорядочение;</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 получение необходимой информации в рамках межведомственного взаимодействия;</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 порядок обжалования действий (бездействия) и решений, осуществляемых в процессе исполнения муниципальной услуги.</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color w:val="292D24"/>
          <w:sz w:val="26"/>
          <w:szCs w:val="26"/>
          <w:lang w:eastAsia="ru-RU"/>
        </w:rPr>
        <w:lastRenderedPageBreak/>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ПРОЕКТ</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УТВЕРЖДЁН</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постановлением Администрации</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Корочанского сельсовета</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Беловского района</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Курской области</w:t>
      </w:r>
    </w:p>
    <w:p w:rsidR="003113EC" w:rsidRPr="003113EC" w:rsidRDefault="003113EC" w:rsidP="003113EC">
      <w:pPr>
        <w:shd w:val="clear" w:color="auto" w:fill="F8FAFB"/>
        <w:suppressAutoHyphens w:val="0"/>
        <w:ind w:left="3150"/>
        <w:jc w:val="center"/>
        <w:rPr>
          <w:rFonts w:ascii="Verdana" w:hAnsi="Verdana"/>
          <w:color w:val="292D24"/>
          <w:sz w:val="20"/>
          <w:szCs w:val="20"/>
          <w:lang w:eastAsia="ru-RU"/>
        </w:rPr>
      </w:pPr>
      <w:r w:rsidRPr="003113EC">
        <w:rPr>
          <w:sz w:val="28"/>
          <w:szCs w:val="28"/>
          <w:lang w:eastAsia="ru-RU"/>
        </w:rPr>
        <w:t>от «__» ______ 2019 г. № __</w:t>
      </w:r>
    </w:p>
    <w:p w:rsidR="003113EC" w:rsidRPr="003113EC" w:rsidRDefault="003113EC" w:rsidP="003113EC">
      <w:pPr>
        <w:shd w:val="clear" w:color="auto" w:fill="F8FAFB"/>
        <w:suppressAutoHyphens w:val="0"/>
        <w:spacing w:before="280"/>
        <w:ind w:firstLine="540"/>
        <w:jc w:val="both"/>
        <w:rPr>
          <w:rFonts w:ascii="Verdana" w:hAnsi="Verdana"/>
          <w:color w:val="292D24"/>
          <w:sz w:val="20"/>
          <w:szCs w:val="20"/>
          <w:lang w:eastAsia="ru-RU"/>
        </w:rPr>
      </w:pPr>
      <w:r w:rsidRPr="003113EC">
        <w:rPr>
          <w:color w:val="00B050"/>
          <w:sz w:val="20"/>
          <w:szCs w:val="20"/>
          <w:lang w:eastAsia="ru-RU"/>
        </w:rPr>
        <w:t>                         </w:t>
      </w:r>
      <w:r w:rsidRPr="003113EC">
        <w:rPr>
          <w:b/>
          <w:bCs/>
          <w:sz w:val="28"/>
          <w:lang w:eastAsia="ru-RU"/>
        </w:rPr>
        <w:t>АДМИНИСТРАТИВНЫЙ РЕГЛАМЕНТ</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предоставления муниципальной услуги</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I. Общие положения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1.1. Предмет регулирования административного регламента</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1.2. Круг заявителей</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1.2.1. В постоянное (бессрочное) пользование земельные участки предоставляются:</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1) органам государственной власти и органам местного самоуправления;</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  2) государственным и муниципальным учреждениям (бюджетным, казенным, автономным);</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 казенным предприятиям.</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1.2.2. В безвозмездное пользование земельные участки предоставляются:</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 заявителям</w:t>
      </w:r>
      <w:r w:rsidRPr="003113EC">
        <w:rPr>
          <w:color w:val="FF0000"/>
          <w:sz w:val="28"/>
          <w:szCs w:val="28"/>
          <w:lang w:eastAsia="ru-RU"/>
        </w:rPr>
        <w:t>,</w:t>
      </w:r>
      <w:r w:rsidRPr="003113EC">
        <w:rPr>
          <w:sz w:val="28"/>
          <w:szCs w:val="28"/>
          <w:lang w:eastAsia="ru-RU"/>
        </w:rPr>
        <w:t> указанным в п. 1.2.1. настоящего Административного регламента, на срок до одного года;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lastRenderedPageBreak/>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3113EC">
        <w:rPr>
          <w:i/>
          <w:iCs/>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 xml:space="preserve">10) лицам, с которыми в соответствии с Федеральным законом от 29.12.2012 № 275-ФЗ «О государственном оборонном заказе», Федеральным </w:t>
      </w:r>
      <w:r w:rsidRPr="003113EC">
        <w:rPr>
          <w:sz w:val="28"/>
          <w:szCs w:val="28"/>
          <w:lang w:eastAsia="ru-RU"/>
        </w:rPr>
        <w:lastRenderedPageBreak/>
        <w:t>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11) садоводческим или огородническим некоммерческим товариществам на срок не более чем пять лет;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3113EC">
        <w:rPr>
          <w:sz w:val="20"/>
          <w:szCs w:val="20"/>
          <w:lang w:eastAsia="ru-RU"/>
        </w:rPr>
        <w:t>);</w:t>
      </w:r>
    </w:p>
    <w:p w:rsidR="003113EC" w:rsidRPr="003113EC" w:rsidRDefault="003113EC" w:rsidP="003113EC">
      <w:pPr>
        <w:shd w:val="clear" w:color="auto" w:fill="F8FAFB"/>
        <w:suppressAutoHyphens w:val="0"/>
        <w:ind w:firstLine="540"/>
        <w:jc w:val="both"/>
        <w:rPr>
          <w:rFonts w:ascii="Verdana" w:hAnsi="Verdana"/>
          <w:color w:val="292D24"/>
          <w:sz w:val="20"/>
          <w:szCs w:val="20"/>
          <w:lang w:eastAsia="ru-RU"/>
        </w:rPr>
      </w:pPr>
      <w:r w:rsidRPr="003113EC">
        <w:rPr>
          <w:sz w:val="28"/>
          <w:szCs w:val="28"/>
          <w:lang w:eastAsia="ru-RU"/>
        </w:rPr>
        <w:t>15)акционерному обществу "Почта России" в соответствии с Федеральным </w:t>
      </w:r>
      <w:hyperlink r:id="rId6" w:history="1">
        <w:r w:rsidRPr="003113EC">
          <w:rPr>
            <w:rFonts w:ascii="Verdana" w:hAnsi="Verdana"/>
            <w:sz w:val="28"/>
            <w:lang w:eastAsia="ru-RU"/>
          </w:rPr>
          <w:t>законом</w:t>
        </w:r>
      </w:hyperlink>
      <w:r w:rsidRPr="003113EC">
        <w:rPr>
          <w:sz w:val="28"/>
          <w:szCs w:val="2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1.2.3. От имени заявителя за получением муниципальной услуги могут обратиться уполномоченные представители (далее - заявители).</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1.3. Требования к порядку информирования о предоставлении</w:t>
      </w:r>
    </w:p>
    <w:p w:rsidR="003113EC" w:rsidRPr="003113EC" w:rsidRDefault="003113EC" w:rsidP="003113EC">
      <w:pPr>
        <w:shd w:val="clear" w:color="auto" w:fill="F8FAFB"/>
        <w:suppressAutoHyphens w:val="0"/>
        <w:spacing w:before="195"/>
        <w:ind w:firstLine="567"/>
        <w:jc w:val="center"/>
        <w:rPr>
          <w:rFonts w:ascii="Verdana" w:hAnsi="Verdana"/>
          <w:color w:val="292D24"/>
          <w:sz w:val="20"/>
          <w:szCs w:val="20"/>
          <w:lang w:eastAsia="ru-RU"/>
        </w:rPr>
      </w:pPr>
      <w:r w:rsidRPr="003113EC">
        <w:rPr>
          <w:b/>
          <w:bCs/>
          <w:sz w:val="28"/>
          <w:lang w:eastAsia="ru-RU"/>
        </w:rPr>
        <w:t>муниципальной услуги  </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b/>
          <w:bCs/>
          <w:sz w:val="28"/>
          <w:lang w:eastAsia="ru-RU"/>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w:t>
      </w:r>
      <w:r w:rsidRPr="003113EC">
        <w:rPr>
          <w:b/>
          <w:bCs/>
          <w:sz w:val="28"/>
          <w:lang w:eastAsia="ru-RU"/>
        </w:rPr>
        <w:lastRenderedPageBreak/>
        <w:t>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Информирование заявителей организуется следующим образом:</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индивидуальное информирование (устное, письменное);</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публичное информирование (средства массовой информации, сеть «Интернет»).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Информирование заявителей организуется следующим образом:</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индивидуальное информирование (устное, письменное);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публичное информирование (средства массовой информации, сеть «Интернет»).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lastRenderedPageBreak/>
        <w:t>Время индивидуального устного информирования заявителя (в том числе по телефону) не может превышать 10 минут.</w:t>
      </w:r>
    </w:p>
    <w:p w:rsidR="003113EC" w:rsidRPr="003113EC" w:rsidRDefault="003113EC" w:rsidP="003113EC">
      <w:pPr>
        <w:shd w:val="clear" w:color="auto" w:fill="F8FAFB"/>
        <w:suppressAutoHyphens w:val="0"/>
        <w:spacing w:before="195"/>
        <w:ind w:firstLine="539"/>
        <w:rPr>
          <w:rFonts w:ascii="Verdana" w:hAnsi="Verdana"/>
          <w:color w:val="292D24"/>
          <w:sz w:val="20"/>
          <w:szCs w:val="20"/>
          <w:lang w:eastAsia="ru-RU"/>
        </w:rPr>
      </w:pPr>
      <w:r w:rsidRPr="003113EC">
        <w:rPr>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При ответах на телефонные звонки и устные обращения специалисты соблюдают правила служебной этики.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13EC" w:rsidRPr="003113EC" w:rsidRDefault="003113EC" w:rsidP="003113EC">
      <w:pPr>
        <w:shd w:val="clear" w:color="auto" w:fill="F8FAFB"/>
        <w:suppressAutoHyphens w:val="0"/>
        <w:ind w:firstLine="709"/>
        <w:jc w:val="both"/>
        <w:rPr>
          <w:rFonts w:ascii="Verdana" w:hAnsi="Verdana"/>
          <w:color w:val="292D24"/>
          <w:sz w:val="20"/>
          <w:szCs w:val="20"/>
          <w:lang w:eastAsia="ru-RU"/>
        </w:rPr>
      </w:pPr>
      <w:r w:rsidRPr="003113EC">
        <w:rPr>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3113EC">
          <w:rPr>
            <w:rFonts w:ascii="Verdana" w:hAnsi="Verdana"/>
            <w:sz w:val="28"/>
            <w:lang w:eastAsia="ru-RU"/>
          </w:rPr>
          <w:t>части 2 статьи 6</w:t>
        </w:r>
      </w:hyperlink>
      <w:r w:rsidRPr="003113EC">
        <w:rPr>
          <w:sz w:val="28"/>
          <w:szCs w:val="2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3113EC">
        <w:rPr>
          <w:lang w:eastAsia="ru-RU"/>
        </w:rPr>
        <w:t> .</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3113EC">
        <w:rPr>
          <w:sz w:val="28"/>
          <w:szCs w:val="28"/>
          <w:lang w:eastAsia="ru-RU"/>
        </w:rPr>
        <w:lastRenderedPageBreak/>
        <w:t>и условиях оказания муниципальной услуги и влияющее прямо или косвенно на индивидуальные решения заявителей.</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На Едином портале можно получить информацию о (об):</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круге заявителей;</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сроке предоставления муниципальной услуги;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результате предоставления муниципальной услуги, порядке выдачи результата муниципальной услуги;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 формы заявлений (уведомлений, сообщений), используемые при предоставлении муниципальной услуги.</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Информация об услуге предоставляется бесплатно.</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b/>
          <w:bCs/>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3113EC">
        <w:rPr>
          <w:sz w:val="28"/>
          <w:szCs w:val="28"/>
          <w:lang w:eastAsia="ru-RU"/>
        </w:rPr>
        <w:lastRenderedPageBreak/>
        <w:t>могут получить документы, необходимые для предоставления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порядок обжалования решения, действий или бездействия должностных лиц, предоставляющих муниципальную услугу;</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основания отказа в предоставлении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основания приостановления предоставления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порядок информирования о ходе предоставления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порядок получения консультаций;</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образцы оформления документов, необходимых для предоставления муниципальной услуги, и требования к ним.</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13EC" w:rsidRPr="003113EC" w:rsidRDefault="003113EC" w:rsidP="003113EC">
      <w:pPr>
        <w:shd w:val="clear" w:color="auto" w:fill="F8FAFB"/>
        <w:suppressAutoHyphens w:val="0"/>
        <w:ind w:firstLine="567"/>
        <w:jc w:val="both"/>
        <w:rPr>
          <w:rFonts w:ascii="Verdana" w:hAnsi="Verdana"/>
          <w:color w:val="292D24"/>
          <w:sz w:val="20"/>
          <w:szCs w:val="20"/>
          <w:lang w:eastAsia="ru-RU"/>
        </w:rPr>
      </w:pPr>
      <w:r w:rsidRPr="003113EC">
        <w:rPr>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113EC">
        <w:rPr>
          <w:b/>
          <w:bCs/>
          <w:sz w:val="28"/>
          <w:lang w:eastAsia="ru-RU"/>
        </w:rPr>
        <w:t>;</w:t>
      </w:r>
      <w:r w:rsidRPr="003113EC">
        <w:rPr>
          <w:sz w:val="28"/>
          <w:szCs w:val="2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АдминистрацииКорочанского сельсовета </w:t>
      </w:r>
      <w:r w:rsidRPr="003113EC">
        <w:rPr>
          <w:color w:val="0066CC"/>
          <w:sz w:val="28"/>
          <w:szCs w:val="28"/>
          <w:u w:val="single"/>
          <w:lang w:eastAsia="ru-RU"/>
        </w:rPr>
        <w:t>http:/</w:t>
      </w:r>
      <w:r w:rsidRPr="003113EC">
        <w:rPr>
          <w:color w:val="0066CC"/>
          <w:sz w:val="28"/>
          <w:szCs w:val="28"/>
          <w:lang w:eastAsia="ru-RU"/>
        </w:rPr>
        <w:t>_admkoros.ru</w:t>
      </w:r>
      <w:r w:rsidRPr="003113EC">
        <w:rPr>
          <w:sz w:val="28"/>
          <w:szCs w:val="28"/>
          <w:lang w:eastAsia="ru-RU"/>
        </w:rPr>
        <w:t>, и на Едином портале </w:t>
      </w:r>
      <w:hyperlink r:id="rId8" w:history="1">
        <w:r w:rsidRPr="003113EC">
          <w:rPr>
            <w:rFonts w:ascii="Verdana" w:hAnsi="Verdana"/>
            <w:sz w:val="28"/>
            <w:lang w:eastAsia="ru-RU"/>
          </w:rPr>
          <w:t>https://www.gosuslugi.ru.»</w:t>
        </w:r>
      </w:hyperlink>
      <w:r w:rsidRPr="003113EC">
        <w:rPr>
          <w:sz w:val="28"/>
          <w:szCs w:val="28"/>
          <w:u w:val="single"/>
          <w:lang w:eastAsia="ru-RU"/>
        </w:rPr>
        <w:t>.</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II. Стандарт предоставления муниципальной услуги</w:t>
      </w:r>
    </w:p>
    <w:p w:rsidR="003113EC" w:rsidRPr="003113EC" w:rsidRDefault="003113EC" w:rsidP="003113EC">
      <w:pPr>
        <w:shd w:val="clear" w:color="auto" w:fill="F8FAFB"/>
        <w:suppressAutoHyphens w:val="0"/>
        <w:spacing w:before="195"/>
        <w:ind w:firstLine="709"/>
        <w:jc w:val="center"/>
        <w:rPr>
          <w:rFonts w:ascii="Verdana" w:hAnsi="Verdana"/>
          <w:color w:val="292D24"/>
          <w:sz w:val="20"/>
          <w:szCs w:val="20"/>
          <w:lang w:eastAsia="ru-RU"/>
        </w:rPr>
      </w:pPr>
      <w:r w:rsidRPr="003113EC">
        <w:rPr>
          <w:b/>
          <w:bCs/>
          <w:sz w:val="28"/>
          <w:lang w:eastAsia="ru-RU"/>
        </w:rPr>
        <w:t>2.1. Наименование муниципальной услуги</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 в постоянное (бессрочное) и безвозмездное пользование»</w:t>
      </w:r>
    </w:p>
    <w:p w:rsidR="003113EC" w:rsidRPr="003113EC" w:rsidRDefault="003113EC" w:rsidP="003113EC">
      <w:pPr>
        <w:shd w:val="clear" w:color="auto" w:fill="F8FAFB"/>
        <w:suppressAutoHyphens w:val="0"/>
        <w:spacing w:before="280"/>
        <w:ind w:firstLine="540"/>
        <w:jc w:val="both"/>
        <w:rPr>
          <w:rFonts w:ascii="Verdana" w:hAnsi="Verdana"/>
          <w:color w:val="292D24"/>
          <w:sz w:val="20"/>
          <w:szCs w:val="20"/>
          <w:lang w:eastAsia="ru-RU"/>
        </w:rPr>
      </w:pPr>
      <w:r w:rsidRPr="003113EC">
        <w:rPr>
          <w:b/>
          <w:bCs/>
          <w:sz w:val="28"/>
          <w:lang w:eastAsia="ru-RU"/>
        </w:rPr>
        <w:lastRenderedPageBreak/>
        <w:t>2.2. Наименование органа местного самоуправления, предоставляющего муниципальную услугу</w:t>
      </w:r>
    </w:p>
    <w:p w:rsidR="003113EC" w:rsidRPr="003113EC" w:rsidRDefault="003113EC" w:rsidP="003113EC">
      <w:pPr>
        <w:shd w:val="clear" w:color="auto" w:fill="FFFFFF"/>
        <w:suppressAutoHyphens w:val="0"/>
        <w:spacing w:before="195"/>
        <w:ind w:firstLine="720"/>
        <w:jc w:val="both"/>
        <w:rPr>
          <w:rFonts w:ascii="Verdana" w:hAnsi="Verdana"/>
          <w:color w:val="292D24"/>
          <w:sz w:val="20"/>
          <w:szCs w:val="20"/>
          <w:lang w:eastAsia="ru-RU"/>
        </w:rPr>
      </w:pPr>
      <w:r w:rsidRPr="003113EC">
        <w:rPr>
          <w:sz w:val="28"/>
          <w:szCs w:val="28"/>
          <w:lang w:eastAsia="ru-RU"/>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2.2.2. В предоставлении муниципальной услуги участвуют:</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 Управление Федеральной службы государственной регистрации, кадастра и картографии по Курской области;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Управление Федеральной налоговой службы по Курской области.</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color w:val="00000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3113EC">
        <w:rPr>
          <w:sz w:val="28"/>
          <w:szCs w:val="28"/>
          <w:lang w:eastAsia="ru-RU"/>
        </w:rPr>
        <w:t>и получения документов и информации, предоставляемых в результате предоставления таких услуг,</w:t>
      </w:r>
      <w:r w:rsidRPr="003113EC">
        <w:rPr>
          <w:color w:val="000000"/>
          <w:sz w:val="28"/>
          <w:szCs w:val="28"/>
          <w:lang w:eastAsia="ru-RU"/>
        </w:rPr>
        <w:t>включенных в перечень услуг, которые являются необходимыми и обязательными для предоставления </w:t>
      </w:r>
      <w:r w:rsidRPr="003113EC">
        <w:rPr>
          <w:sz w:val="28"/>
          <w:szCs w:val="28"/>
          <w:lang w:eastAsia="ru-RU"/>
        </w:rPr>
        <w:t>муниципальных услуг,</w:t>
      </w:r>
      <w:r w:rsidRPr="003113EC">
        <w:rPr>
          <w:color w:val="000000"/>
          <w:sz w:val="28"/>
          <w:szCs w:val="28"/>
          <w:lang w:eastAsia="ru-RU"/>
        </w:rPr>
        <w:t> утвержденных нормативным правовым актом представительного органа местного самоуправления.</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b/>
          <w:bCs/>
          <w:sz w:val="28"/>
          <w:lang w:eastAsia="ru-RU"/>
        </w:rPr>
        <w:t>2.3. Описание результата предоставления услуги</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Результатом предоставления муниципальной услуги является:</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договор безвозмездного пользования земельного участка;</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решение о предоставлении земельного участка в постоянное (бессрочное) пользование;</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решение об отказе в предоставлении муниципальной услуги.</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уведомление о возврате заявления</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b/>
          <w:bCs/>
          <w:sz w:val="28"/>
          <w:lang w:eastAsia="ru-RU"/>
        </w:rPr>
        <w:t>2.4. Срок предоставления услуги</w:t>
      </w:r>
    </w:p>
    <w:p w:rsidR="003113EC" w:rsidRPr="003113EC" w:rsidRDefault="003113EC" w:rsidP="003113EC">
      <w:pPr>
        <w:shd w:val="clear" w:color="auto" w:fill="FFFFFF"/>
        <w:suppressAutoHyphens w:val="0"/>
        <w:spacing w:before="195"/>
        <w:ind w:firstLine="708"/>
        <w:jc w:val="both"/>
        <w:rPr>
          <w:rFonts w:ascii="Verdana" w:hAnsi="Verdana"/>
          <w:color w:val="292D24"/>
          <w:sz w:val="20"/>
          <w:szCs w:val="20"/>
          <w:lang w:eastAsia="ru-RU"/>
        </w:rPr>
      </w:pPr>
      <w:r w:rsidRPr="003113EC">
        <w:rPr>
          <w:sz w:val="28"/>
          <w:szCs w:val="28"/>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rsidR="003113EC" w:rsidRPr="003113EC" w:rsidRDefault="003113EC" w:rsidP="003113EC">
      <w:pPr>
        <w:shd w:val="clear" w:color="auto" w:fill="FFFFFF"/>
        <w:suppressAutoHyphens w:val="0"/>
        <w:spacing w:before="195"/>
        <w:ind w:firstLine="708"/>
        <w:jc w:val="both"/>
        <w:rPr>
          <w:rFonts w:ascii="Verdana" w:hAnsi="Verdana"/>
          <w:color w:val="292D24"/>
          <w:sz w:val="20"/>
          <w:szCs w:val="20"/>
          <w:lang w:eastAsia="ru-RU"/>
        </w:rPr>
      </w:pPr>
      <w:r w:rsidRPr="003113EC">
        <w:rPr>
          <w:sz w:val="28"/>
          <w:szCs w:val="28"/>
          <w:lang w:eastAsia="ru-RU"/>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3113EC" w:rsidRPr="003113EC" w:rsidRDefault="003113EC" w:rsidP="003113EC">
      <w:pPr>
        <w:shd w:val="clear" w:color="auto" w:fill="F8FAFB"/>
        <w:suppressAutoHyphens w:val="0"/>
        <w:spacing w:before="195"/>
        <w:ind w:firstLine="284"/>
        <w:jc w:val="both"/>
        <w:rPr>
          <w:rFonts w:ascii="Verdana" w:hAnsi="Verdana"/>
          <w:color w:val="292D24"/>
          <w:sz w:val="20"/>
          <w:szCs w:val="20"/>
          <w:lang w:eastAsia="ru-RU"/>
        </w:rPr>
      </w:pPr>
      <w:r w:rsidRPr="003113EC">
        <w:rPr>
          <w:sz w:val="28"/>
          <w:szCs w:val="2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2.5. Нормативные правовые акты, регулирующие предоставление</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муниципальной услуги</w:t>
      </w:r>
    </w:p>
    <w:p w:rsidR="003113EC" w:rsidRPr="003113EC" w:rsidRDefault="003113EC" w:rsidP="003113EC">
      <w:pPr>
        <w:shd w:val="clear" w:color="auto" w:fill="F8FAFB"/>
        <w:suppressAutoHyphens w:val="0"/>
        <w:ind w:firstLine="567"/>
        <w:jc w:val="both"/>
        <w:rPr>
          <w:rFonts w:ascii="Verdana" w:hAnsi="Verdana"/>
          <w:color w:val="292D24"/>
          <w:sz w:val="20"/>
          <w:szCs w:val="20"/>
          <w:lang w:eastAsia="ru-RU"/>
        </w:rPr>
      </w:pPr>
      <w:r w:rsidRPr="003113EC">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3113EC">
          <w:rPr>
            <w:rFonts w:ascii="Verdana" w:hAnsi="Verdana"/>
            <w:color w:val="7D7D7D"/>
            <w:sz w:val="28"/>
            <w:lang w:eastAsia="ru-RU"/>
          </w:rPr>
          <w:t>http://_admkoros</w:t>
        </w:r>
      </w:hyperlink>
      <w:r w:rsidRPr="003113EC">
        <w:rPr>
          <w:sz w:val="28"/>
          <w:szCs w:val="28"/>
          <w:lang w:eastAsia="ru-RU"/>
        </w:rPr>
        <w:t>.ru   в сети «Интернет», а также на Едином портале </w:t>
      </w:r>
      <w:hyperlink r:id="rId10" w:history="1">
        <w:r w:rsidRPr="003113EC">
          <w:rPr>
            <w:rFonts w:ascii="Verdana" w:hAnsi="Verdana"/>
            <w:color w:val="7D7D7D"/>
            <w:sz w:val="28"/>
            <w:lang w:eastAsia="ru-RU"/>
          </w:rPr>
          <w:t>https://www.gosuslugi.ru.</w:t>
        </w:r>
      </w:hyperlink>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b/>
          <w:bCs/>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113EC" w:rsidRPr="003113EC" w:rsidRDefault="003113EC" w:rsidP="003113EC">
      <w:pPr>
        <w:shd w:val="clear" w:color="auto" w:fill="F8FAFB"/>
        <w:suppressAutoHyphens w:val="0"/>
        <w:spacing w:before="195" w:after="195"/>
        <w:ind w:firstLine="709"/>
        <w:jc w:val="both"/>
        <w:rPr>
          <w:rFonts w:ascii="Verdana" w:hAnsi="Verdana"/>
          <w:color w:val="292D24"/>
          <w:sz w:val="20"/>
          <w:szCs w:val="20"/>
          <w:lang w:eastAsia="ru-RU"/>
        </w:rPr>
      </w:pPr>
      <w:r w:rsidRPr="003113EC">
        <w:rPr>
          <w:color w:val="292D24"/>
          <w:sz w:val="28"/>
          <w:szCs w:val="28"/>
          <w:lang w:eastAsia="ru-RU"/>
        </w:rPr>
        <w:t>2.6.1. Для получения муниципальной услуги заявитель представляет следующие документы:</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xml:space="preserve">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3113EC">
        <w:rPr>
          <w:sz w:val="28"/>
          <w:szCs w:val="28"/>
          <w:lang w:eastAsia="ru-RU"/>
        </w:rPr>
        <w:lastRenderedPageBreak/>
        <w:t>исключением случаев, если заявителем является иностранное юридическое лицо;</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кадастровый номер испрашиваемого земельного участка;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цель использования земельного участка;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почтовый адрес и (или) адрес электронной почты для связи с заявителем;</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дата подачи заявления о предоставлении земельного участка;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lastRenderedPageBreak/>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2.6.4. Заявитель вправе предоставить заявление и документы следующим способом:</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в Администрацию:</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 или путем направления электронного документа на официальную электронную почту органа власти.</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в МФЦ:</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 на бумажном носителе при личном обращении заявителя либо его уполномоченного представителя.</w:t>
      </w:r>
    </w:p>
    <w:p w:rsidR="003113EC" w:rsidRPr="003113EC" w:rsidRDefault="003113EC" w:rsidP="003113EC">
      <w:pPr>
        <w:shd w:val="clear" w:color="auto" w:fill="F8FAFB"/>
        <w:suppressAutoHyphens w:val="0"/>
        <w:spacing w:before="280"/>
        <w:ind w:firstLine="540"/>
        <w:jc w:val="both"/>
        <w:rPr>
          <w:rFonts w:ascii="Verdana" w:hAnsi="Verdana"/>
          <w:color w:val="292D24"/>
          <w:sz w:val="20"/>
          <w:szCs w:val="20"/>
          <w:lang w:eastAsia="ru-RU"/>
        </w:rPr>
      </w:pPr>
      <w:r w:rsidRPr="003113EC">
        <w:rPr>
          <w:sz w:val="28"/>
          <w:szCs w:val="2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 выписка из Единого государственного реестра недвижимости на приобретаемый земельный участок;</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lastRenderedPageBreak/>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3) выписка из Единого государственного реестра недвижимости на здания, сооружения.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Непредставление заявителем указанных документов не является основанием для отказа в предоставлении услуги.</w:t>
      </w:r>
    </w:p>
    <w:p w:rsidR="003113EC" w:rsidRPr="003113EC" w:rsidRDefault="003113EC" w:rsidP="003113EC">
      <w:pPr>
        <w:shd w:val="clear" w:color="auto" w:fill="F8FAFB"/>
        <w:suppressAutoHyphens w:val="0"/>
        <w:spacing w:before="195" w:after="195"/>
        <w:ind w:firstLine="540"/>
        <w:jc w:val="both"/>
        <w:rPr>
          <w:rFonts w:ascii="Verdana" w:hAnsi="Verdana"/>
          <w:color w:val="292D24"/>
          <w:sz w:val="20"/>
          <w:szCs w:val="20"/>
          <w:lang w:eastAsia="ru-RU"/>
        </w:rPr>
      </w:pPr>
      <w:r w:rsidRPr="003113EC">
        <w:rPr>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2.8. Указание на запрет требовать от заявителя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Не допускается требовать от заявителя: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113EC">
        <w:rPr>
          <w:sz w:val="28"/>
          <w:szCs w:val="28"/>
          <w:lang w:eastAsia="ru-RU"/>
        </w:rPr>
        <w:lastRenderedPageBreak/>
        <w:t>услуги, либо в предоставлении государственной услуги, за исключением, случаев, предусмотренных пунктом 4 части 1 статьи 7 Федерального законаот 27 июля 2010 г. № 210-ФЗ «Об организации предоставления государственных и муниципальных услуг.</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2.9. Исчерпывающий перечень оснований для отказа в приеме документов, необходимых для предоставления муниципальной</w:t>
      </w:r>
      <w:r w:rsidRPr="003113EC">
        <w:rPr>
          <w:color w:val="FF0000"/>
          <w:sz w:val="28"/>
          <w:szCs w:val="28"/>
          <w:lang w:eastAsia="ru-RU"/>
        </w:rPr>
        <w:t> </w:t>
      </w:r>
      <w:r w:rsidRPr="003113EC">
        <w:rPr>
          <w:b/>
          <w:bCs/>
          <w:sz w:val="28"/>
          <w:lang w:eastAsia="ru-RU"/>
        </w:rPr>
        <w:t>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Заявление не соответствует требованиям пунктов 2.6.2., 2.6.3. настоящего Административного регламента;</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к заявлению не приложены документы, предусмотренные пунктом 2.6.1. настоящего Административного регламента.</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2.10.1. Оснований для приостановления предоставления муниципальной услуги законодательством не предусмотрено.</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2.10.2. Основания для отказа в предоставлении муниципальной услуги: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3113EC">
          <w:rPr>
            <w:rFonts w:ascii="Verdana" w:hAnsi="Verdana"/>
            <w:sz w:val="28"/>
            <w:lang w:eastAsia="ru-RU"/>
          </w:rPr>
          <w:t>подпунктом 10 пункта 2 статьи 39.10</w:t>
        </w:r>
      </w:hyperlink>
      <w:r w:rsidRPr="003113EC">
        <w:rPr>
          <w:sz w:val="28"/>
          <w:szCs w:val="28"/>
          <w:lang w:eastAsia="ru-RU"/>
        </w:rPr>
        <w:t> Земельного Кодекса;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3113EC">
        <w:rPr>
          <w:sz w:val="28"/>
          <w:szCs w:val="28"/>
          <w:lang w:eastAsia="ru-RU"/>
        </w:rPr>
        <w:lastRenderedPageBreak/>
        <w:t>предусмотренный </w:t>
      </w:r>
      <w:hyperlink r:id="rId12" w:history="1">
        <w:r w:rsidRPr="003113EC">
          <w:rPr>
            <w:rFonts w:ascii="Verdana" w:hAnsi="Verdana"/>
            <w:sz w:val="28"/>
            <w:lang w:eastAsia="ru-RU"/>
          </w:rPr>
          <w:t>пунктом 3 статьи 39.36</w:t>
        </w:r>
      </w:hyperlink>
      <w:r w:rsidRPr="003113EC">
        <w:rPr>
          <w:sz w:val="28"/>
          <w:szCs w:val="28"/>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lastRenderedPageBreak/>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3113EC">
          <w:rPr>
            <w:rFonts w:ascii="Verdana" w:hAnsi="Verdana"/>
            <w:sz w:val="28"/>
            <w:lang w:eastAsia="ru-RU"/>
          </w:rPr>
          <w:t>пунктом 19 статьи 39.11</w:t>
        </w:r>
      </w:hyperlink>
      <w:r w:rsidRPr="003113EC">
        <w:rPr>
          <w:sz w:val="28"/>
          <w:szCs w:val="28"/>
          <w:lang w:eastAsia="ru-RU"/>
        </w:rPr>
        <w:t> Земельного кодекса РФ;</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12) в отношении земельного участка, указанного в заявлении о его предоставлении, поступило предусмотренное </w:t>
      </w:r>
      <w:hyperlink r:id="rId14" w:history="1">
        <w:r w:rsidRPr="003113EC">
          <w:rPr>
            <w:rFonts w:ascii="Verdana" w:hAnsi="Verdana"/>
            <w:sz w:val="28"/>
            <w:lang w:eastAsia="ru-RU"/>
          </w:rPr>
          <w:t>подпунктом 6 пункта 4 статьи 39.11</w:t>
        </w:r>
      </w:hyperlink>
      <w:r w:rsidRPr="003113EC">
        <w:rPr>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113EC">
          <w:rPr>
            <w:rFonts w:ascii="Verdana" w:hAnsi="Verdana"/>
            <w:sz w:val="28"/>
            <w:lang w:eastAsia="ru-RU"/>
          </w:rPr>
          <w:t>подпунктом 4 пункта 4 статьи 39.11</w:t>
        </w:r>
      </w:hyperlink>
      <w:r w:rsidRPr="003113EC">
        <w:rPr>
          <w:sz w:val="28"/>
          <w:szCs w:val="28"/>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16" w:history="1">
        <w:r w:rsidRPr="003113EC">
          <w:rPr>
            <w:rFonts w:ascii="Verdana" w:hAnsi="Verdana"/>
            <w:sz w:val="28"/>
            <w:lang w:eastAsia="ru-RU"/>
          </w:rPr>
          <w:t>пунктом 8 статьи 39.11</w:t>
        </w:r>
      </w:hyperlink>
      <w:r w:rsidRPr="003113EC">
        <w:rPr>
          <w:sz w:val="28"/>
          <w:szCs w:val="28"/>
          <w:lang w:eastAsia="ru-RU"/>
        </w:rPr>
        <w:t> Земельного Кодекса;</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13) в отношении земельного участка, указанного в заявлении о его предоставлении, опубликовано и размещено в соответствии с </w:t>
      </w:r>
      <w:hyperlink r:id="rId17" w:history="1">
        <w:r w:rsidRPr="003113EC">
          <w:rPr>
            <w:rFonts w:ascii="Verdana" w:hAnsi="Verdana"/>
            <w:sz w:val="28"/>
            <w:lang w:eastAsia="ru-RU"/>
          </w:rPr>
          <w:t>подпунктом 1 пункта 1 статьи 39.18</w:t>
        </w:r>
      </w:hyperlink>
      <w:r w:rsidRPr="003113EC">
        <w:rPr>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3113EC">
          <w:rPr>
            <w:rFonts w:ascii="Verdana" w:hAnsi="Verdana"/>
            <w:sz w:val="28"/>
            <w:lang w:eastAsia="ru-RU"/>
          </w:rPr>
          <w:t>подпунктом 10 пункта 2 статьи 39.10</w:t>
        </w:r>
      </w:hyperlink>
      <w:r w:rsidRPr="003113EC">
        <w:rPr>
          <w:sz w:val="28"/>
          <w:szCs w:val="28"/>
          <w:lang w:eastAsia="ru-RU"/>
        </w:rPr>
        <w:t> Земельного Кодекса;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lastRenderedPageBreak/>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19) предоставление земельного участка на заявленном виде прав не допускается;</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20) в отношении земельного участка, указанного в заявлении о его предоставлении, не установлен вид разрешенного использования;</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21) указанный в заявлении о предоставлении земельного участка земельный участок не отнесен к определенной категории земель;</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         24) границы земельного участка, указанного в заявлении о его предоставлении, подлежат уточнению в соответствии с Федеральным </w:t>
      </w:r>
      <w:hyperlink r:id="rId19" w:history="1">
        <w:r w:rsidRPr="003113EC">
          <w:rPr>
            <w:rFonts w:ascii="Verdana" w:hAnsi="Verdana"/>
            <w:sz w:val="28"/>
            <w:lang w:eastAsia="ru-RU"/>
          </w:rPr>
          <w:t>законом</w:t>
        </w:r>
      </w:hyperlink>
      <w:r w:rsidRPr="003113EC">
        <w:rPr>
          <w:sz w:val="28"/>
          <w:szCs w:val="28"/>
          <w:lang w:eastAsia="ru-RU"/>
        </w:rPr>
        <w:t> "О государственной регистрации недвижимости";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lastRenderedPageBreak/>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2.12. Порядок, размер и основания взимания государственной пошлины или иной платы, взимаемой за предоставление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Муниципальная услуга предоставляется без взимания государственной пошлины или иной платы.</w:t>
      </w:r>
    </w:p>
    <w:p w:rsidR="003113EC" w:rsidRPr="003113EC" w:rsidRDefault="003113EC" w:rsidP="003113EC">
      <w:pPr>
        <w:shd w:val="clear" w:color="auto" w:fill="F8FAFB"/>
        <w:suppressAutoHyphens w:val="0"/>
        <w:spacing w:before="195" w:after="195"/>
        <w:ind w:firstLine="540"/>
        <w:jc w:val="both"/>
        <w:rPr>
          <w:rFonts w:ascii="Verdana" w:hAnsi="Verdana"/>
          <w:color w:val="292D24"/>
          <w:sz w:val="20"/>
          <w:szCs w:val="20"/>
          <w:lang w:eastAsia="ru-RU"/>
        </w:rPr>
      </w:pPr>
      <w:r w:rsidRPr="003113EC">
        <w:rPr>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2.14.</w:t>
      </w:r>
      <w:r w:rsidRPr="003113EC">
        <w:rPr>
          <w:sz w:val="28"/>
          <w:szCs w:val="28"/>
          <w:lang w:eastAsia="ru-RU"/>
        </w:rPr>
        <w:t> </w:t>
      </w:r>
      <w:r w:rsidRPr="003113EC">
        <w:rPr>
          <w:b/>
          <w:bCs/>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2.15. Срок и порядок регистрации запроса заявителя о предоставлении услуги, в том числе в электронной форме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2.15.1. При непосредственном обращении заявителя лично, максимальный срок регистрации заявления – 15 минут.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 проверяет документы согласно представленной описи;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 регистрирует заявление с документами в соответствии с правилами делопроизводства;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 сообщает заявителю о дате выдачи результата предоставления муниципальной услуги.</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b/>
          <w:bCs/>
          <w:sz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Места ожидания заявителей оборудуются стульями и (или) кресельными секциями, и (или) скамьями.</w:t>
      </w:r>
    </w:p>
    <w:p w:rsidR="003113EC" w:rsidRPr="003113EC" w:rsidRDefault="003113EC" w:rsidP="003113EC">
      <w:pPr>
        <w:shd w:val="clear" w:color="auto" w:fill="F8FAFB"/>
        <w:suppressAutoHyphens w:val="0"/>
        <w:spacing w:before="195"/>
        <w:ind w:firstLine="539"/>
        <w:jc w:val="both"/>
        <w:rPr>
          <w:rFonts w:ascii="Verdana" w:hAnsi="Verdana"/>
          <w:color w:val="292D24"/>
          <w:sz w:val="20"/>
          <w:szCs w:val="20"/>
          <w:lang w:eastAsia="ru-RU"/>
        </w:rPr>
      </w:pPr>
      <w:r w:rsidRPr="003113EC">
        <w:rPr>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2.16.3. Обеспечение доступности для инвалидов.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возможность беспрепятственного входа в помещение и выхода из него;</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содействие со стороны должностных лиц, при необходимости, инвалиду при входе в объект и выходе из него;</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оборудование на прилегающих к зданию территориях мест для парковки автотранспортных средств инвалидов;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допуск в помещение сурдопереводчика и тифлосурдопереводчика;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предоставление, при необходимости, услуги по месту жительства инвалида или в дистанционном режиме;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3113EC">
        <w:rPr>
          <w:sz w:val="28"/>
          <w:szCs w:val="28"/>
          <w:lang w:eastAsia="ru-RU"/>
        </w:rPr>
        <w:t> </w:t>
      </w:r>
      <w:r w:rsidRPr="003113EC">
        <w:rPr>
          <w:b/>
          <w:bCs/>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b/>
          <w:bCs/>
          <w:sz w:val="28"/>
          <w:lang w:eastAsia="ru-RU"/>
        </w:rPr>
        <w:t>Показатели доступности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транспортная или пешая доступность к местам предоставления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предоставление муниципальной услуги в электронном виде;</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3113EC" w:rsidRPr="003113EC" w:rsidRDefault="003113EC" w:rsidP="003113EC">
      <w:pPr>
        <w:shd w:val="clear" w:color="auto" w:fill="FFFFFF"/>
        <w:suppressAutoHyphens w:val="0"/>
        <w:spacing w:before="195"/>
        <w:ind w:firstLine="708"/>
        <w:jc w:val="both"/>
        <w:rPr>
          <w:rFonts w:ascii="Verdana" w:hAnsi="Verdana"/>
          <w:color w:val="292D24"/>
          <w:sz w:val="20"/>
          <w:szCs w:val="20"/>
          <w:lang w:eastAsia="ru-RU"/>
        </w:rPr>
      </w:pPr>
      <w:r w:rsidRPr="003113EC">
        <w:rPr>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b/>
          <w:bCs/>
          <w:sz w:val="28"/>
          <w:lang w:eastAsia="ru-RU"/>
        </w:rPr>
        <w:t>Показатели качества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полнота и актуальность информации о порядке предоставления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lastRenderedPageBreak/>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количество фактов взаимодействия заявителя с должностными лицами при предоставлении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отсутствие очередей при приеме и выдаче документов заявителям;</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отсутствием обоснованных жалоб на действия (бездействие) специалистов и уполномоченных должностных лиц;</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b/>
          <w:bCs/>
          <w:sz w:val="28"/>
          <w:lang w:eastAsia="ru-RU"/>
        </w:rPr>
        <w:t>2.18. Иные требования, в том числе учитывающие особенности предоставления муниципальной услуги в электронной форме</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Муниципальная услуга в электронной форме   в настоящее время не предоставляется.</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Исчерпывающий перечень административных процедур:</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1) прием и регистрация заявления и документов, необходимых для предоставления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4) выдача (направление) заявителю результата предоставления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b/>
          <w:bCs/>
          <w:sz w:val="28"/>
          <w:lang w:eastAsia="ru-RU"/>
        </w:rPr>
        <w:t>         3.1 Прием и регистрация заявления с документами, необходимыми для предоставления муниципальной услуги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w:t>
      </w:r>
      <w:r w:rsidRPr="003113EC">
        <w:rPr>
          <w:sz w:val="28"/>
          <w:szCs w:val="28"/>
          <w:lang w:eastAsia="ru-RU"/>
        </w:rPr>
        <w:lastRenderedPageBreak/>
        <w:t>документами, указанными в пункте 2.6.1. настоящего Административного регламента в Администрацию</w:t>
      </w:r>
    </w:p>
    <w:p w:rsidR="003113EC" w:rsidRPr="003113EC" w:rsidRDefault="003113EC" w:rsidP="003113EC">
      <w:pPr>
        <w:shd w:val="clear" w:color="auto" w:fill="F8FAFB"/>
        <w:suppressAutoHyphens w:val="0"/>
        <w:spacing w:before="195"/>
        <w:ind w:firstLine="1"/>
        <w:jc w:val="both"/>
        <w:rPr>
          <w:rFonts w:ascii="Verdana" w:hAnsi="Verdana"/>
          <w:color w:val="292D24"/>
          <w:sz w:val="20"/>
          <w:szCs w:val="20"/>
          <w:lang w:eastAsia="ru-RU"/>
        </w:rPr>
      </w:pPr>
      <w:r w:rsidRPr="003113EC">
        <w:rPr>
          <w:sz w:val="28"/>
          <w:szCs w:val="28"/>
          <w:lang w:eastAsia="ru-RU"/>
        </w:rPr>
        <w:t>         3.1.2. При получении заявления специалист Администрации, ответственный за предоставление муниципальной услуги (далее - ответственный исполнитель):</w:t>
      </w:r>
    </w:p>
    <w:p w:rsidR="003113EC" w:rsidRPr="003113EC" w:rsidRDefault="003113EC" w:rsidP="003113EC">
      <w:pPr>
        <w:shd w:val="clear" w:color="auto" w:fill="F8FAFB"/>
        <w:suppressAutoHyphens w:val="0"/>
        <w:spacing w:before="195"/>
        <w:ind w:firstLine="1"/>
        <w:jc w:val="both"/>
        <w:rPr>
          <w:rFonts w:ascii="Verdana" w:hAnsi="Verdana"/>
          <w:color w:val="292D24"/>
          <w:sz w:val="20"/>
          <w:szCs w:val="20"/>
          <w:lang w:eastAsia="ru-RU"/>
        </w:rPr>
      </w:pPr>
      <w:r w:rsidRPr="003113EC">
        <w:rPr>
          <w:sz w:val="28"/>
          <w:szCs w:val="28"/>
          <w:lang w:eastAsia="ru-RU"/>
        </w:rPr>
        <w:t>        1) проверяет правильность оформления заявления;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13EC" w:rsidRPr="003113EC" w:rsidRDefault="003113EC" w:rsidP="003113EC">
      <w:pPr>
        <w:shd w:val="clear" w:color="auto" w:fill="F8FAFB"/>
        <w:suppressAutoHyphens w:val="0"/>
        <w:spacing w:before="195"/>
        <w:ind w:firstLine="709"/>
        <w:rPr>
          <w:rFonts w:ascii="Verdana" w:hAnsi="Verdana"/>
          <w:color w:val="292D24"/>
          <w:sz w:val="20"/>
          <w:szCs w:val="20"/>
          <w:lang w:eastAsia="ru-RU"/>
        </w:rPr>
      </w:pPr>
      <w:r w:rsidRPr="003113EC">
        <w:rPr>
          <w:sz w:val="28"/>
          <w:szCs w:val="28"/>
          <w:lang w:eastAsia="ru-RU"/>
        </w:rPr>
        <w:t>3) заполняет расписку о приеме (регистрации) заявления заявителя;</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sz w:val="28"/>
          <w:szCs w:val="28"/>
          <w:lang w:eastAsia="ru-RU"/>
        </w:rPr>
        <w:t>         4) вносит запись о приеме заявления в Журнал регистрации заявлений.</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3.1</w:t>
      </w:r>
      <w:r w:rsidRPr="003113EC">
        <w:rPr>
          <w:color w:val="FF0000"/>
          <w:sz w:val="28"/>
          <w:szCs w:val="28"/>
          <w:lang w:eastAsia="ru-RU"/>
        </w:rPr>
        <w:t>.</w:t>
      </w:r>
      <w:r w:rsidRPr="003113EC">
        <w:rPr>
          <w:sz w:val="28"/>
          <w:szCs w:val="28"/>
          <w:lang w:eastAsia="ru-RU"/>
        </w:rPr>
        <w:t>3. Срок выполнения административной процедуры -   1 рабочий день.</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 1.4. Критерием принятия решения является обращение заявителя за получением муниципальной услуги.</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3.1</w:t>
      </w:r>
      <w:r w:rsidRPr="003113EC">
        <w:rPr>
          <w:color w:val="FF0000"/>
          <w:sz w:val="28"/>
          <w:szCs w:val="28"/>
          <w:lang w:eastAsia="ru-RU"/>
        </w:rPr>
        <w:t>.</w:t>
      </w:r>
      <w:r w:rsidRPr="003113EC">
        <w:rPr>
          <w:sz w:val="28"/>
          <w:szCs w:val="28"/>
          <w:lang w:eastAsia="ru-RU"/>
        </w:rPr>
        <w:t>5. Результатом административной процедуры является прием заявления.</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w:t>
      </w:r>
      <w:r w:rsidRPr="003113EC">
        <w:rPr>
          <w:b/>
          <w:bCs/>
          <w:sz w:val="28"/>
          <w:lang w:eastAsia="ru-RU"/>
        </w:rPr>
        <w:t>3. 2. Формирование и направление межведомственных запросов</w:t>
      </w:r>
      <w:r w:rsidRPr="003113EC">
        <w:rPr>
          <w:sz w:val="28"/>
          <w:szCs w:val="28"/>
          <w:lang w:eastAsia="ru-RU"/>
        </w:rPr>
        <w:t> </w:t>
      </w:r>
      <w:r w:rsidRPr="003113EC">
        <w:rPr>
          <w:b/>
          <w:bCs/>
          <w:sz w:val="28"/>
          <w:lang w:eastAsia="ru-RU"/>
        </w:rPr>
        <w:t>в органы и организации, участвующие в предоставлении муниципальной услуги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3.2</w:t>
      </w:r>
      <w:r w:rsidRPr="003113EC">
        <w:rPr>
          <w:color w:val="FF0000"/>
          <w:sz w:val="28"/>
          <w:szCs w:val="28"/>
          <w:lang w:eastAsia="ru-RU"/>
        </w:rPr>
        <w:t>.</w:t>
      </w:r>
      <w:r w:rsidRPr="003113EC">
        <w:rPr>
          <w:sz w:val="28"/>
          <w:szCs w:val="28"/>
          <w:lang w:eastAsia="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 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13EC" w:rsidRPr="003113EC" w:rsidRDefault="003113EC" w:rsidP="003113EC">
      <w:pPr>
        <w:shd w:val="clear" w:color="auto" w:fill="F8FAFB"/>
        <w:suppressAutoHyphens w:val="0"/>
        <w:ind w:firstLine="540"/>
        <w:jc w:val="both"/>
        <w:rPr>
          <w:rFonts w:ascii="Verdana" w:hAnsi="Verdana"/>
          <w:color w:val="292D24"/>
          <w:sz w:val="20"/>
          <w:szCs w:val="20"/>
          <w:lang w:eastAsia="ru-RU"/>
        </w:rPr>
      </w:pPr>
      <w:r w:rsidRPr="003113EC">
        <w:rPr>
          <w:sz w:val="28"/>
          <w:szCs w:val="28"/>
          <w:lang w:eastAsia="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113EC">
          <w:rPr>
            <w:sz w:val="28"/>
            <w:lang w:eastAsia="ru-RU"/>
          </w:rPr>
          <w:t>законодательства</w:t>
        </w:r>
      </w:hyperlink>
      <w:r w:rsidRPr="003113EC">
        <w:rPr>
          <w:sz w:val="28"/>
          <w:szCs w:val="28"/>
          <w:lang w:eastAsia="ru-RU"/>
        </w:rPr>
        <w:t> Российской Федерации о защите персональных данных.</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 2.4. Максимальный срок подготовки и направления ответа на запрос не может превышать пять рабочих дней.</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3.2.5. Ответ на межведомственный запрос регистрируется в установленном порядке.        </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3. 2</w:t>
      </w:r>
      <w:r w:rsidRPr="003113EC">
        <w:rPr>
          <w:color w:val="FF0000"/>
          <w:sz w:val="28"/>
          <w:szCs w:val="28"/>
          <w:lang w:eastAsia="ru-RU"/>
        </w:rPr>
        <w:t>.</w:t>
      </w:r>
      <w:r w:rsidRPr="003113EC">
        <w:rPr>
          <w:sz w:val="28"/>
          <w:szCs w:val="28"/>
          <w:lang w:eastAsia="ru-RU"/>
        </w:rPr>
        <w:t>7. Максимальный срок выполнения административной процедуры - 7 рабочих дней.</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3.2</w:t>
      </w:r>
      <w:r w:rsidRPr="003113EC">
        <w:rPr>
          <w:color w:val="FF0000"/>
          <w:sz w:val="28"/>
          <w:szCs w:val="28"/>
          <w:lang w:eastAsia="ru-RU"/>
        </w:rPr>
        <w:t>.</w:t>
      </w:r>
      <w:r w:rsidRPr="003113EC">
        <w:rPr>
          <w:sz w:val="28"/>
          <w:szCs w:val="28"/>
          <w:lang w:eastAsia="ru-RU"/>
        </w:rPr>
        <w:t>8. Критерием принятия решения является отсутствие документов, указанных в подразделе  2.7. настоящего Административного регламента.</w:t>
      </w:r>
    </w:p>
    <w:p w:rsidR="003113EC" w:rsidRPr="003113EC" w:rsidRDefault="003113EC" w:rsidP="003113EC">
      <w:pPr>
        <w:shd w:val="clear" w:color="auto" w:fill="F8FAFB"/>
        <w:suppressAutoHyphens w:val="0"/>
        <w:spacing w:before="195"/>
        <w:ind w:firstLine="567"/>
        <w:jc w:val="both"/>
        <w:rPr>
          <w:rFonts w:ascii="Verdana" w:hAnsi="Verdana"/>
          <w:color w:val="292D24"/>
          <w:sz w:val="20"/>
          <w:szCs w:val="20"/>
          <w:lang w:eastAsia="ru-RU"/>
        </w:rPr>
      </w:pPr>
      <w:r w:rsidRPr="003113EC">
        <w:rPr>
          <w:sz w:val="28"/>
          <w:szCs w:val="28"/>
          <w:lang w:eastAsia="ru-RU"/>
        </w:rPr>
        <w:t>3. 2.9. Результат административной процедуры – получение ответов на межведомственные запросы.</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b/>
          <w:bCs/>
          <w:sz w:val="2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3.2. Ответственный исполнитель проверяет соответствие поступившей документации установленным требованиям.</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szCs w:val="28"/>
          <w:lang w:eastAsia="ru-RU"/>
        </w:rPr>
        <w:t xml:space="preserve">3.3. В случае, еслизаявление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w:t>
      </w:r>
      <w:r w:rsidRPr="003113EC">
        <w:rPr>
          <w:sz w:val="28"/>
          <w:szCs w:val="28"/>
          <w:lang w:eastAsia="ru-RU"/>
        </w:rPr>
        <w:lastRenderedPageBreak/>
        <w:t>Административного регламента, Администрация возвращает заявление заявителю.</w:t>
      </w:r>
    </w:p>
    <w:p w:rsidR="003113EC" w:rsidRPr="003113EC" w:rsidRDefault="003113EC" w:rsidP="003113EC">
      <w:pPr>
        <w:shd w:val="clear" w:color="auto" w:fill="FFFFFF"/>
        <w:suppressAutoHyphens w:val="0"/>
        <w:spacing w:before="195"/>
        <w:jc w:val="both"/>
        <w:rPr>
          <w:rFonts w:ascii="Verdana" w:hAnsi="Verdana"/>
          <w:color w:val="292D24"/>
          <w:sz w:val="20"/>
          <w:szCs w:val="20"/>
          <w:lang w:eastAsia="ru-RU"/>
        </w:rPr>
      </w:pPr>
      <w:r w:rsidRPr="003113EC">
        <w:rPr>
          <w:sz w:val="28"/>
          <w:szCs w:val="28"/>
          <w:lang w:eastAsia="ru-RU"/>
        </w:rPr>
        <w:t>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3113EC">
        <w:rPr>
          <w:sz w:val="28"/>
          <w:lang w:eastAsia="ru-RU"/>
        </w:rPr>
        <w:t>отказе в предоставлении муниципальной услуги</w:t>
      </w:r>
      <w:r w:rsidRPr="003113EC">
        <w:rPr>
          <w:sz w:val="28"/>
          <w:szCs w:val="28"/>
          <w:lang w:eastAsia="ru-RU"/>
        </w:rPr>
        <w:t>(с указанием причин отказа со ссылками на нормы действующего законодательства Российской Федерации).</w:t>
      </w:r>
    </w:p>
    <w:p w:rsidR="003113EC" w:rsidRPr="003113EC" w:rsidRDefault="003113EC" w:rsidP="003113EC">
      <w:pPr>
        <w:shd w:val="clear" w:color="auto" w:fill="FFFFFF"/>
        <w:suppressAutoHyphens w:val="0"/>
        <w:spacing w:before="195"/>
        <w:jc w:val="both"/>
        <w:rPr>
          <w:rFonts w:ascii="Verdana" w:hAnsi="Verdana"/>
          <w:color w:val="292D24"/>
          <w:sz w:val="20"/>
          <w:szCs w:val="20"/>
          <w:lang w:eastAsia="ru-RU"/>
        </w:rPr>
      </w:pPr>
      <w:r w:rsidRPr="003113EC">
        <w:rPr>
          <w:sz w:val="28"/>
          <w:szCs w:val="28"/>
          <w:lang w:eastAsia="ru-RU"/>
        </w:rPr>
        <w:t>         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3113EC" w:rsidRPr="003113EC" w:rsidRDefault="003113EC" w:rsidP="003113EC">
      <w:pPr>
        <w:shd w:val="clear" w:color="auto" w:fill="F8FAFB"/>
        <w:suppressAutoHyphens w:val="0"/>
        <w:spacing w:before="195"/>
        <w:ind w:firstLine="708"/>
        <w:jc w:val="both"/>
        <w:rPr>
          <w:rFonts w:ascii="Verdana" w:hAnsi="Verdana"/>
          <w:color w:val="292D24"/>
          <w:sz w:val="20"/>
          <w:szCs w:val="20"/>
          <w:lang w:eastAsia="ru-RU"/>
        </w:rPr>
      </w:pPr>
      <w:r w:rsidRPr="003113EC">
        <w:rPr>
          <w:sz w:val="28"/>
          <w:lang w:eastAsia="ru-RU"/>
        </w:rPr>
        <w:t>        </w:t>
      </w:r>
    </w:p>
    <w:p w:rsidR="003113EC" w:rsidRPr="003113EC" w:rsidRDefault="003113EC" w:rsidP="003113EC">
      <w:pPr>
        <w:shd w:val="clear" w:color="auto" w:fill="FFFFFF"/>
        <w:suppressAutoHyphens w:val="0"/>
        <w:spacing w:before="195"/>
        <w:ind w:firstLine="707"/>
        <w:jc w:val="both"/>
        <w:rPr>
          <w:rFonts w:ascii="Verdana" w:hAnsi="Verdana"/>
          <w:color w:val="292D24"/>
          <w:sz w:val="20"/>
          <w:szCs w:val="20"/>
          <w:lang w:eastAsia="ru-RU"/>
        </w:rPr>
      </w:pPr>
      <w:r w:rsidRPr="003113EC">
        <w:rPr>
          <w:sz w:val="28"/>
          <w:lang w:eastAsia="ru-RU"/>
        </w:rPr>
        <w:t>3.7 Максимальный срок выполнения административной процедуры –14</w:t>
      </w:r>
      <w:r w:rsidRPr="003113EC">
        <w:rPr>
          <w:i/>
          <w:iCs/>
          <w:sz w:val="28"/>
          <w:lang w:eastAsia="ru-RU"/>
        </w:rPr>
        <w:t> </w:t>
      </w:r>
      <w:r w:rsidRPr="003113EC">
        <w:rPr>
          <w:sz w:val="28"/>
          <w:lang w:eastAsia="ru-RU"/>
        </w:rPr>
        <w:t>календарных дней.</w:t>
      </w:r>
    </w:p>
    <w:p w:rsidR="003113EC" w:rsidRPr="003113EC" w:rsidRDefault="003113EC" w:rsidP="003113EC">
      <w:pPr>
        <w:shd w:val="clear" w:color="auto" w:fill="FFFFFF"/>
        <w:suppressAutoHyphens w:val="0"/>
        <w:spacing w:before="195"/>
        <w:ind w:firstLine="707"/>
        <w:jc w:val="both"/>
        <w:rPr>
          <w:rFonts w:ascii="Verdana" w:hAnsi="Verdana"/>
          <w:color w:val="292D24"/>
          <w:sz w:val="20"/>
          <w:szCs w:val="20"/>
          <w:lang w:eastAsia="ru-RU"/>
        </w:rPr>
      </w:pPr>
      <w:r w:rsidRPr="003113EC">
        <w:rPr>
          <w:sz w:val="28"/>
          <w:lang w:eastAsia="ru-RU"/>
        </w:rPr>
        <w:t>3. 8. Критерий принятия решения - наличие (отсутствие) оснований для отказа в предоставлении муниципальной услуги.</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3.9. Результатом административной процедуры является оформление:</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договора безвозмездного пользования земельным участком;</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решения Администрации района о предоставлении земельного участка в постоянное (бессрочное) пользование;</w:t>
      </w:r>
    </w:p>
    <w:p w:rsidR="003113EC" w:rsidRPr="003113EC" w:rsidRDefault="003113EC" w:rsidP="003113EC">
      <w:pPr>
        <w:shd w:val="clear" w:color="auto" w:fill="F8FAFB"/>
        <w:suppressAutoHyphens w:val="0"/>
        <w:spacing w:before="195"/>
        <w:ind w:firstLine="720"/>
        <w:jc w:val="both"/>
        <w:rPr>
          <w:rFonts w:ascii="Verdana" w:hAnsi="Verdana"/>
          <w:color w:val="292D24"/>
          <w:sz w:val="20"/>
          <w:szCs w:val="20"/>
          <w:lang w:eastAsia="ru-RU"/>
        </w:rPr>
      </w:pPr>
      <w:r w:rsidRPr="003113EC">
        <w:rPr>
          <w:sz w:val="28"/>
          <w:szCs w:val="28"/>
          <w:lang w:eastAsia="ru-RU"/>
        </w:rPr>
        <w:t>- уведомление об отказе в предоставлении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lang w:eastAsia="ru-RU"/>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3113EC">
        <w:rPr>
          <w:sz w:val="28"/>
          <w:szCs w:val="28"/>
          <w:lang w:eastAsia="ru-RU"/>
        </w:rPr>
        <w:t>в Журнале</w:t>
      </w:r>
      <w:r w:rsidRPr="003113EC">
        <w:rPr>
          <w:color w:val="00B050"/>
          <w:lang w:eastAsia="ru-RU"/>
        </w:rPr>
        <w:t>*</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3. 4. Выдача (направление) заявителю результата предоставления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Результат предоставления муниципальной услуги выдается (направляется) заявителю способом, указанным в заявлении.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lastRenderedPageBreak/>
        <w:t>3.4..2. Ответственный исполнитель не позднее дня, следующего за днем принятия решения,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при личном обращении заявителя в Администрацию;</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заказным почтовым отправлением с уведомлением о вручении по адресу, указанному в заявлении.</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3.4.4. Срок выполнения административной процедуры - не более чем тридцать рабочих дней со дня поступления заявления.</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3.4.5. Критерий принятия решения - наличие зарегистрированного документа, указанного в подразделе 2.3 настоящего Административного регламента.</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Способ фиксации результата выполнения административной процедуры – наличие подписи заявителя в журнале</w:t>
      </w:r>
    </w:p>
    <w:p w:rsidR="003113EC" w:rsidRPr="003113EC" w:rsidRDefault="003113EC" w:rsidP="003113EC">
      <w:pPr>
        <w:shd w:val="clear" w:color="auto" w:fill="F8FAFB"/>
        <w:suppressAutoHyphens w:val="0"/>
        <w:spacing w:before="195"/>
        <w:ind w:firstLine="540"/>
        <w:rPr>
          <w:rFonts w:ascii="Verdana" w:hAnsi="Verdana"/>
          <w:color w:val="292D24"/>
          <w:sz w:val="20"/>
          <w:szCs w:val="20"/>
          <w:lang w:eastAsia="ru-RU"/>
        </w:rPr>
      </w:pPr>
      <w:r w:rsidRPr="003113EC">
        <w:rPr>
          <w:b/>
          <w:bCs/>
          <w:sz w:val="28"/>
          <w:lang w:eastAsia="ru-RU"/>
        </w:rPr>
        <w:t>3. 5.Порядок исправления допущенных опечаток и ошибок в выданных в результате предоставления муниципальной услуги документах.</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3.5.1. Основанием для начала выполнения административной процедуры является обращение </w:t>
      </w:r>
      <w:r w:rsidRPr="003113EC">
        <w:rPr>
          <w:color w:val="FF0000"/>
          <w:sz w:val="28"/>
          <w:szCs w:val="28"/>
          <w:lang w:eastAsia="ru-RU"/>
        </w:rPr>
        <w:t>(</w:t>
      </w:r>
      <w:r w:rsidRPr="003113EC">
        <w:rPr>
          <w:sz w:val="28"/>
          <w:szCs w:val="28"/>
          <w:lang w:eastAsia="ru-RU"/>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3.5.2. Срок передачи запроса заявителя из МФЦ в Администрацию установлен соглашением о взаимодействии.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3113EC">
        <w:rPr>
          <w:sz w:val="28"/>
          <w:szCs w:val="28"/>
          <w:lang w:eastAsia="ru-RU"/>
        </w:rPr>
        <w:lastRenderedPageBreak/>
        <w:t>использованным при подготовке результата муниципальной услуги нормативным документам.</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3.5.6. Способ фиксации результата выполнения административной процедуры – регистрация в Журнале* (указать название журнала).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13EC" w:rsidRPr="003113EC" w:rsidRDefault="003113EC" w:rsidP="003113EC">
      <w:pPr>
        <w:shd w:val="clear" w:color="auto" w:fill="F8FAFB"/>
        <w:suppressAutoHyphens w:val="0"/>
        <w:spacing w:before="195"/>
        <w:ind w:firstLine="703"/>
        <w:jc w:val="center"/>
        <w:rPr>
          <w:rFonts w:ascii="Verdana" w:hAnsi="Verdana"/>
          <w:color w:val="292D24"/>
          <w:sz w:val="20"/>
          <w:szCs w:val="20"/>
          <w:lang w:eastAsia="ru-RU"/>
        </w:rPr>
      </w:pPr>
      <w:r w:rsidRPr="003113EC">
        <w:rPr>
          <w:b/>
          <w:bCs/>
          <w:sz w:val="28"/>
          <w:lang w:eastAsia="ru-RU"/>
        </w:rPr>
        <w:t>IV. Формы контроля за исполнением</w:t>
      </w:r>
    </w:p>
    <w:p w:rsidR="003113EC" w:rsidRPr="003113EC" w:rsidRDefault="003113EC" w:rsidP="003113EC">
      <w:pPr>
        <w:shd w:val="clear" w:color="auto" w:fill="F8FAFB"/>
        <w:suppressAutoHyphens w:val="0"/>
        <w:spacing w:before="195"/>
        <w:ind w:firstLine="703"/>
        <w:jc w:val="center"/>
        <w:rPr>
          <w:rFonts w:ascii="Verdana" w:hAnsi="Verdana"/>
          <w:color w:val="292D24"/>
          <w:sz w:val="20"/>
          <w:szCs w:val="20"/>
          <w:lang w:eastAsia="ru-RU"/>
        </w:rPr>
      </w:pPr>
      <w:r w:rsidRPr="003113EC">
        <w:rPr>
          <w:b/>
          <w:bCs/>
          <w:sz w:val="28"/>
          <w:lang w:eastAsia="ru-RU"/>
        </w:rPr>
        <w:t>регламента</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3EC" w:rsidRPr="003113EC" w:rsidRDefault="003113EC" w:rsidP="003113EC">
      <w:pPr>
        <w:shd w:val="clear" w:color="auto" w:fill="F8FAFB"/>
        <w:suppressAutoHyphens w:val="0"/>
        <w:spacing w:before="195"/>
        <w:ind w:firstLine="704"/>
        <w:rPr>
          <w:rFonts w:ascii="Verdana" w:hAnsi="Verdana"/>
          <w:color w:val="292D24"/>
          <w:sz w:val="20"/>
          <w:szCs w:val="20"/>
          <w:lang w:eastAsia="ru-RU"/>
        </w:rPr>
      </w:pPr>
      <w:r w:rsidRPr="003113EC">
        <w:rPr>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13EC" w:rsidRPr="003113EC" w:rsidRDefault="003113EC" w:rsidP="003113EC">
      <w:pPr>
        <w:shd w:val="clear" w:color="auto" w:fill="F8FAFB"/>
        <w:suppressAutoHyphens w:val="0"/>
        <w:spacing w:before="195"/>
        <w:ind w:firstLine="704"/>
        <w:rPr>
          <w:rFonts w:ascii="Verdana" w:hAnsi="Verdana"/>
          <w:color w:val="292D24"/>
          <w:sz w:val="20"/>
          <w:szCs w:val="20"/>
          <w:lang w:eastAsia="ru-RU"/>
        </w:rPr>
      </w:pPr>
      <w:r w:rsidRPr="003113EC">
        <w:rPr>
          <w:sz w:val="28"/>
          <w:szCs w:val="28"/>
          <w:lang w:eastAsia="ru-RU"/>
        </w:rPr>
        <w:t>- Глава Корочанского сельсовета ;</w:t>
      </w:r>
    </w:p>
    <w:p w:rsidR="003113EC" w:rsidRPr="003113EC" w:rsidRDefault="003113EC" w:rsidP="003113EC">
      <w:pPr>
        <w:shd w:val="clear" w:color="auto" w:fill="F8FAFB"/>
        <w:suppressAutoHyphens w:val="0"/>
        <w:spacing w:before="195"/>
        <w:ind w:firstLine="704"/>
        <w:rPr>
          <w:rFonts w:ascii="Verdana" w:hAnsi="Verdana"/>
          <w:color w:val="292D24"/>
          <w:sz w:val="20"/>
          <w:szCs w:val="20"/>
          <w:lang w:eastAsia="ru-RU"/>
        </w:rPr>
      </w:pPr>
      <w:r w:rsidRPr="003113EC">
        <w:rPr>
          <w:sz w:val="28"/>
          <w:szCs w:val="28"/>
          <w:lang w:eastAsia="ru-RU"/>
        </w:rPr>
        <w:t>- заместитель Главы Администрации;</w:t>
      </w:r>
    </w:p>
    <w:p w:rsidR="003113EC" w:rsidRPr="003113EC" w:rsidRDefault="003113EC" w:rsidP="003113EC">
      <w:pPr>
        <w:shd w:val="clear" w:color="auto" w:fill="F8FAFB"/>
        <w:suppressAutoHyphens w:val="0"/>
        <w:spacing w:before="195"/>
        <w:rPr>
          <w:rFonts w:ascii="Verdana" w:hAnsi="Verdana"/>
          <w:color w:val="292D24"/>
          <w:sz w:val="20"/>
          <w:szCs w:val="20"/>
          <w:lang w:eastAsia="ru-RU"/>
        </w:rPr>
      </w:pPr>
      <w:r w:rsidRPr="003113EC">
        <w:rPr>
          <w:sz w:val="28"/>
          <w:szCs w:val="28"/>
          <w:lang w:eastAsia="ru-RU"/>
        </w:rPr>
        <w:t>         Периодичность осуществления текущего контроля устанавливается распоряжением Администрации.</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13EC" w:rsidRPr="003113EC" w:rsidRDefault="003113EC" w:rsidP="003113EC">
      <w:pPr>
        <w:shd w:val="clear" w:color="auto" w:fill="F8FAFB"/>
        <w:suppressAutoHyphens w:val="0"/>
        <w:spacing w:before="195"/>
        <w:ind w:firstLine="704"/>
        <w:jc w:val="both"/>
        <w:rPr>
          <w:rFonts w:ascii="Verdana" w:hAnsi="Verdana"/>
          <w:color w:val="292D24"/>
          <w:sz w:val="20"/>
          <w:szCs w:val="20"/>
          <w:lang w:eastAsia="ru-RU"/>
        </w:rPr>
      </w:pPr>
      <w:r w:rsidRPr="003113EC">
        <w:rPr>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13EC" w:rsidRPr="003113EC" w:rsidRDefault="003113EC" w:rsidP="003113EC">
      <w:pPr>
        <w:shd w:val="clear" w:color="auto" w:fill="F8FAFB"/>
        <w:suppressAutoHyphens w:val="0"/>
        <w:spacing w:before="195"/>
        <w:ind w:firstLine="703"/>
        <w:jc w:val="both"/>
        <w:rPr>
          <w:rFonts w:ascii="Verdana" w:hAnsi="Verdana"/>
          <w:color w:val="292D24"/>
          <w:sz w:val="20"/>
          <w:szCs w:val="20"/>
          <w:lang w:eastAsia="ru-RU"/>
        </w:rPr>
      </w:pPr>
      <w:r w:rsidRPr="003113EC">
        <w:rPr>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13EC" w:rsidRPr="003113EC" w:rsidRDefault="003113EC" w:rsidP="003113EC">
      <w:pPr>
        <w:shd w:val="clear" w:color="auto" w:fill="F8FAFB"/>
        <w:suppressAutoHyphens w:val="0"/>
        <w:spacing w:before="195"/>
        <w:ind w:firstLine="703"/>
        <w:jc w:val="both"/>
        <w:rPr>
          <w:rFonts w:ascii="Verdana" w:hAnsi="Verdana"/>
          <w:color w:val="292D24"/>
          <w:sz w:val="20"/>
          <w:szCs w:val="20"/>
          <w:lang w:eastAsia="ru-RU"/>
        </w:rPr>
      </w:pPr>
      <w:r w:rsidRPr="003113EC">
        <w:rPr>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113EC" w:rsidRPr="003113EC" w:rsidRDefault="003113EC" w:rsidP="003113EC">
      <w:pPr>
        <w:shd w:val="clear" w:color="auto" w:fill="F8FAFB"/>
        <w:suppressAutoHyphens w:val="0"/>
        <w:spacing w:before="195"/>
        <w:ind w:firstLine="703"/>
        <w:jc w:val="both"/>
        <w:rPr>
          <w:rFonts w:ascii="Verdana" w:hAnsi="Verdana"/>
          <w:color w:val="292D24"/>
          <w:sz w:val="20"/>
          <w:szCs w:val="20"/>
          <w:lang w:eastAsia="ru-RU"/>
        </w:rPr>
      </w:pPr>
      <w:r w:rsidRPr="003113EC">
        <w:rPr>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13EC" w:rsidRPr="003113EC" w:rsidRDefault="003113EC" w:rsidP="003113EC">
      <w:pPr>
        <w:shd w:val="clear" w:color="auto" w:fill="F8FAFB"/>
        <w:suppressAutoHyphens w:val="0"/>
        <w:spacing w:before="195"/>
        <w:ind w:firstLine="703"/>
        <w:jc w:val="both"/>
        <w:rPr>
          <w:rFonts w:ascii="Verdana" w:hAnsi="Verdana"/>
          <w:color w:val="292D24"/>
          <w:sz w:val="20"/>
          <w:szCs w:val="20"/>
          <w:lang w:eastAsia="ru-RU"/>
        </w:rPr>
      </w:pPr>
      <w:r w:rsidRPr="003113EC">
        <w:rPr>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13EC" w:rsidRPr="003113EC" w:rsidRDefault="003113EC" w:rsidP="003113EC">
      <w:pPr>
        <w:shd w:val="clear" w:color="auto" w:fill="F8FAFB"/>
        <w:suppressAutoHyphens w:val="0"/>
        <w:spacing w:before="195"/>
        <w:ind w:firstLine="704"/>
        <w:jc w:val="center"/>
        <w:rPr>
          <w:rFonts w:ascii="Verdana" w:hAnsi="Verdana"/>
          <w:color w:val="292D24"/>
          <w:sz w:val="20"/>
          <w:szCs w:val="20"/>
          <w:lang w:eastAsia="ru-RU"/>
        </w:rPr>
      </w:pPr>
      <w:r w:rsidRPr="003113EC">
        <w:rPr>
          <w:b/>
          <w:bCs/>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13EC" w:rsidRPr="003113EC" w:rsidRDefault="003113EC" w:rsidP="003113EC">
      <w:pPr>
        <w:shd w:val="clear" w:color="auto" w:fill="F8FAFB"/>
        <w:suppressAutoHyphens w:val="0"/>
        <w:spacing w:before="195"/>
        <w:ind w:firstLine="426"/>
        <w:jc w:val="both"/>
        <w:rPr>
          <w:rFonts w:ascii="Verdana" w:hAnsi="Verdana"/>
          <w:color w:val="292D24"/>
          <w:sz w:val="20"/>
          <w:szCs w:val="20"/>
          <w:lang w:eastAsia="ru-RU"/>
        </w:rPr>
      </w:pPr>
      <w:r w:rsidRPr="003113EC">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13EC" w:rsidRPr="003113EC" w:rsidRDefault="003113EC" w:rsidP="003113EC">
      <w:pPr>
        <w:shd w:val="clear" w:color="auto" w:fill="F8FAFB"/>
        <w:suppressAutoHyphens w:val="0"/>
        <w:spacing w:before="195"/>
        <w:ind w:firstLine="540"/>
        <w:jc w:val="center"/>
        <w:rPr>
          <w:rFonts w:ascii="Verdana" w:hAnsi="Verdana"/>
          <w:color w:val="292D24"/>
          <w:sz w:val="20"/>
          <w:szCs w:val="20"/>
          <w:lang w:eastAsia="ru-RU"/>
        </w:rPr>
      </w:pPr>
      <w:r w:rsidRPr="003113EC">
        <w:rPr>
          <w:b/>
          <w:bCs/>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13EC" w:rsidRPr="003113EC" w:rsidRDefault="003113EC" w:rsidP="003113EC">
      <w:pPr>
        <w:shd w:val="clear" w:color="auto" w:fill="F8FAFB"/>
        <w:suppressAutoHyphens w:val="0"/>
        <w:spacing w:before="195"/>
        <w:jc w:val="both"/>
        <w:rPr>
          <w:rFonts w:ascii="Verdana" w:hAnsi="Verdana"/>
          <w:color w:val="292D24"/>
          <w:sz w:val="20"/>
          <w:szCs w:val="20"/>
          <w:lang w:eastAsia="ru-RU"/>
        </w:rPr>
      </w:pPr>
      <w:r w:rsidRPr="003113EC">
        <w:rPr>
          <w:sz w:val="28"/>
          <w:szCs w:val="28"/>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3113EC">
        <w:rPr>
          <w:sz w:val="28"/>
          <w:szCs w:val="28"/>
          <w:lang w:eastAsia="ru-RU"/>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w:t>
      </w:r>
      <w:r w:rsidRPr="003113EC">
        <w:rPr>
          <w:b/>
          <w:bCs/>
          <w:color w:val="FF0000"/>
          <w:sz w:val="28"/>
          <w:lang w:eastAsia="ru-RU"/>
        </w:rPr>
        <w:t>,</w:t>
      </w:r>
      <w:r w:rsidRPr="003113EC">
        <w:rPr>
          <w:b/>
          <w:bCs/>
          <w:sz w:val="28"/>
          <w:lang w:eastAsia="ru-RU"/>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113EC" w:rsidRPr="003113EC" w:rsidRDefault="003113EC" w:rsidP="003113EC">
      <w:pPr>
        <w:shd w:val="clear" w:color="auto" w:fill="F8FAFB"/>
        <w:suppressAutoHyphens w:val="0"/>
        <w:ind w:firstLine="540"/>
        <w:jc w:val="both"/>
        <w:rPr>
          <w:rFonts w:ascii="Verdana" w:hAnsi="Verdana"/>
          <w:color w:val="292D24"/>
          <w:sz w:val="20"/>
          <w:szCs w:val="20"/>
          <w:lang w:eastAsia="ru-RU"/>
        </w:rPr>
      </w:pPr>
      <w:r w:rsidRPr="003113EC">
        <w:rPr>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3113EC">
          <w:rPr>
            <w:rFonts w:ascii="Verdana" w:hAnsi="Verdana"/>
            <w:sz w:val="28"/>
            <w:lang w:eastAsia="ru-RU"/>
          </w:rPr>
          <w:t>https://www.gosuslugi.ru/</w:t>
        </w:r>
      </w:hyperlink>
      <w:r w:rsidRPr="003113EC">
        <w:rPr>
          <w:sz w:val="28"/>
          <w:szCs w:val="28"/>
          <w:lang w:eastAsia="ru-RU"/>
        </w:rPr>
        <w:t>.</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Жалоба может быть направлена в:</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Администрацию;</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Жалобы рассматривают:</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lastRenderedPageBreak/>
        <w:t>в Администрации - уполномоченное на рассмотрение жалоб должностное лицо;</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в МФЦ - руководитель многофункционального центра;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у учредителя - руководитель учредителя многофункционального центра.</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  </w:t>
      </w:r>
      <w:r w:rsidRPr="003113EC">
        <w:rPr>
          <w:b/>
          <w:bCs/>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3113EC" w:rsidRPr="003113EC" w:rsidRDefault="003113EC" w:rsidP="003113EC">
      <w:pPr>
        <w:shd w:val="clear" w:color="auto" w:fill="F8FAFB"/>
        <w:suppressAutoHyphens w:val="0"/>
        <w:spacing w:before="195"/>
        <w:ind w:firstLine="709"/>
        <w:jc w:val="both"/>
        <w:rPr>
          <w:rFonts w:ascii="Verdana" w:hAnsi="Verdana"/>
          <w:color w:val="292D24"/>
          <w:sz w:val="20"/>
          <w:szCs w:val="20"/>
          <w:lang w:eastAsia="ru-RU"/>
        </w:rPr>
      </w:pPr>
      <w:r w:rsidRPr="003113EC">
        <w:rPr>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5.4.</w:t>
      </w:r>
      <w:r w:rsidRPr="003113EC">
        <w:rPr>
          <w:sz w:val="28"/>
          <w:szCs w:val="28"/>
          <w:lang w:eastAsia="ru-RU"/>
        </w:rPr>
        <w:t> </w:t>
      </w:r>
      <w:r w:rsidRPr="003113EC">
        <w:rPr>
          <w:b/>
          <w:bCs/>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13EC" w:rsidRPr="003113EC" w:rsidRDefault="003113EC" w:rsidP="003113EC">
      <w:pPr>
        <w:shd w:val="clear" w:color="auto" w:fill="F8FAFB"/>
        <w:suppressAutoHyphens w:val="0"/>
        <w:spacing w:before="195"/>
        <w:ind w:firstLine="398"/>
        <w:jc w:val="both"/>
        <w:rPr>
          <w:rFonts w:ascii="Verdana" w:hAnsi="Verdana"/>
          <w:color w:val="292D24"/>
          <w:sz w:val="20"/>
          <w:szCs w:val="20"/>
          <w:lang w:eastAsia="ru-RU"/>
        </w:rPr>
      </w:pPr>
      <w:r w:rsidRPr="003113EC">
        <w:rPr>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113EC" w:rsidRPr="003113EC" w:rsidRDefault="003113EC" w:rsidP="003113EC">
      <w:pPr>
        <w:shd w:val="clear" w:color="auto" w:fill="F8FAFB"/>
        <w:suppressAutoHyphens w:val="0"/>
        <w:spacing w:before="195"/>
        <w:ind w:firstLine="398"/>
        <w:jc w:val="both"/>
        <w:rPr>
          <w:rFonts w:ascii="Verdana" w:hAnsi="Verdana"/>
          <w:color w:val="292D24"/>
          <w:sz w:val="20"/>
          <w:szCs w:val="20"/>
          <w:lang w:eastAsia="ru-RU"/>
        </w:rPr>
      </w:pPr>
      <w:r w:rsidRPr="003113EC">
        <w:rPr>
          <w:sz w:val="28"/>
          <w:szCs w:val="28"/>
          <w:lang w:eastAsia="ru-RU"/>
        </w:rPr>
        <w:t>Федеральным законом от 27.07.2010 № 210-ФЗ «Об организации предоставления государственных и муниципальных услуг»;</w:t>
      </w:r>
    </w:p>
    <w:p w:rsidR="003113EC" w:rsidRPr="003113EC" w:rsidRDefault="003113EC" w:rsidP="003113EC">
      <w:pPr>
        <w:shd w:val="clear" w:color="auto" w:fill="F8FAFB"/>
        <w:suppressAutoHyphens w:val="0"/>
        <w:spacing w:before="195"/>
        <w:ind w:firstLine="398"/>
        <w:jc w:val="both"/>
        <w:rPr>
          <w:rFonts w:ascii="Verdana" w:hAnsi="Verdana"/>
          <w:color w:val="292D24"/>
          <w:sz w:val="20"/>
          <w:szCs w:val="20"/>
          <w:lang w:eastAsia="ru-RU"/>
        </w:rPr>
      </w:pPr>
      <w:r w:rsidRPr="003113EC">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13EC" w:rsidRPr="003113EC" w:rsidRDefault="003113EC" w:rsidP="003113EC">
      <w:pPr>
        <w:shd w:val="clear" w:color="auto" w:fill="F8FAFB"/>
        <w:suppressAutoHyphens w:val="0"/>
        <w:spacing w:before="195"/>
        <w:ind w:firstLine="398"/>
        <w:jc w:val="both"/>
        <w:rPr>
          <w:rFonts w:ascii="Verdana" w:hAnsi="Verdana"/>
          <w:color w:val="292D24"/>
          <w:sz w:val="20"/>
          <w:szCs w:val="20"/>
          <w:lang w:eastAsia="ru-RU"/>
        </w:rPr>
      </w:pPr>
      <w:r w:rsidRPr="003113EC">
        <w:rPr>
          <w:sz w:val="28"/>
          <w:szCs w:val="28"/>
          <w:lang w:eastAsia="ru-RU"/>
        </w:rPr>
        <w:t xml:space="preserve">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w:t>
      </w:r>
      <w:r w:rsidRPr="003113EC">
        <w:rPr>
          <w:sz w:val="28"/>
          <w:szCs w:val="28"/>
          <w:lang w:eastAsia="ru-RU"/>
        </w:rPr>
        <w:lastRenderedPageBreak/>
        <w:t>должности муниципальной службы в Администрации Корочанского сельсовета Беловского района Курской области»;</w:t>
      </w:r>
    </w:p>
    <w:p w:rsidR="003113EC" w:rsidRPr="003113EC" w:rsidRDefault="003113EC" w:rsidP="003113EC">
      <w:pPr>
        <w:shd w:val="clear" w:color="auto" w:fill="F8FAFB"/>
        <w:suppressAutoHyphens w:val="0"/>
        <w:jc w:val="both"/>
        <w:rPr>
          <w:rFonts w:ascii="Verdana" w:hAnsi="Verdana"/>
          <w:color w:val="292D24"/>
          <w:sz w:val="20"/>
          <w:szCs w:val="20"/>
          <w:lang w:eastAsia="ru-RU"/>
        </w:rPr>
      </w:pPr>
      <w:r w:rsidRPr="003113EC">
        <w:rPr>
          <w:sz w:val="28"/>
          <w:szCs w:val="28"/>
          <w:lang w:eastAsia="ru-RU"/>
        </w:rPr>
        <w:t>Информация, указанная в данном разделе, размещена на Едином портале </w:t>
      </w:r>
      <w:hyperlink r:id="rId22" w:history="1">
        <w:r w:rsidRPr="003113EC">
          <w:rPr>
            <w:rFonts w:ascii="Verdana" w:hAnsi="Verdana"/>
            <w:sz w:val="28"/>
            <w:lang w:eastAsia="ru-RU"/>
          </w:rPr>
          <w:t>https://www.gosuslugi.ru/</w:t>
        </w:r>
      </w:hyperlink>
      <w:r w:rsidRPr="003113EC">
        <w:rPr>
          <w:sz w:val="28"/>
          <w:szCs w:val="28"/>
          <w:lang w:eastAsia="ru-RU"/>
        </w:rPr>
        <w:t>..</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b/>
          <w:bCs/>
          <w:sz w:val="28"/>
          <w:lang w:eastAsia="ru-RU"/>
        </w:rPr>
        <w:t>VI. Особенности выполнения административных процедур (действий) в многофункциональных центрах предоставления</w:t>
      </w:r>
    </w:p>
    <w:p w:rsidR="003113EC" w:rsidRPr="003113EC" w:rsidRDefault="003113EC" w:rsidP="003113EC">
      <w:pPr>
        <w:shd w:val="clear" w:color="auto" w:fill="F8FAFB"/>
        <w:suppressAutoHyphens w:val="0"/>
        <w:spacing w:before="195"/>
        <w:jc w:val="center"/>
        <w:rPr>
          <w:rFonts w:ascii="Verdana" w:hAnsi="Verdana"/>
          <w:color w:val="292D24"/>
          <w:sz w:val="20"/>
          <w:szCs w:val="20"/>
          <w:lang w:eastAsia="ru-RU"/>
        </w:rPr>
      </w:pPr>
      <w:r w:rsidRPr="003113EC">
        <w:rPr>
          <w:b/>
          <w:bCs/>
          <w:sz w:val="28"/>
          <w:lang w:eastAsia="ru-RU"/>
        </w:rPr>
        <w:t>государственных и муниципальных услуг</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113EC" w:rsidRPr="003113EC" w:rsidRDefault="003113EC" w:rsidP="003113EC">
      <w:pPr>
        <w:shd w:val="clear" w:color="auto" w:fill="F8FAFB"/>
        <w:suppressAutoHyphens w:val="0"/>
        <w:spacing w:before="195"/>
        <w:ind w:firstLine="566"/>
        <w:rPr>
          <w:rFonts w:ascii="Verdana" w:hAnsi="Verdana"/>
          <w:color w:val="292D24"/>
          <w:sz w:val="20"/>
          <w:szCs w:val="20"/>
          <w:lang w:eastAsia="ru-RU"/>
        </w:rPr>
      </w:pPr>
      <w:r w:rsidRPr="003113EC">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6.5. При получении заявления работник МФЦ:</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lastRenderedPageBreak/>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6.7. Результат муниципальной услуги в МФЦ не выдается.</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6.8. Критерием принятия решения является обращение заявителя за получением муниципальной услуги в МФЦ.</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6.9. Результатом административной процедуры является передача заявления и документов, из МФЦ в Администрацию.</w:t>
      </w:r>
    </w:p>
    <w:p w:rsidR="003113EC" w:rsidRPr="003113EC" w:rsidRDefault="003113EC" w:rsidP="003113EC">
      <w:pPr>
        <w:shd w:val="clear" w:color="auto" w:fill="F8FAFB"/>
        <w:suppressAutoHyphens w:val="0"/>
        <w:spacing w:before="195"/>
        <w:ind w:firstLine="540"/>
        <w:jc w:val="both"/>
        <w:rPr>
          <w:rFonts w:ascii="Verdana" w:hAnsi="Verdana"/>
          <w:color w:val="292D24"/>
          <w:sz w:val="20"/>
          <w:szCs w:val="20"/>
          <w:lang w:eastAsia="ru-RU"/>
        </w:rPr>
      </w:pPr>
      <w:r w:rsidRPr="003113EC">
        <w:rPr>
          <w:sz w:val="28"/>
          <w:szCs w:val="28"/>
          <w:lang w:eastAsia="ru-RU"/>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113EC" w:rsidRPr="003113EC" w:rsidRDefault="003113EC" w:rsidP="003113EC">
      <w:pPr>
        <w:shd w:val="clear" w:color="auto" w:fill="F8FAFB"/>
        <w:suppressAutoHyphens w:val="0"/>
        <w:ind w:left="1800" w:firstLine="708"/>
        <w:jc w:val="right"/>
        <w:rPr>
          <w:rFonts w:ascii="Verdana" w:hAnsi="Verdana"/>
          <w:color w:val="292D24"/>
          <w:sz w:val="20"/>
          <w:szCs w:val="20"/>
          <w:lang w:eastAsia="ru-RU"/>
        </w:rPr>
      </w:pPr>
      <w:r w:rsidRPr="003113EC">
        <w:rPr>
          <w:lang w:eastAsia="ru-RU"/>
        </w:rPr>
        <w:t>     Приложение № 1</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lang w:eastAsia="ru-RU"/>
        </w:rPr>
        <w:t>к Административному регламенту</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lang w:eastAsia="ru-RU"/>
        </w:rPr>
        <w:t>предоставления муниципальной услуги</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Предоставление земельных участков, находящихся</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в муниципальной собственности, расположенных на</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территории Корочанского сельсовета Беловского района</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Курской области , в постоянное (бессрочное</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 и безвозмездное пользование»</w:t>
      </w:r>
    </w:p>
    <w:p w:rsidR="003113EC" w:rsidRPr="003113EC" w:rsidRDefault="003113EC" w:rsidP="003113EC">
      <w:pPr>
        <w:shd w:val="clear" w:color="auto" w:fill="F8FAFB"/>
        <w:suppressAutoHyphens w:val="0"/>
        <w:ind w:left="450" w:hanging="360"/>
        <w:jc w:val="center"/>
        <w:rPr>
          <w:rFonts w:ascii="Verdana" w:hAnsi="Verdana"/>
          <w:color w:val="292D24"/>
          <w:sz w:val="20"/>
          <w:szCs w:val="20"/>
          <w:lang w:eastAsia="ru-RU"/>
        </w:rPr>
      </w:pPr>
      <w:r w:rsidRPr="003113EC">
        <w:rPr>
          <w:b/>
          <w:bCs/>
          <w:sz w:val="28"/>
          <w:lang w:eastAsia="ru-RU"/>
        </w:rPr>
        <w:t>ОБРАЗЕЦ ЗАЯВЛЕНИЯ</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_______________________________________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исполнительного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органа государственной власти</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(или: органа местного самоуправления))</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от _____________________________________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или Ф.И.О.)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телефон: _______________, факс: 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электронной почты: _________________</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ЗАЯВЛЕНИЕ</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на приобретение земельного участка, находящегося в муниципальной собственности, в постоянное (бессрочное) пользование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От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(полное наименование юридического лица)</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ОГРН _____________________________ ИНН 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 лице ____________________________________, действовавшего(ей) на основании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(полностью должность, ФИО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(наименование и реквизиты документа, подтверждающего полномочия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Информация для связи с заявителем: 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(почтовый адрес)</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 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(контактные телефоны) (</w:t>
      </w:r>
      <w:r w:rsidRPr="003113EC">
        <w:rPr>
          <w:color w:val="333333"/>
          <w:sz w:val="28"/>
          <w:szCs w:val="28"/>
          <w:u w:val="single"/>
          <w:bdr w:val="none" w:sz="0" w:space="0" w:color="auto" w:frame="1"/>
          <w:lang w:eastAsia="ru-RU"/>
        </w:rPr>
        <w:t>при наличии</w:t>
      </w:r>
      <w:r w:rsidRPr="003113EC">
        <w:rPr>
          <w:color w:val="333333"/>
          <w:sz w:val="28"/>
          <w:szCs w:val="28"/>
          <w:lang w:eastAsia="ru-RU"/>
        </w:rPr>
        <w:t> адрес электронной почты)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3113EC" w:rsidRPr="003113EC" w:rsidRDefault="003113EC" w:rsidP="003113EC">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113EC">
        <w:rPr>
          <w:color w:val="333333"/>
          <w:sz w:val="28"/>
          <w:szCs w:val="28"/>
          <w:lang w:eastAsia="ru-RU"/>
        </w:rPr>
        <w:t>Сведения о земельном участке: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1.1. Земельный участок имеет следующие адресные ориентиры: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1.2. Цель использования земельного участка 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3113EC">
        <w:rPr>
          <w:color w:val="333333"/>
          <w:sz w:val="28"/>
          <w:szCs w:val="28"/>
          <w:lang w:eastAsia="ru-RU"/>
        </w:rPr>
        <w:t>Основание предоставления земельного участка без проведения торгов 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статьей 39.5, пунктом 2 статьи 39.6, пунктом 2 статьи 39.10 Земельного кодекса Российской Федерации)</w:t>
      </w:r>
    </w:p>
    <w:p w:rsidR="003113EC" w:rsidRPr="003113EC" w:rsidRDefault="003113EC" w:rsidP="003113EC">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3113EC">
        <w:rPr>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3113EC" w:rsidRPr="003113EC" w:rsidRDefault="003113EC" w:rsidP="003113EC">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3113EC">
        <w:rPr>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земельный участок</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предоставляется для размещения объектов, предусмотренных этим документом и (или) этим проектом)</w:t>
      </w:r>
    </w:p>
    <w:p w:rsidR="003113EC" w:rsidRPr="003113EC" w:rsidRDefault="003113EC" w:rsidP="003113EC">
      <w:pPr>
        <w:numPr>
          <w:ilvl w:val="0"/>
          <w:numId w:val="9"/>
        </w:numPr>
        <w:shd w:val="clear" w:color="auto" w:fill="F8FAFB"/>
        <w:suppressAutoHyphens w:val="0"/>
        <w:spacing w:before="45" w:line="341" w:lineRule="atLeast"/>
        <w:ind w:left="165"/>
        <w:rPr>
          <w:rFonts w:ascii="Verdana" w:hAnsi="Verdana"/>
          <w:color w:val="3D4437"/>
          <w:sz w:val="20"/>
          <w:szCs w:val="20"/>
          <w:lang w:eastAsia="ru-RU"/>
        </w:rPr>
      </w:pPr>
      <w:r w:rsidRPr="003113EC">
        <w:rPr>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земельный участок предоставляется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взамен земельного участка, изымаемого для государственных или муниципальных нужд)</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 «__» _______ ____ г.</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(подпись заявителя) (Инициалы, фамилия заявителя) (дата подачи заявления)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МП</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исполнительного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lastRenderedPageBreak/>
        <w:t>                                       органа государственной власти</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(или: органа местного самоуправления))</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от _____________________________________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или Ф.И.О.)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телефон: _______________, факс: 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292D24"/>
          <w:sz w:val="28"/>
          <w:szCs w:val="28"/>
          <w:lang w:eastAsia="ru-RU"/>
        </w:rPr>
        <w:t>                               адрес электронной почты: _________________</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ЗАЯВЛЕНИЕ</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на приобретение земельного участка, находящегося в муниципальной собственности, в безвозмездное пользование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От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(полное наименование юридического лица)</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ОГРН_____________________________ ИНН___________________________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 лице ____________________________________, действовавшего(ей) на основании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(полностью должность, ФИО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(наименование и реквизиты документа, подтверждающего полномочия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Информация для связи с заявителем: 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(почтовый адрес)</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 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(контактные телефоны) (</w:t>
      </w:r>
      <w:r w:rsidRPr="003113EC">
        <w:rPr>
          <w:color w:val="333333"/>
          <w:sz w:val="28"/>
          <w:szCs w:val="28"/>
          <w:u w:val="single"/>
          <w:bdr w:val="none" w:sz="0" w:space="0" w:color="auto" w:frame="1"/>
          <w:lang w:eastAsia="ru-RU"/>
        </w:rPr>
        <w:t>при наличии</w:t>
      </w:r>
      <w:r w:rsidRPr="003113EC">
        <w:rPr>
          <w:color w:val="333333"/>
          <w:sz w:val="28"/>
          <w:szCs w:val="28"/>
          <w:lang w:eastAsia="ru-RU"/>
        </w:rPr>
        <w:t> адрес электронной почты)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Прошу предоставить в безвозмездное пользование земельный участок с кадастровым номером _______________________, площадью ____________ кв.м., сроком на 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 Сведения о земельном участке: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1.1. Земельный участок имеет следующие адресные ориентиры: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1.2. Цель использования земельного участка 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2. Основание предоставления земельного участка без проведения торгов___________________________________________________________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статьей 39.5, пунктом 2 статьи 39.6, пунктом 2 статьи 39.10 Земельного кодекса Российской Федерации)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 (указывается в случае, если земельный участок</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предоставляется для размещения объектов, предусмотренных этим документом и (или) этим проектом)</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земельный участок предоставляется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взамен земельного участка, изымаемого для государственных или муниципальных нужд)</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 «__» _______ ____ г.</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(подпись заявителя) (Инициалы, фамилия заявителя) (дата подачи заявления)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МП</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исполнительного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органа государственной власти</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(или: органа местного самоуправления))</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от _____________________________________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(наименование или Ф.И.О.)</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адрес: _________________________________,</w:t>
      </w:r>
    </w:p>
    <w:p w:rsidR="003113EC" w:rsidRPr="003113EC" w:rsidRDefault="003113EC" w:rsidP="003113EC">
      <w:pPr>
        <w:shd w:val="clear" w:color="auto" w:fill="F8FAFB"/>
        <w:suppressAutoHyphens w:val="0"/>
        <w:spacing w:before="195" w:after="195"/>
        <w:jc w:val="right"/>
        <w:rPr>
          <w:rFonts w:ascii="Verdana" w:hAnsi="Verdana"/>
          <w:color w:val="292D24"/>
          <w:sz w:val="20"/>
          <w:szCs w:val="20"/>
          <w:lang w:eastAsia="ru-RU"/>
        </w:rPr>
      </w:pPr>
      <w:r w:rsidRPr="003113EC">
        <w:rPr>
          <w:color w:val="292D24"/>
          <w:sz w:val="28"/>
          <w:szCs w:val="28"/>
          <w:lang w:eastAsia="ru-RU"/>
        </w:rPr>
        <w:t>                               телефон: _______________, факс: 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292D24"/>
          <w:sz w:val="28"/>
          <w:szCs w:val="28"/>
          <w:lang w:eastAsia="ru-RU"/>
        </w:rPr>
        <w:t>                                            адрес электронной почты: _________________</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ЗАЯВЛЕНИЕ</w:t>
      </w:r>
    </w:p>
    <w:p w:rsidR="003113EC" w:rsidRPr="003113EC" w:rsidRDefault="003113EC" w:rsidP="003113EC">
      <w:pPr>
        <w:shd w:val="clear" w:color="auto" w:fill="FFFFFF"/>
        <w:suppressAutoHyphens w:val="0"/>
        <w:spacing w:before="195"/>
        <w:jc w:val="center"/>
        <w:textAlignment w:val="baseline"/>
        <w:rPr>
          <w:rFonts w:ascii="Verdana" w:hAnsi="Verdana"/>
          <w:color w:val="292D24"/>
          <w:sz w:val="20"/>
          <w:szCs w:val="20"/>
          <w:lang w:eastAsia="ru-RU"/>
        </w:rPr>
      </w:pPr>
      <w:r w:rsidRPr="003113EC">
        <w:rPr>
          <w:b/>
          <w:bCs/>
          <w:color w:val="333333"/>
          <w:sz w:val="28"/>
          <w:lang w:eastAsia="ru-RU"/>
        </w:rPr>
        <w:t>на приобретение земельного участка, находящегося в муниципальной собственности, в безвозмездное пользование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От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(полностью ФИО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(полностью адрес постоянного проживания)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имеющего(ей) паспорт серия ______ № ________, 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(вид иного документа, удостоверяющего личность)</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выдан «__» _______ ____ г. 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ОГРНИП 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(когда и кем выдан)</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 лице ____________________________________, действовавшего(ей) на основании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(полностью ФИО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(наименование и реквизиты документа, подтверждающего полномочия представителя заявителя)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Информация для связи с заявителем: 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(почтовый адрес)</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 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(контактные телефоны) (</w:t>
      </w:r>
      <w:r w:rsidRPr="003113EC">
        <w:rPr>
          <w:color w:val="333333"/>
          <w:sz w:val="28"/>
          <w:szCs w:val="28"/>
          <w:u w:val="single"/>
          <w:bdr w:val="none" w:sz="0" w:space="0" w:color="auto" w:frame="1"/>
          <w:lang w:eastAsia="ru-RU"/>
        </w:rPr>
        <w:t>при наличии</w:t>
      </w:r>
      <w:r w:rsidRPr="003113EC">
        <w:rPr>
          <w:color w:val="333333"/>
          <w:sz w:val="28"/>
          <w:szCs w:val="28"/>
          <w:lang w:eastAsia="ru-RU"/>
        </w:rPr>
        <w:t> адрес электронной почты)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1.Сведения о земельном участке: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1.1. Земельный участок имеет следующие адресные ориентиры: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1.2. Цель использования земельного участка 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2. Основание предоставления земельного участка без проведения торгов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lastRenderedPageBreak/>
        <w:t>статьей 39.5, пунктом 2 статьи 39.6, пунктом 2 статьи 39.10 Земельного кодекса Российской Федерации)</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земельный участок</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предоставляется для размещения объектов, предусмотренных этим документом и (или) этим проектом)</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(указывается в случае, если земельный участок предоставляется</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________________________________________________________________.</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взамен земельного участка, изымаемого для государственных или муниципальных нужд)</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______________/______________________ «__» _______ ____ г.</w:t>
      </w:r>
    </w:p>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color w:val="333333"/>
          <w:sz w:val="28"/>
          <w:szCs w:val="28"/>
          <w:lang w:eastAsia="ru-RU"/>
        </w:rPr>
        <w:t>(подпись заявителя) (Инициалы, фамилия заявителя) (дата подачи заявления)</w:t>
      </w:r>
    </w:p>
    <w:p w:rsidR="003113EC" w:rsidRPr="003113EC" w:rsidRDefault="003113EC" w:rsidP="003113EC">
      <w:pPr>
        <w:shd w:val="clear" w:color="auto" w:fill="FFFFFF"/>
        <w:suppressAutoHyphens w:val="0"/>
        <w:spacing w:before="195"/>
        <w:jc w:val="right"/>
        <w:textAlignment w:val="baseline"/>
        <w:rPr>
          <w:rFonts w:ascii="Verdana" w:hAnsi="Verdana"/>
          <w:color w:val="292D24"/>
          <w:sz w:val="20"/>
          <w:szCs w:val="20"/>
          <w:lang w:eastAsia="ru-RU"/>
        </w:rPr>
      </w:pPr>
      <w:r w:rsidRPr="003113EC">
        <w:rPr>
          <w:color w:val="333333"/>
          <w:lang w:eastAsia="ru-RU"/>
        </w:rPr>
        <w:t>Приложение № 2</w:t>
      </w:r>
    </w:p>
    <w:p w:rsidR="003113EC" w:rsidRPr="003113EC" w:rsidRDefault="003113EC" w:rsidP="003113EC">
      <w:pPr>
        <w:shd w:val="clear" w:color="auto" w:fill="FFFFFF"/>
        <w:suppressAutoHyphens w:val="0"/>
        <w:spacing w:before="195"/>
        <w:jc w:val="right"/>
        <w:textAlignment w:val="baseline"/>
        <w:rPr>
          <w:rFonts w:ascii="Verdana" w:hAnsi="Verdana"/>
          <w:color w:val="292D24"/>
          <w:sz w:val="20"/>
          <w:szCs w:val="20"/>
          <w:lang w:eastAsia="ru-RU"/>
        </w:rPr>
      </w:pPr>
      <w:r w:rsidRPr="003113EC">
        <w:rPr>
          <w:color w:val="333333"/>
          <w:lang w:eastAsia="ru-RU"/>
        </w:rPr>
        <w:lastRenderedPageBreak/>
        <w:t>к административному регламенту</w:t>
      </w:r>
    </w:p>
    <w:p w:rsidR="003113EC" w:rsidRPr="003113EC" w:rsidRDefault="003113EC" w:rsidP="003113EC">
      <w:pPr>
        <w:shd w:val="clear" w:color="auto" w:fill="FFFFFF"/>
        <w:suppressAutoHyphens w:val="0"/>
        <w:spacing w:before="195"/>
        <w:jc w:val="right"/>
        <w:textAlignment w:val="baseline"/>
        <w:rPr>
          <w:rFonts w:ascii="Verdana" w:hAnsi="Verdana"/>
          <w:color w:val="292D24"/>
          <w:sz w:val="20"/>
          <w:szCs w:val="20"/>
          <w:lang w:eastAsia="ru-RU"/>
        </w:rPr>
      </w:pPr>
      <w:r w:rsidRPr="003113EC">
        <w:rPr>
          <w:color w:val="333333"/>
          <w:lang w:eastAsia="ru-RU"/>
        </w:rPr>
        <w:t>предоставления муниципальной услуги</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Предоставление земельных участков, находящихся</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в муниципальной собственности, расположенных на</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территории Корочанского сельсовета Беловского района</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Курской области , в постоянное (бессрочное</w:t>
      </w:r>
    </w:p>
    <w:p w:rsidR="003113EC" w:rsidRPr="003113EC" w:rsidRDefault="003113EC" w:rsidP="003113EC">
      <w:pPr>
        <w:shd w:val="clear" w:color="auto" w:fill="F8FAFB"/>
        <w:suppressAutoHyphens w:val="0"/>
        <w:spacing w:before="195"/>
        <w:jc w:val="right"/>
        <w:rPr>
          <w:rFonts w:ascii="Verdana" w:hAnsi="Verdana"/>
          <w:color w:val="292D24"/>
          <w:sz w:val="20"/>
          <w:szCs w:val="20"/>
          <w:lang w:eastAsia="ru-RU"/>
        </w:rPr>
      </w:pPr>
      <w:r w:rsidRPr="003113EC">
        <w:rPr>
          <w:sz w:val="20"/>
          <w:szCs w:val="20"/>
          <w:lang w:eastAsia="ru-RU"/>
        </w:rPr>
        <w:t>) и безвозмездное пользование»</w:t>
      </w:r>
    </w:p>
    <w:p w:rsidR="003113EC" w:rsidRPr="003113EC" w:rsidRDefault="003113EC" w:rsidP="003113EC">
      <w:pPr>
        <w:shd w:val="clear" w:color="auto" w:fill="FFFFFF"/>
        <w:suppressAutoHyphens w:val="0"/>
        <w:spacing w:before="195"/>
        <w:jc w:val="right"/>
        <w:textAlignment w:val="baseline"/>
        <w:rPr>
          <w:rFonts w:ascii="Verdana" w:hAnsi="Verdana"/>
          <w:color w:val="292D24"/>
          <w:sz w:val="20"/>
          <w:szCs w:val="20"/>
          <w:lang w:eastAsia="ru-RU"/>
        </w:rPr>
      </w:pPr>
      <w:r w:rsidRPr="003113EC">
        <w:rPr>
          <w:rFonts w:ascii="Tahoma" w:hAnsi="Tahoma" w:cs="Tahoma"/>
          <w:b/>
          <w:bCs/>
          <w:color w:val="333333"/>
          <w:sz w:val="20"/>
          <w:lang w:eastAsia="ru-RU"/>
        </w:rPr>
        <w:t>Перечень документов, подтверждающих право</w:t>
      </w:r>
    </w:p>
    <w:p w:rsidR="003113EC" w:rsidRPr="003113EC" w:rsidRDefault="003113EC" w:rsidP="003113EC">
      <w:pPr>
        <w:shd w:val="clear" w:color="auto" w:fill="FFFFFF"/>
        <w:suppressAutoHyphens w:val="0"/>
        <w:spacing w:before="195"/>
        <w:jc w:val="right"/>
        <w:textAlignment w:val="baseline"/>
        <w:rPr>
          <w:rFonts w:ascii="Verdana" w:hAnsi="Verdana"/>
          <w:color w:val="292D24"/>
          <w:sz w:val="20"/>
          <w:szCs w:val="20"/>
          <w:lang w:eastAsia="ru-RU"/>
        </w:rPr>
      </w:pPr>
      <w:r w:rsidRPr="003113EC">
        <w:rPr>
          <w:rFonts w:ascii="Tahoma" w:hAnsi="Tahoma" w:cs="Tahoma"/>
          <w:b/>
          <w:bCs/>
          <w:color w:val="333333"/>
          <w:sz w:val="20"/>
          <w:lang w:eastAsia="ru-RU"/>
        </w:rPr>
        <w:t>приобретения земельного участка без проведения торгов</w:t>
      </w:r>
    </w:p>
    <w:tbl>
      <w:tblPr>
        <w:tblW w:w="9240" w:type="dxa"/>
        <w:tblInd w:w="15" w:type="dxa"/>
        <w:shd w:val="clear" w:color="auto" w:fill="FFFFFF"/>
        <w:tblCellMar>
          <w:left w:w="0" w:type="dxa"/>
          <w:right w:w="0" w:type="dxa"/>
        </w:tblCellMar>
        <w:tblLook w:val="04A0"/>
      </w:tblPr>
      <w:tblGrid>
        <w:gridCol w:w="1605"/>
        <w:gridCol w:w="1347"/>
        <w:gridCol w:w="2301"/>
        <w:gridCol w:w="2301"/>
        <w:gridCol w:w="1846"/>
      </w:tblGrid>
      <w:tr w:rsidR="003113EC" w:rsidRPr="003113EC" w:rsidTr="003113EC">
        <w:tc>
          <w:tcPr>
            <w:tcW w:w="1684" w:type="dxa"/>
            <w:vMerge w:val="restart"/>
            <w:tcBorders>
              <w:top w:val="single" w:sz="8" w:space="0" w:color="AAAAAA"/>
              <w:left w:val="single" w:sz="8" w:space="0" w:color="AAAAAA"/>
              <w:bottom w:val="single" w:sz="8" w:space="0" w:color="AAAAAA"/>
              <w:right w:val="single" w:sz="8" w:space="0" w:color="AAAAAA"/>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3" w:history="1">
              <w:r w:rsidRPr="003113EC">
                <w:rPr>
                  <w:rFonts w:ascii="Verdana" w:hAnsi="Verdana" w:cs="Tahoma"/>
                  <w:color w:val="0E0EDA"/>
                  <w:sz w:val="20"/>
                  <w:lang w:eastAsia="ru-RU"/>
                </w:rPr>
                <w:t>Подпункт 1 пункта 2 статьи 39.9</w:t>
              </w:r>
            </w:hyperlink>
            <w:r w:rsidRPr="003113EC">
              <w:rPr>
                <w:rFonts w:ascii="Tahoma" w:hAnsi="Tahoma" w:cs="Tahoma"/>
                <w:color w:val="333333"/>
                <w:sz w:val="20"/>
                <w:szCs w:val="20"/>
                <w:lang w:eastAsia="ru-RU"/>
              </w:rPr>
              <w:t>Земельного кодекса</w:t>
            </w:r>
          </w:p>
        </w:tc>
        <w:tc>
          <w:tcPr>
            <w:tcW w:w="1474"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Орган государственной власти</w:t>
            </w:r>
          </w:p>
        </w:tc>
        <w:tc>
          <w:tcPr>
            <w:tcW w:w="1984" w:type="dxa"/>
            <w:vMerge w:val="restart"/>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8" w:space="0" w:color="98A48E"/>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single" w:sz="8" w:space="0" w:color="AAAAAA"/>
              <w:left w:val="single" w:sz="8" w:space="0" w:color="AAAAAA"/>
              <w:bottom w:val="single" w:sz="8" w:space="0" w:color="AAAAAA"/>
              <w:right w:val="single" w:sz="8" w:space="0" w:color="AAAAAA"/>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single" w:sz="8" w:space="0" w:color="AAAAAA"/>
              <w:left w:val="single" w:sz="8" w:space="0" w:color="AAAAAA"/>
              <w:bottom w:val="single" w:sz="8" w:space="0" w:color="AAAAAA"/>
              <w:right w:val="single" w:sz="8" w:space="0" w:color="AAAAAA"/>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single" w:sz="8" w:space="0" w:color="98A48E"/>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3113EC">
              <w:rPr>
                <w:rFonts w:ascii="Tahoma" w:hAnsi="Tahoma" w:cs="Tahoma"/>
                <w:color w:val="333333"/>
                <w:sz w:val="20"/>
                <w:szCs w:val="20"/>
                <w:lang w:eastAsia="ru-RU"/>
              </w:rPr>
              <w:lastRenderedPageBreak/>
              <w:t>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4" w:history="1">
              <w:r w:rsidRPr="003113EC">
                <w:rPr>
                  <w:rFonts w:ascii="Verdana" w:hAnsi="Verdana" w:cs="Tahoma"/>
                  <w:color w:val="0E0EDA"/>
                  <w:sz w:val="20"/>
                  <w:lang w:eastAsia="ru-RU"/>
                </w:rPr>
                <w:t>Подпункт 1 пункта 2 статьи 39.9</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Орган местного самоуправления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5" w:history="1">
              <w:r w:rsidRPr="003113EC">
                <w:rPr>
                  <w:rFonts w:ascii="Verdana" w:hAnsi="Verdana" w:cs="Tahoma"/>
                  <w:color w:val="0E0EDA"/>
                  <w:sz w:val="20"/>
                  <w:lang w:eastAsia="ru-RU"/>
                </w:rPr>
                <w:t>Подпункт 2 пункта 2 статьи 39.9</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6" w:history="1">
              <w:r w:rsidRPr="003113EC">
                <w:rPr>
                  <w:rFonts w:ascii="Verdana" w:hAnsi="Verdana" w:cs="Tahoma"/>
                  <w:color w:val="0E0EDA"/>
                  <w:sz w:val="20"/>
                  <w:lang w:eastAsia="ru-RU"/>
                </w:rPr>
                <w:t>Подпункт 3 пункта 2 статьи 39.9</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Казенное предприятие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7" w:history="1">
              <w:r w:rsidRPr="003113EC">
                <w:rPr>
                  <w:rFonts w:ascii="Verdana" w:hAnsi="Verdana" w:cs="Tahoma"/>
                  <w:color w:val="0E0EDA"/>
                  <w:sz w:val="20"/>
                  <w:lang w:eastAsia="ru-RU"/>
                </w:rPr>
                <w:t>Подпункт 4 пункта 2 статьи 39.9</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постоянное (бессрочное)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8" w:history="1">
              <w:r w:rsidRPr="003113EC">
                <w:rPr>
                  <w:rFonts w:ascii="Verdana" w:hAnsi="Verdana" w:cs="Tahoma"/>
                  <w:color w:val="0E0EDA"/>
                  <w:sz w:val="20"/>
                  <w:lang w:eastAsia="ru-RU"/>
                </w:rPr>
                <w:t>Подпункт 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Орган государственной власти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29" w:history="1">
              <w:r w:rsidRPr="003113EC">
                <w:rPr>
                  <w:rFonts w:ascii="Verdana" w:hAnsi="Verdana" w:cs="Tahoma"/>
                  <w:color w:val="0E0EDA"/>
                  <w:sz w:val="20"/>
                  <w:lang w:eastAsia="ru-RU"/>
                </w:rPr>
                <w:t>Подпункт 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Орган местного самоуправления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0" w:history="1">
              <w:r w:rsidRPr="003113EC">
                <w:rPr>
                  <w:rFonts w:ascii="Verdana" w:hAnsi="Verdana" w:cs="Tahoma"/>
                  <w:color w:val="0E0EDA"/>
                  <w:sz w:val="20"/>
                  <w:lang w:eastAsia="ru-RU"/>
                </w:rPr>
                <w:t>Подпункт 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1" w:history="1">
              <w:r w:rsidRPr="003113EC">
                <w:rPr>
                  <w:rFonts w:ascii="Verdana" w:hAnsi="Verdana" w:cs="Tahoma"/>
                  <w:color w:val="0E0EDA"/>
                  <w:sz w:val="20"/>
                  <w:lang w:eastAsia="ru-RU"/>
                </w:rPr>
                <w:t>Подпункт 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Казенное предприятие</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2" w:history="1">
              <w:r w:rsidRPr="003113EC">
                <w:rPr>
                  <w:rFonts w:ascii="Verdana" w:hAnsi="Verdana" w:cs="Tahoma"/>
                  <w:color w:val="0E0EDA"/>
                  <w:sz w:val="20"/>
                  <w:lang w:eastAsia="ru-RU"/>
                </w:rPr>
                <w:t>Подпункт 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3" w:history="1">
              <w:r w:rsidRPr="003113EC">
                <w:rPr>
                  <w:rFonts w:ascii="Verdana" w:hAnsi="Verdana" w:cs="Tahoma"/>
                  <w:color w:val="0E0EDA"/>
                  <w:sz w:val="20"/>
                  <w:lang w:eastAsia="ru-RU"/>
                </w:rPr>
                <w:t>Подпункт 2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предоставляемый в виде служебного надела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4" w:history="1">
              <w:r w:rsidRPr="003113EC">
                <w:rPr>
                  <w:rFonts w:ascii="Verdana" w:hAnsi="Verdana" w:cs="Tahoma"/>
                  <w:color w:val="0E0EDA"/>
                  <w:sz w:val="20"/>
                  <w:lang w:eastAsia="ru-RU"/>
                </w:rPr>
                <w:t>Подпункт 3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Религиозная организация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Кадастровый паспорт </w:t>
            </w:r>
            <w:r w:rsidRPr="003113EC">
              <w:rPr>
                <w:rFonts w:ascii="Tahoma" w:hAnsi="Tahoma" w:cs="Tahoma"/>
                <w:color w:val="333333"/>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5" w:history="1">
              <w:r w:rsidRPr="003113EC">
                <w:rPr>
                  <w:rFonts w:ascii="Verdana" w:hAnsi="Verdana" w:cs="Tahoma"/>
                  <w:color w:val="0E0EDA"/>
                  <w:sz w:val="20"/>
                  <w:lang w:eastAsia="ru-RU"/>
                </w:rPr>
                <w:t>Подпункт 4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Документы, </w:t>
            </w:r>
            <w:r w:rsidRPr="003113EC">
              <w:rPr>
                <w:rFonts w:ascii="Tahoma" w:hAnsi="Tahoma" w:cs="Tahoma"/>
                <w:color w:val="333333"/>
                <w:sz w:val="20"/>
                <w:szCs w:val="20"/>
                <w:lang w:eastAsia="ru-RU"/>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Кадастровый паспорт здания, сооружения, расположенного </w:t>
            </w:r>
            <w:r w:rsidRPr="003113EC">
              <w:rPr>
                <w:rFonts w:ascii="Tahoma" w:hAnsi="Tahoma" w:cs="Tahoma"/>
                <w:color w:val="333333"/>
                <w:sz w:val="20"/>
                <w:szCs w:val="20"/>
                <w:lang w:eastAsia="ru-RU"/>
              </w:rPr>
              <w:lastRenderedPageBreak/>
              <w:t>на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6" w:history="1">
              <w:r w:rsidRPr="003113EC">
                <w:rPr>
                  <w:rFonts w:ascii="Verdana" w:hAnsi="Verdana" w:cs="Tahoma"/>
                  <w:color w:val="0E0EDA"/>
                  <w:sz w:val="20"/>
                  <w:lang w:eastAsia="ru-RU"/>
                </w:rPr>
                <w:t>Подпункт 5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Лицо, с которым в соответствии с Федеральным </w:t>
            </w:r>
            <w:hyperlink r:id="rId37" w:history="1">
              <w:r w:rsidRPr="003113EC">
                <w:rPr>
                  <w:rFonts w:ascii="Verdana" w:hAnsi="Verdana" w:cs="Tahoma"/>
                  <w:color w:val="0E0EDA"/>
                  <w:sz w:val="20"/>
                  <w:lang w:eastAsia="ru-RU"/>
                </w:rPr>
                <w:t>законом</w:t>
              </w:r>
            </w:hyperlink>
            <w:r w:rsidRPr="003113EC">
              <w:rPr>
                <w:rFonts w:ascii="Tahoma" w:hAnsi="Tahoma" w:cs="Tahoma"/>
                <w:color w:val="333333"/>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38" w:anchor="P854" w:history="1">
              <w:r w:rsidRPr="003113EC">
                <w:rPr>
                  <w:rFonts w:ascii="Verdana" w:hAnsi="Verdana" w:cs="Tahoma"/>
                  <w:color w:val="0E0EDA"/>
                  <w:sz w:val="20"/>
                  <w:lang w:eastAsia="ru-RU"/>
                </w:rPr>
                <w:t>&lt;6&gt;</w:t>
              </w:r>
            </w:hyperlink>
            <w:r w:rsidRPr="003113EC">
              <w:rPr>
                <w:rFonts w:ascii="Tahoma" w:hAnsi="Tahoma" w:cs="Tahoma"/>
                <w:color w:val="333333"/>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3113EC">
              <w:rPr>
                <w:rFonts w:ascii="Tahoma" w:hAnsi="Tahoma" w:cs="Tahoma"/>
                <w:color w:val="333333"/>
                <w:sz w:val="20"/>
                <w:szCs w:val="20"/>
                <w:lang w:eastAsia="ru-RU"/>
              </w:rPr>
              <w:lastRenderedPageBreak/>
              <w:t>Российской Федерации или средств местного бюджета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Кадастровый паспорт испрашиваемого земельного участка либо </w:t>
            </w:r>
            <w:r w:rsidRPr="003113EC">
              <w:rPr>
                <w:rFonts w:ascii="Tahoma" w:hAnsi="Tahoma" w:cs="Tahoma"/>
                <w:color w:val="333333"/>
                <w:sz w:val="20"/>
                <w:szCs w:val="20"/>
                <w:lang w:eastAsia="ru-RU"/>
              </w:rPr>
              <w:lastRenderedPageBreak/>
              <w:t>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39" w:history="1">
              <w:r w:rsidRPr="003113EC">
                <w:rPr>
                  <w:rFonts w:ascii="Verdana" w:hAnsi="Verdana" w:cs="Tahoma"/>
                  <w:color w:val="0E0EDA"/>
                  <w:sz w:val="20"/>
                  <w:lang w:eastAsia="ru-RU"/>
                </w:rPr>
                <w:t>Подпункт 6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ЕГРИП об индивидуальном предпринимателе,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0" w:history="1">
              <w:r w:rsidRPr="003113EC">
                <w:rPr>
                  <w:rFonts w:ascii="Verdana" w:hAnsi="Verdana" w:cs="Tahoma"/>
                  <w:color w:val="0E0EDA"/>
                  <w:sz w:val="20"/>
                  <w:lang w:eastAsia="ru-RU"/>
                </w:rPr>
                <w:t>Подпункт 7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w:t>
            </w:r>
            <w:r w:rsidRPr="003113EC">
              <w:rPr>
                <w:rFonts w:ascii="Tahoma" w:hAnsi="Tahoma" w:cs="Tahoma"/>
                <w:color w:val="333333"/>
                <w:sz w:val="20"/>
                <w:szCs w:val="20"/>
                <w:lang w:eastAsia="ru-RU"/>
              </w:rPr>
              <w:lastRenderedPageBreak/>
              <w:t>кадастровый номер земельного участка в заявлении)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1" w:history="1">
              <w:r w:rsidRPr="003113EC">
                <w:rPr>
                  <w:rFonts w:ascii="Verdana" w:hAnsi="Verdana" w:cs="Tahoma"/>
                  <w:color w:val="0E0EDA"/>
                  <w:sz w:val="20"/>
                  <w:lang w:eastAsia="ru-RU"/>
                </w:rPr>
                <w:t>Подпункт 8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Договор найма служебного жилого помещения</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w:t>
            </w:r>
            <w:r w:rsidRPr="003113EC">
              <w:rPr>
                <w:rFonts w:ascii="Tahoma" w:hAnsi="Tahoma" w:cs="Tahoma"/>
                <w:color w:val="333333"/>
                <w:sz w:val="20"/>
                <w:szCs w:val="20"/>
                <w:lang w:eastAsia="ru-RU"/>
              </w:rPr>
              <w:lastRenderedPageBreak/>
              <w:t>ЕГРП запрашиваемых 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2" w:history="1">
              <w:r w:rsidRPr="003113EC">
                <w:rPr>
                  <w:rFonts w:ascii="Verdana" w:hAnsi="Verdana" w:cs="Tahoma"/>
                  <w:color w:val="0E0EDA"/>
                  <w:sz w:val="20"/>
                  <w:lang w:eastAsia="ru-RU"/>
                </w:rPr>
                <w:t>Подпункт 9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Лесной участок</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3" w:history="1">
              <w:r w:rsidRPr="003113EC">
                <w:rPr>
                  <w:rFonts w:ascii="Verdana" w:hAnsi="Verdana" w:cs="Tahoma"/>
                  <w:color w:val="0E0EDA"/>
                  <w:sz w:val="20"/>
                  <w:lang w:eastAsia="ru-RU"/>
                </w:rPr>
                <w:t>Подпункт 10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113EC">
              <w:rPr>
                <w:rFonts w:ascii="Tahoma" w:hAnsi="Tahoma" w:cs="Tahoma"/>
                <w:color w:val="333333"/>
                <w:sz w:val="20"/>
                <w:szCs w:val="20"/>
                <w:lang w:eastAsia="ru-RU"/>
              </w:rPr>
              <w:lastRenderedPageBreak/>
              <w:t>используемых для указанных нужд</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3113EC">
              <w:rPr>
                <w:rFonts w:ascii="Tahoma" w:hAnsi="Tahoma" w:cs="Tahoma"/>
                <w:color w:val="333333"/>
                <w:sz w:val="20"/>
                <w:szCs w:val="20"/>
                <w:lang w:eastAsia="ru-RU"/>
              </w:rPr>
              <w:lastRenderedPageBreak/>
              <w:t>используемых для указанных нужд</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ЕГРИП об индивидуальном предпринимателе,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4" w:history="1">
              <w:r w:rsidRPr="003113EC">
                <w:rPr>
                  <w:rFonts w:ascii="Verdana" w:hAnsi="Verdana" w:cs="Tahoma"/>
                  <w:color w:val="0E0EDA"/>
                  <w:sz w:val="20"/>
                  <w:lang w:eastAsia="ru-RU"/>
                </w:rPr>
                <w:t>Подпункт 11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ведения садоводства или огородничества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Кадастровый паспорт испрашиваемого земельного участка либо кадастровая </w:t>
            </w:r>
            <w:r w:rsidRPr="003113EC">
              <w:rPr>
                <w:rFonts w:ascii="Tahoma" w:hAnsi="Tahoma" w:cs="Tahoma"/>
                <w:color w:val="333333"/>
                <w:sz w:val="20"/>
                <w:szCs w:val="20"/>
                <w:lang w:eastAsia="ru-RU"/>
              </w:rPr>
              <w:lastRenderedPageBreak/>
              <w:t>выписка об испрашиваемом земельном участке (в случае если заявитель указал кадастровый номер земельного участка в заявлении)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5" w:history="1">
              <w:r w:rsidRPr="003113EC">
                <w:rPr>
                  <w:rFonts w:ascii="Verdana" w:hAnsi="Verdana" w:cs="Tahoma"/>
                  <w:color w:val="0E0EDA"/>
                  <w:sz w:val="20"/>
                  <w:lang w:eastAsia="ru-RU"/>
                </w:rPr>
                <w:t>Подпункт 12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w:t>
            </w:r>
            <w:r w:rsidRPr="003113EC">
              <w:rPr>
                <w:rFonts w:ascii="Tahoma" w:hAnsi="Tahoma" w:cs="Tahoma"/>
                <w:color w:val="333333"/>
                <w:sz w:val="20"/>
                <w:szCs w:val="20"/>
                <w:lang w:eastAsia="ru-RU"/>
              </w:rPr>
              <w:lastRenderedPageBreak/>
              <w:t>созданным гражданам в целях жилищного строительства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6" w:history="1">
              <w:r w:rsidRPr="003113EC">
                <w:rPr>
                  <w:rFonts w:ascii="Verdana" w:hAnsi="Verdana" w:cs="Tahoma"/>
                  <w:color w:val="0E0EDA"/>
                  <w:sz w:val="20"/>
                  <w:lang w:eastAsia="ru-RU"/>
                </w:rPr>
                <w:t>Подпункт 13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w:t>
            </w:r>
            <w:r w:rsidRPr="003113EC">
              <w:rPr>
                <w:rFonts w:ascii="Tahoma" w:hAnsi="Tahoma" w:cs="Tahoma"/>
                <w:color w:val="333333"/>
                <w:sz w:val="20"/>
                <w:szCs w:val="20"/>
                <w:lang w:eastAsia="ru-RU"/>
              </w:rPr>
              <w:lastRenderedPageBreak/>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w:t>
            </w:r>
            <w:r w:rsidRPr="003113EC">
              <w:rPr>
                <w:rFonts w:ascii="Tahoma" w:hAnsi="Tahoma" w:cs="Tahoma"/>
                <w:color w:val="333333"/>
                <w:sz w:val="20"/>
                <w:szCs w:val="20"/>
                <w:lang w:eastAsia="ru-RU"/>
              </w:rPr>
              <w:lastRenderedPageBreak/>
              <w:t>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Выписка из ЕГРП </w:t>
            </w:r>
            <w:r w:rsidRPr="003113EC">
              <w:rPr>
                <w:rFonts w:ascii="Tahoma" w:hAnsi="Tahoma" w:cs="Tahoma"/>
                <w:color w:val="333333"/>
                <w:sz w:val="20"/>
                <w:szCs w:val="20"/>
                <w:lang w:eastAsia="ru-RU"/>
              </w:rPr>
              <w:lastRenderedPageBreak/>
              <w:t>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47" w:history="1">
              <w:r w:rsidRPr="003113EC">
                <w:rPr>
                  <w:rFonts w:ascii="Verdana" w:hAnsi="Verdana" w:cs="Tahoma"/>
                  <w:color w:val="0E0EDA"/>
                  <w:sz w:val="20"/>
                  <w:lang w:eastAsia="ru-RU"/>
                </w:rPr>
                <w:t>Подпункт 14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Лицо, с которым в соответствии с Федеральным </w:t>
            </w:r>
            <w:hyperlink r:id="rId48" w:history="1">
              <w:r w:rsidRPr="003113EC">
                <w:rPr>
                  <w:rFonts w:ascii="Verdana" w:hAnsi="Verdana" w:cs="Tahoma"/>
                  <w:color w:val="0E0EDA"/>
                  <w:sz w:val="20"/>
                  <w:lang w:eastAsia="ru-RU"/>
                </w:rPr>
                <w:t>законом</w:t>
              </w:r>
            </w:hyperlink>
            <w:r w:rsidRPr="003113EC">
              <w:rPr>
                <w:rFonts w:ascii="Tahoma" w:hAnsi="Tahoma" w:cs="Tahoma"/>
                <w:color w:val="333333"/>
                <w:sz w:val="20"/>
                <w:szCs w:val="20"/>
                <w:lang w:eastAsia="ru-RU"/>
              </w:rPr>
              <w:t>от 29 декабря 2012 г. N 275-ФЗ "О государственном оборонном заказе"</w:t>
            </w:r>
            <w:hyperlink r:id="rId49" w:anchor="P855" w:history="1">
              <w:r w:rsidRPr="003113EC">
                <w:rPr>
                  <w:rFonts w:ascii="Verdana" w:hAnsi="Verdana" w:cs="Tahoma"/>
                  <w:color w:val="0E0EDA"/>
                  <w:sz w:val="20"/>
                  <w:lang w:eastAsia="ru-RU"/>
                </w:rPr>
                <w:t>&lt;7&gt;</w:t>
              </w:r>
            </w:hyperlink>
            <w:r w:rsidRPr="003113EC">
              <w:rPr>
                <w:rFonts w:ascii="Tahoma" w:hAnsi="Tahoma" w:cs="Tahoma"/>
                <w:color w:val="333333"/>
                <w:sz w:val="20"/>
                <w:szCs w:val="20"/>
                <w:lang w:eastAsia="ru-RU"/>
              </w:rPr>
              <w:t> или Федеральным </w:t>
            </w:r>
            <w:hyperlink r:id="rId50" w:history="1">
              <w:r w:rsidRPr="003113EC">
                <w:rPr>
                  <w:rFonts w:ascii="Verdana" w:hAnsi="Verdana" w:cs="Tahoma"/>
                  <w:color w:val="0E0EDA"/>
                  <w:sz w:val="20"/>
                  <w:lang w:eastAsia="ru-RU"/>
                </w:rPr>
                <w:t>законом</w:t>
              </w:r>
            </w:hyperlink>
            <w:r w:rsidRPr="003113EC">
              <w:rPr>
                <w:rFonts w:ascii="Tahoma" w:hAnsi="Tahoma" w:cs="Tahoma"/>
                <w:color w:val="333333"/>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w:t>
            </w:r>
            <w:r w:rsidRPr="003113EC">
              <w:rPr>
                <w:rFonts w:ascii="Tahoma" w:hAnsi="Tahoma" w:cs="Tahoma"/>
                <w:color w:val="333333"/>
                <w:sz w:val="20"/>
                <w:szCs w:val="20"/>
                <w:lang w:eastAsia="ru-RU"/>
              </w:rPr>
              <w:lastRenderedPageBreak/>
              <w:t>средств федерального бюджета</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1" w:history="1">
              <w:r w:rsidRPr="003113EC">
                <w:rPr>
                  <w:rFonts w:ascii="Verdana" w:hAnsi="Verdana" w:cs="Tahoma"/>
                  <w:color w:val="0E0EDA"/>
                  <w:sz w:val="20"/>
                  <w:lang w:eastAsia="ru-RU"/>
                </w:rPr>
                <w:t>законом</w:t>
              </w:r>
            </w:hyperlink>
            <w:r w:rsidRPr="003113EC">
              <w:rPr>
                <w:rFonts w:ascii="Tahoma" w:hAnsi="Tahoma" w:cs="Tahoma"/>
                <w:color w:val="333333"/>
                <w:sz w:val="20"/>
                <w:szCs w:val="20"/>
                <w:lang w:eastAsia="ru-RU"/>
              </w:rPr>
              <w:t>от 29 декабря 2012 г. N 275-ФЗ "О государственном оборонном заказе" или Федеральным </w:t>
            </w:r>
            <w:hyperlink r:id="rId52" w:history="1">
              <w:r w:rsidRPr="003113EC">
                <w:rPr>
                  <w:rFonts w:ascii="Verdana" w:hAnsi="Verdana" w:cs="Tahoma"/>
                  <w:color w:val="0E0EDA"/>
                  <w:sz w:val="20"/>
                  <w:lang w:eastAsia="ru-RU"/>
                </w:rPr>
                <w:t>законом</w:t>
              </w:r>
            </w:hyperlink>
            <w:r w:rsidRPr="003113EC">
              <w:rPr>
                <w:rFonts w:ascii="Tahoma" w:hAnsi="Tahoma" w:cs="Tahoma"/>
                <w:color w:val="333333"/>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Государственный контракт</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 Выписка из </w:t>
            </w:r>
            <w:r w:rsidRPr="003113EC">
              <w:rPr>
                <w:rFonts w:ascii="Tahoma" w:hAnsi="Tahoma" w:cs="Tahoma"/>
                <w:color w:val="333333"/>
                <w:sz w:val="20"/>
                <w:szCs w:val="20"/>
                <w:lang w:eastAsia="ru-RU"/>
              </w:rPr>
              <w:lastRenderedPageBreak/>
              <w:t>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53" w:history="1">
              <w:r w:rsidRPr="003113EC">
                <w:rPr>
                  <w:rFonts w:ascii="Verdana" w:hAnsi="Verdana" w:cs="Tahoma"/>
                  <w:color w:val="0E0EDA"/>
                  <w:sz w:val="20"/>
                  <w:lang w:eastAsia="ru-RU"/>
                </w:rPr>
                <w:t>Подпункт 15 пункта 2 статьи 39.10</w:t>
              </w:r>
            </w:hyperlink>
            <w:r w:rsidRPr="003113EC">
              <w:rPr>
                <w:rFonts w:ascii="Tahoma" w:hAnsi="Tahoma" w:cs="Tahoma"/>
                <w:color w:val="333333"/>
                <w:sz w:val="20"/>
                <w:szCs w:val="20"/>
                <w:lang w:eastAsia="ru-RU"/>
              </w:rPr>
              <w:t>Земельного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Решение субъекта Российской Федерации о создании некоммерческой организации</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r w:rsidR="003113EC" w:rsidRPr="003113EC" w:rsidTr="003113EC">
        <w:tc>
          <w:tcPr>
            <w:tcW w:w="1684" w:type="dxa"/>
            <w:vMerge w:val="restart"/>
            <w:tcBorders>
              <w:top w:val="nil"/>
              <w:left w:val="single" w:sz="8" w:space="0" w:color="98A48E"/>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hyperlink r:id="rId54" w:history="1">
              <w:r w:rsidRPr="003113EC">
                <w:rPr>
                  <w:rFonts w:ascii="Verdana" w:hAnsi="Verdana" w:cs="Tahoma"/>
                  <w:color w:val="0E0EDA"/>
                  <w:sz w:val="20"/>
                  <w:lang w:eastAsia="ru-RU"/>
                </w:rPr>
                <w:t>Подпункт 16 пункта 2 статьи 39.10</w:t>
              </w:r>
            </w:hyperlink>
            <w:r w:rsidRPr="003113EC">
              <w:rPr>
                <w:rFonts w:ascii="Tahoma" w:hAnsi="Tahoma" w:cs="Tahoma"/>
                <w:color w:val="333333"/>
                <w:sz w:val="20"/>
                <w:szCs w:val="20"/>
                <w:lang w:eastAsia="ru-RU"/>
              </w:rPr>
              <w:t>Земельног</w:t>
            </w:r>
            <w:r w:rsidRPr="003113EC">
              <w:rPr>
                <w:rFonts w:ascii="Tahoma" w:hAnsi="Tahoma" w:cs="Tahoma"/>
                <w:color w:val="333333"/>
                <w:sz w:val="20"/>
                <w:szCs w:val="20"/>
                <w:lang w:eastAsia="ru-RU"/>
              </w:rPr>
              <w:lastRenderedPageBreak/>
              <w:t>о кодекса</w:t>
            </w:r>
          </w:p>
        </w:tc>
        <w:tc>
          <w:tcPr>
            <w:tcW w:w="147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В безвозмездное пользование</w:t>
            </w:r>
          </w:p>
        </w:tc>
        <w:tc>
          <w:tcPr>
            <w:tcW w:w="2117"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xml:space="preserve">Лицо, право безвозмездного пользования которого на земельный участок, </w:t>
            </w:r>
            <w:r w:rsidRPr="003113EC">
              <w:rPr>
                <w:rFonts w:ascii="Tahoma" w:hAnsi="Tahoma" w:cs="Tahoma"/>
                <w:color w:val="333333"/>
                <w:sz w:val="20"/>
                <w:szCs w:val="20"/>
                <w:lang w:eastAsia="ru-RU"/>
              </w:rPr>
              <w:lastRenderedPageBreak/>
              <w:t>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 xml:space="preserve">Земельный участок, предоставляемый взамен земельного участка, изъятого для </w:t>
            </w:r>
            <w:r w:rsidRPr="003113EC">
              <w:rPr>
                <w:rFonts w:ascii="Tahoma" w:hAnsi="Tahoma" w:cs="Tahoma"/>
                <w:color w:val="333333"/>
                <w:sz w:val="20"/>
                <w:szCs w:val="20"/>
                <w:lang w:eastAsia="ru-RU"/>
              </w:rPr>
              <w:lastRenderedPageBreak/>
              <w:t>государственных или муниципальных нужд</w:t>
            </w: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lastRenderedPageBreak/>
              <w:t xml:space="preserve">Соглашение об изъятии земельного участка для </w:t>
            </w:r>
            <w:r w:rsidRPr="003113EC">
              <w:rPr>
                <w:rFonts w:ascii="Tahoma" w:hAnsi="Tahoma" w:cs="Tahoma"/>
                <w:color w:val="333333"/>
                <w:sz w:val="20"/>
                <w:szCs w:val="20"/>
                <w:lang w:eastAsia="ru-RU"/>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113EC" w:rsidRPr="003113EC" w:rsidTr="003113EC">
        <w:tc>
          <w:tcPr>
            <w:tcW w:w="0" w:type="auto"/>
            <w:vMerge/>
            <w:tcBorders>
              <w:top w:val="nil"/>
              <w:left w:val="single" w:sz="8" w:space="0" w:color="98A48E"/>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FFFFF"/>
            <w:vAlign w:val="center"/>
            <w:hideMark/>
          </w:tcPr>
          <w:p w:rsidR="003113EC" w:rsidRPr="003113EC" w:rsidRDefault="003113EC" w:rsidP="003113EC">
            <w:pPr>
              <w:suppressAutoHyphens w:val="0"/>
              <w:rPr>
                <w:rFonts w:ascii="Verdana" w:hAnsi="Verdana"/>
                <w:color w:val="292D24"/>
                <w:sz w:val="20"/>
                <w:szCs w:val="20"/>
                <w:lang w:eastAsia="ru-RU"/>
              </w:rPr>
            </w:pPr>
          </w:p>
        </w:tc>
        <w:tc>
          <w:tcPr>
            <w:tcW w:w="1985" w:type="dxa"/>
            <w:tcBorders>
              <w:top w:val="nil"/>
              <w:left w:val="nil"/>
              <w:bottom w:val="single" w:sz="8" w:space="0" w:color="98A48E"/>
              <w:right w:val="single" w:sz="8" w:space="0" w:color="98A48E"/>
            </w:tcBorders>
            <w:shd w:val="clear" w:color="auto" w:fill="FFFFFF"/>
            <w:tcMar>
              <w:top w:w="30" w:type="dxa"/>
              <w:left w:w="30" w:type="dxa"/>
              <w:bottom w:w="30" w:type="dxa"/>
              <w:right w:w="30" w:type="dxa"/>
            </w:tcMar>
            <w:hideMark/>
          </w:tcPr>
          <w:p w:rsidR="003113EC" w:rsidRPr="003113EC" w:rsidRDefault="003113EC" w:rsidP="003113EC">
            <w:pPr>
              <w:suppressAutoHyphens w:val="0"/>
              <w:spacing w:line="341" w:lineRule="atLeast"/>
              <w:rPr>
                <w:rFonts w:ascii="Verdana" w:hAnsi="Verdana"/>
                <w:color w:val="292D24"/>
                <w:sz w:val="20"/>
                <w:szCs w:val="20"/>
                <w:lang w:eastAsia="ru-RU"/>
              </w:rPr>
            </w:pPr>
            <w:r w:rsidRPr="003113EC">
              <w:rPr>
                <w:rFonts w:ascii="Tahoma" w:hAnsi="Tahoma" w:cs="Tahoma"/>
                <w:color w:val="333333"/>
                <w:sz w:val="20"/>
                <w:szCs w:val="20"/>
                <w:lang w:eastAsia="ru-RU"/>
              </w:rPr>
              <w:t>* Выписка из ЕГРЮЛ о юридическом лице, являющемся заявителем</w:t>
            </w:r>
          </w:p>
        </w:tc>
      </w:tr>
    </w:tbl>
    <w:p w:rsidR="003113EC" w:rsidRPr="003113EC" w:rsidRDefault="003113EC" w:rsidP="003113EC">
      <w:pPr>
        <w:shd w:val="clear" w:color="auto" w:fill="FFFFFF"/>
        <w:suppressAutoHyphens w:val="0"/>
        <w:spacing w:before="195"/>
        <w:jc w:val="both"/>
        <w:textAlignment w:val="baseline"/>
        <w:rPr>
          <w:rFonts w:ascii="Verdana" w:hAnsi="Verdana"/>
          <w:color w:val="292D24"/>
          <w:sz w:val="20"/>
          <w:szCs w:val="20"/>
          <w:lang w:eastAsia="ru-RU"/>
        </w:rPr>
      </w:pPr>
      <w:r w:rsidRPr="003113EC">
        <w:rPr>
          <w:rFonts w:ascii="Tahoma" w:hAnsi="Tahoma" w:cs="Tahoma"/>
          <w:color w:val="333333"/>
          <w:sz w:val="20"/>
          <w:szCs w:val="20"/>
          <w:lang w:eastAsia="ru-RU"/>
        </w:rPr>
        <w:t xml:space="preserve">-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w:t>
      </w:r>
      <w:r w:rsidRPr="003113EC">
        <w:rPr>
          <w:rFonts w:ascii="Tahoma" w:hAnsi="Tahoma" w:cs="Tahoma"/>
          <w:color w:val="333333"/>
          <w:sz w:val="20"/>
          <w:szCs w:val="20"/>
          <w:lang w:eastAsia="ru-RU"/>
        </w:rPr>
        <w:lastRenderedPageBreak/>
        <w:t>собственности (далее - уполномоченный орган), посредством межведомственного информационного взаимодействия.</w:t>
      </w:r>
    </w:p>
    <w:p w:rsidR="00BA313B" w:rsidRPr="003113EC" w:rsidRDefault="00BA313B" w:rsidP="003113EC"/>
    <w:sectPr w:rsidR="00BA313B" w:rsidRPr="003113E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58C55DC"/>
    <w:multiLevelType w:val="multilevel"/>
    <w:tmpl w:val="5F70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E43E9"/>
    <w:multiLevelType w:val="multilevel"/>
    <w:tmpl w:val="F06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D8B3B53"/>
    <w:multiLevelType w:val="multilevel"/>
    <w:tmpl w:val="29B0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5E8B399C"/>
    <w:multiLevelType w:val="multilevel"/>
    <w:tmpl w:val="98AA3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B56D5C"/>
    <w:multiLevelType w:val="multilevel"/>
    <w:tmpl w:val="7F6A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7"/>
  </w:num>
  <w:num w:numId="4">
    <w:abstractNumId w:val="9"/>
  </w:num>
  <w:num w:numId="5">
    <w:abstractNumId w:val="5"/>
  </w:num>
  <w:num w:numId="6">
    <w:abstractNumId w:val="6"/>
  </w:num>
  <w:num w:numId="7">
    <w:abstractNumId w:val="8"/>
  </w:num>
  <w:num w:numId="8">
    <w:abstractNumId w:val="10"/>
  </w:num>
  <w:num w:numId="9">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13EC"/>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04C1D"/>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33D98"/>
    <w:rsid w:val="00753093"/>
    <w:rsid w:val="007822ED"/>
    <w:rsid w:val="007B6E01"/>
    <w:rsid w:val="007C6783"/>
    <w:rsid w:val="007D4339"/>
    <w:rsid w:val="007E690E"/>
    <w:rsid w:val="007F66CB"/>
    <w:rsid w:val="00801D6B"/>
    <w:rsid w:val="008034EA"/>
    <w:rsid w:val="0081703B"/>
    <w:rsid w:val="00821122"/>
    <w:rsid w:val="00821AB4"/>
    <w:rsid w:val="008316D4"/>
    <w:rsid w:val="008671B3"/>
    <w:rsid w:val="008947E5"/>
    <w:rsid w:val="008A0D3C"/>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223B"/>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0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5N" TargetMode="External"/><Relationship Id="rId47" Type="http://schemas.openxmlformats.org/officeDocument/2006/relationships/hyperlink" Target="consultantplus://offline/ref=DA51F09FEE348562FF11B344FE8EAAFAD49640CC1C3DE984633707387B3853956B46081404a9p8N" TargetMode="External"/><Relationship Id="rId50" Type="http://schemas.openxmlformats.org/officeDocument/2006/relationships/hyperlink" Target="consultantplus://offline/ref=DA51F09FEE348562FF11B344FE8EAAFAD4964ECB1D31E984633707387Ba3p8N" TargetMode="External"/><Relationship Id="rId55"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https://admkoros.ru/17/333/%C3%90%C2%B1%C3%90%C2%B5%C3%90%C2%B7%C3%90%C2%B2%C3%90%C2%BE%C3%90%C2%B7%C3%90%C2%BC%C3%90%C2%B5%C3%90%C2%B7%C3%90%C2%B4%C3%90%C2%BD%C3%90%C2%BE%C3%90%C2%B5%20%C3%90%C2%BF%C3%90%C2%BE%C3%90%C2%BB%C3%91%C2%8C%C3%90%C2%B7%C3%90%C2%BE%C3%90%C2%B2%C3%90%C2%B0%C3%90%C2%BD%C3%90%C2%B8%C3%90%C2%B5,%20%C3%90%C2%9F%C3%90%C2%91%C3%90%C2%9F.doc" TargetMode="External"/><Relationship Id="rId46" Type="http://schemas.openxmlformats.org/officeDocument/2006/relationships/hyperlink" Target="consultantplus://offline/ref=DA51F09FEE348562FF11B344FE8EAAFAD49640CC1C3DE984633707387B3853956B46081404a9p9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2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customXml" Target="../customXml/item1.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ECB1D31E984633707387Ba3p8N" TargetMode="External"/><Relationship Id="rId40" Type="http://schemas.openxmlformats.org/officeDocument/2006/relationships/hyperlink" Target="consultantplus://offline/ref=DA51F09FEE348562FF11B344FE8EAAFAD49640CC1C3DE984633707387B3853956B46081404a9p3N" TargetMode="External"/><Relationship Id="rId45" Type="http://schemas.openxmlformats.org/officeDocument/2006/relationships/hyperlink" Target="consultantplus://offline/ref=DA51F09FEE348562FF11B344FE8EAAFAD49640CC1C3DE984633707387B3853956B46081404a9p6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https://admkoros.ru/17/333/%C3%90%C2%B1%C3%90%C2%B5%C3%90%C2%B7%C3%90%C2%B2%C3%90%C2%BE%C3%90%C2%B7%C3%90%C2%BC%C3%90%C2%B5%C3%90%C2%B7%C3%90%C2%B4%C3%90%C2%BD%C3%90%C2%BE%C3%90%C2%B5%20%C3%90%C2%BF%C3%90%C2%BE%C3%90%C2%BB%C3%91%C2%8C%C3%90%C2%B7%C3%90%C2%BE%C3%90%C2%B2%C3%90%C2%B0%C3%90%C2%BD%C3%90%C2%B8%C3%90%C2%B5,%20%C3%90%C2%9F%C3%90%C2%91%C3%90%C2%9F.doc"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7N" TargetMode="External"/><Relationship Id="rId52" Type="http://schemas.openxmlformats.org/officeDocument/2006/relationships/hyperlink" Target="consultantplus://offline/ref=DA51F09FEE348562FF11B344FE8EAAFAD4964ECB1D31E984633707387Ba3p8N" TargetMode="External"/><Relationship Id="rId4" Type="http://schemas.openxmlformats.org/officeDocument/2006/relationships/settings" Target="settings.xml"/><Relationship Id="rId9" Type="http://schemas.openxmlformats.org/officeDocument/2006/relationships/hyperlink" Target="http://_admkoros/"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4N" TargetMode="External"/><Relationship Id="rId48" Type="http://schemas.openxmlformats.org/officeDocument/2006/relationships/hyperlink" Target="consultantplus://offline/ref=DA51F09FEE348562FF11B344FE8EAAFAD4994AC71F34E984633707387Ba3p8N" TargetMode="External"/><Relationship Id="rId56"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DA51F09FEE348562FF11B344FE8EAAFAD4994AC71F34E984633707387Ba3p8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E31C-B129-4D57-A9FF-14E148AB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3951</TotalTime>
  <Pages>66</Pages>
  <Words>16875</Words>
  <Characters>96193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169</cp:revision>
  <cp:lastPrinted>2020-01-20T13:02:00Z</cp:lastPrinted>
  <dcterms:created xsi:type="dcterms:W3CDTF">2020-01-17T12:11:00Z</dcterms:created>
  <dcterms:modified xsi:type="dcterms:W3CDTF">2023-11-14T04:25:00Z</dcterms:modified>
</cp:coreProperties>
</file>