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АДМИНИСТРАЦИЯ</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КОРОЧАНСКОГО СЕЛЬСОВЕТА</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БЕЛОВСКОГО РАЙОНА</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КУРСКОЙ ОБЛАСТИ</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ПОСТАНОВЛЕНИЕ</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от ___ ______________ 2017 г.  № _____-п</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Об утверждении Административного регламента Администрации Корочанского сельсовета Беловского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«Корочанского сельсовет» Беловского района Курской области, изменение, аннулирование таких наименований» </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Корочанского сельсовета Беловского района Курской области постановляет: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1. Утвердить Административный регламент Администрации Корочанского сельсовета Беловского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«Корочанского сельсовет» Беловского района Курской области, изменение, аннулирование таких наименований»   (прилагается).</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2. Опубликовать настоящее постановление в Информационном бюллетене Администрации Корочанского сельсовета Беловского района Курской области и разместить на официальном сайте муниципального образования «Корочанского сельсовет» Беловского района Курской области в сети Интернет  </w:t>
      </w:r>
      <w:hyperlink r:id="rId6" w:history="1">
        <w:r w:rsidRPr="008034EA">
          <w:rPr>
            <w:rFonts w:ascii="Verdana" w:hAnsi="Verdana" w:cs="Arial"/>
            <w:color w:val="7D7D7D"/>
            <w:sz w:val="20"/>
            <w:lang w:eastAsia="ru-RU"/>
          </w:rPr>
          <w:t>http://admkoros.ru</w:t>
        </w:r>
      </w:hyperlink>
      <w:r w:rsidRPr="008034EA">
        <w:rPr>
          <w:rFonts w:ascii="Arial" w:hAnsi="Arial" w:cs="Arial"/>
          <w:color w:val="292D24"/>
          <w:sz w:val="20"/>
          <w:szCs w:val="20"/>
          <w:lang w:eastAsia="ru-RU"/>
        </w:rPr>
        <w:t> в подразделе «Административная реформа» раздела «Муниципальные правовые акты».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3. Контроль за исполнением настоящего постановления оставляю за собой.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4. Постановление вступает в силу со дня его официального опубликования.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Глава Администрации Корочанского</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сельсовета Беловского района                                                       М.И.Звягинцева</w:t>
      </w:r>
    </w:p>
    <w:p w:rsidR="008034EA" w:rsidRPr="008034EA" w:rsidRDefault="008034EA" w:rsidP="008034EA">
      <w:pPr>
        <w:shd w:val="clear" w:color="auto" w:fill="F8FAFB"/>
        <w:suppressAutoHyphens w:val="0"/>
        <w:spacing w:before="195" w:after="195"/>
        <w:jc w:val="right"/>
        <w:rPr>
          <w:rFonts w:ascii="Verdana" w:hAnsi="Verdana"/>
          <w:color w:val="292D24"/>
          <w:sz w:val="20"/>
          <w:szCs w:val="20"/>
          <w:lang w:eastAsia="ru-RU"/>
        </w:rPr>
      </w:pPr>
      <w:r w:rsidRPr="008034EA">
        <w:rPr>
          <w:rFonts w:ascii="Arial" w:hAnsi="Arial" w:cs="Arial"/>
          <w:color w:val="292D24"/>
          <w:sz w:val="20"/>
          <w:szCs w:val="20"/>
          <w:lang w:eastAsia="ru-RU"/>
        </w:rPr>
        <w:t>УТВЕРЖДЕН</w:t>
      </w:r>
    </w:p>
    <w:p w:rsidR="008034EA" w:rsidRPr="008034EA" w:rsidRDefault="008034EA" w:rsidP="008034EA">
      <w:pPr>
        <w:shd w:val="clear" w:color="auto" w:fill="F8FAFB"/>
        <w:suppressAutoHyphens w:val="0"/>
        <w:spacing w:before="195" w:after="195"/>
        <w:jc w:val="right"/>
        <w:rPr>
          <w:rFonts w:ascii="Verdana" w:hAnsi="Verdana"/>
          <w:color w:val="292D24"/>
          <w:sz w:val="20"/>
          <w:szCs w:val="20"/>
          <w:lang w:eastAsia="ru-RU"/>
        </w:rPr>
      </w:pPr>
      <w:r w:rsidRPr="008034EA">
        <w:rPr>
          <w:rFonts w:ascii="Arial" w:hAnsi="Arial" w:cs="Arial"/>
          <w:color w:val="292D24"/>
          <w:sz w:val="20"/>
          <w:szCs w:val="20"/>
          <w:lang w:eastAsia="ru-RU"/>
        </w:rPr>
        <w:t>постановлением Администрации</w:t>
      </w:r>
    </w:p>
    <w:p w:rsidR="008034EA" w:rsidRPr="008034EA" w:rsidRDefault="008034EA" w:rsidP="008034EA">
      <w:pPr>
        <w:shd w:val="clear" w:color="auto" w:fill="F8FAFB"/>
        <w:suppressAutoHyphens w:val="0"/>
        <w:spacing w:before="195" w:after="195"/>
        <w:jc w:val="right"/>
        <w:rPr>
          <w:rFonts w:ascii="Verdana" w:hAnsi="Verdana"/>
          <w:color w:val="292D24"/>
          <w:sz w:val="20"/>
          <w:szCs w:val="20"/>
          <w:lang w:eastAsia="ru-RU"/>
        </w:rPr>
      </w:pPr>
      <w:r w:rsidRPr="008034EA">
        <w:rPr>
          <w:rFonts w:ascii="Arial" w:hAnsi="Arial" w:cs="Arial"/>
          <w:color w:val="292D24"/>
          <w:sz w:val="20"/>
          <w:szCs w:val="20"/>
          <w:lang w:eastAsia="ru-RU"/>
        </w:rPr>
        <w:t>Корочанского сельсовета</w:t>
      </w:r>
    </w:p>
    <w:p w:rsidR="008034EA" w:rsidRPr="008034EA" w:rsidRDefault="008034EA" w:rsidP="008034EA">
      <w:pPr>
        <w:shd w:val="clear" w:color="auto" w:fill="F8FAFB"/>
        <w:suppressAutoHyphens w:val="0"/>
        <w:spacing w:before="195" w:after="195"/>
        <w:jc w:val="right"/>
        <w:rPr>
          <w:rFonts w:ascii="Verdana" w:hAnsi="Verdana"/>
          <w:color w:val="292D24"/>
          <w:sz w:val="20"/>
          <w:szCs w:val="20"/>
          <w:lang w:eastAsia="ru-RU"/>
        </w:rPr>
      </w:pPr>
      <w:r w:rsidRPr="008034EA">
        <w:rPr>
          <w:rFonts w:ascii="Arial" w:hAnsi="Arial" w:cs="Arial"/>
          <w:color w:val="292D24"/>
          <w:sz w:val="20"/>
          <w:szCs w:val="20"/>
          <w:lang w:eastAsia="ru-RU"/>
        </w:rPr>
        <w:t>Беловского района Курской области</w:t>
      </w:r>
    </w:p>
    <w:p w:rsidR="008034EA" w:rsidRPr="008034EA" w:rsidRDefault="008034EA" w:rsidP="008034EA">
      <w:pPr>
        <w:shd w:val="clear" w:color="auto" w:fill="F8FAFB"/>
        <w:suppressAutoHyphens w:val="0"/>
        <w:spacing w:before="195" w:after="195"/>
        <w:jc w:val="right"/>
        <w:rPr>
          <w:rFonts w:ascii="Verdana" w:hAnsi="Verdana"/>
          <w:color w:val="292D24"/>
          <w:sz w:val="20"/>
          <w:szCs w:val="20"/>
          <w:lang w:eastAsia="ru-RU"/>
        </w:rPr>
      </w:pPr>
      <w:r w:rsidRPr="008034EA">
        <w:rPr>
          <w:rFonts w:ascii="Arial" w:hAnsi="Arial" w:cs="Arial"/>
          <w:color w:val="292D24"/>
          <w:sz w:val="20"/>
          <w:szCs w:val="20"/>
          <w:lang w:eastAsia="ru-RU"/>
        </w:rPr>
        <w:t>от _________________№_____</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Административный регламент</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 xml:space="preserve">Администрации Корочанского сельсовета Беловского района Курской области по предоставлению муниципальной услуги «Присвоение адресов объектам адресации, </w:t>
      </w:r>
      <w:r w:rsidRPr="008034EA">
        <w:rPr>
          <w:rFonts w:ascii="Arial" w:hAnsi="Arial" w:cs="Arial"/>
          <w:b/>
          <w:bCs/>
          <w:color w:val="292D24"/>
          <w:sz w:val="20"/>
          <w:lang w:eastAsia="ru-RU"/>
        </w:rPr>
        <w:lastRenderedPageBreak/>
        <w:t>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«Корочанского сельсовет» Беловского района Курской области, изменение, аннулирование таких наименований»</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I. Общие положения</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1.1. Предмет регулирования административного регламента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Административный регламент Администрации Корочанского сельсовета Беловского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«Корочанского сельсовет» Беловского района Курской области, изменение, аннулирование таких наименований»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1.2. Круг заявителей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 право хозяйственного ведения;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б) право оперативного управления;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право пожизненно наследуемого владения;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г) право постоянного (бессрочного) пользования.</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1.2.2. С заявлением вправе обратиться </w:t>
      </w:r>
      <w:hyperlink r:id="rId7" w:history="1">
        <w:r w:rsidRPr="008034EA">
          <w:rPr>
            <w:rFonts w:ascii="Arial" w:hAnsi="Arial" w:cs="Arial"/>
            <w:color w:val="7D7D7D"/>
            <w:sz w:val="20"/>
            <w:lang w:eastAsia="ru-RU"/>
          </w:rPr>
          <w:t>представители</w:t>
        </w:r>
      </w:hyperlink>
      <w:r w:rsidRPr="008034EA">
        <w:rPr>
          <w:rFonts w:ascii="Arial" w:hAnsi="Arial" w:cs="Arial"/>
          <w:color w:val="292D24"/>
          <w:sz w:val="20"/>
          <w:szCs w:val="20"/>
          <w:lang w:eastAsia="ru-RU"/>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8034EA">
          <w:rPr>
            <w:rFonts w:ascii="Arial" w:hAnsi="Arial" w:cs="Arial"/>
            <w:color w:val="7D7D7D"/>
            <w:sz w:val="20"/>
            <w:lang w:eastAsia="ru-RU"/>
          </w:rPr>
          <w:t>законодательством</w:t>
        </w:r>
      </w:hyperlink>
      <w:r w:rsidRPr="008034EA">
        <w:rPr>
          <w:rFonts w:ascii="Arial" w:hAnsi="Arial" w:cs="Arial"/>
          <w:color w:val="292D24"/>
          <w:sz w:val="20"/>
          <w:szCs w:val="20"/>
          <w:lang w:eastAsia="ru-RU"/>
        </w:rPr>
        <w:t> Российской Федерации порядке решением общего собрания указанных собственников.</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8034EA">
          <w:rPr>
            <w:rFonts w:ascii="Arial" w:hAnsi="Arial" w:cs="Arial"/>
            <w:color w:val="7D7D7D"/>
            <w:sz w:val="20"/>
            <w:lang w:eastAsia="ru-RU"/>
          </w:rPr>
          <w:t>законодательством</w:t>
        </w:r>
      </w:hyperlink>
      <w:r w:rsidRPr="008034EA">
        <w:rPr>
          <w:rFonts w:ascii="Arial" w:hAnsi="Arial" w:cs="Arial"/>
          <w:color w:val="292D24"/>
          <w:sz w:val="20"/>
          <w:szCs w:val="20"/>
          <w:lang w:eastAsia="ru-RU"/>
        </w:rPr>
        <w:t> Российской Федерации порядке решением общего собрания членов такого некоммерческого объединения.</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1.3 Требования к порядку информирования о предоставлении муниципальной услуги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color w:val="292D24"/>
          <w:sz w:val="20"/>
          <w:szCs w:val="20"/>
          <w:lang w:eastAsia="ru-RU"/>
        </w:rPr>
        <w:t>            Администрация Корочанского сельсовета Беловского района  (далее – Администрация) располагается по адресу: 307920, Курская область, Беловский район, д. Корочка, д. 121А.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График работы Администрации: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 понедельника по пятницу включительно: с 9.00 до 17.12.</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Перерыв с 13.00 до 14.00.</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Выходные дни:  суббота, воскресенье.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Уполномоченный МФЦ (далее - ОБУ «МФЦ») располагается по адресу: Курская обл., г. Курск, ул.В.Луговая, 24.</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График работы ОБУ «МФЦ»:</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Понедельник, вторник, среда, пятница с 9.00 до 18.00 час.</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Четверг с 9.00 до 20.00 час.</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Суббота с 9.00 до 16.00 час.</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Выходной день - воскресенье.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Филиал ОБУ «МФЦ» по Беловскому району (далее - МФЦ) располагается по адресу: 307910, Россия, Курская область, сл.Белая, пл.Советская, д.43.</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График работы МФЦ:</w:t>
      </w:r>
    </w:p>
    <w:tbl>
      <w:tblPr>
        <w:tblW w:w="0" w:type="auto"/>
        <w:tblInd w:w="15" w:type="dxa"/>
        <w:shd w:val="clear" w:color="auto" w:fill="F8FAFB"/>
        <w:tblCellMar>
          <w:left w:w="0" w:type="dxa"/>
          <w:right w:w="0" w:type="dxa"/>
        </w:tblCellMar>
        <w:tblLook w:val="04A0"/>
      </w:tblPr>
      <w:tblGrid>
        <w:gridCol w:w="3300"/>
        <w:gridCol w:w="3564"/>
      </w:tblGrid>
      <w:tr w:rsidR="008034EA" w:rsidRPr="008034EA" w:rsidTr="008034EA">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Понедельник</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 8.30 до 16.30</w:t>
            </w:r>
          </w:p>
        </w:tc>
      </w:tr>
      <w:tr w:rsidR="008034EA" w:rsidRPr="008034EA" w:rsidTr="008034EA">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Вторник</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 8.30 до 15.30</w:t>
            </w:r>
          </w:p>
        </w:tc>
      </w:tr>
      <w:tr w:rsidR="008034EA" w:rsidRPr="008034EA" w:rsidTr="008034EA">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Среда</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 8.30 до 16.30</w:t>
            </w:r>
          </w:p>
        </w:tc>
      </w:tr>
      <w:tr w:rsidR="008034EA" w:rsidRPr="008034EA" w:rsidTr="008034EA">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Четверг</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 8.30 до 16.30</w:t>
            </w:r>
          </w:p>
        </w:tc>
      </w:tr>
      <w:tr w:rsidR="008034EA" w:rsidRPr="008034EA" w:rsidTr="008034EA">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Пятница</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 8.30 до 16.30</w:t>
            </w:r>
          </w:p>
        </w:tc>
      </w:tr>
      <w:tr w:rsidR="008034EA" w:rsidRPr="008034EA" w:rsidTr="008034EA">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Суббота</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выходной</w:t>
            </w:r>
          </w:p>
        </w:tc>
      </w:tr>
      <w:tr w:rsidR="008034EA" w:rsidRPr="008034EA" w:rsidTr="008034EA">
        <w:tc>
          <w:tcPr>
            <w:tcW w:w="3300"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Воскресенье</w:t>
            </w:r>
          </w:p>
        </w:tc>
        <w:tc>
          <w:tcPr>
            <w:tcW w:w="3564" w:type="dxa"/>
            <w:tcBorders>
              <w:top w:val="single" w:sz="12" w:space="0" w:color="98A48E"/>
              <w:left w:val="single" w:sz="12" w:space="0" w:color="98A48E"/>
              <w:bottom w:val="single" w:sz="12" w:space="0" w:color="98A48E"/>
              <w:right w:val="single" w:sz="12" w:space="0" w:color="98A48E"/>
            </w:tcBorders>
            <w:shd w:val="clear" w:color="auto" w:fill="F8FAFB"/>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выходной</w:t>
            </w:r>
          </w:p>
        </w:tc>
      </w:tr>
    </w:tbl>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предпраздничные дни время работы Администрации, ОБУ «МФЦ», филиала ОБУ «МФЦ» сокращается на  один час.</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Справочные  телефоны: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Администрация : +7 (47149) 3-92-23</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ОБУ «МФЦ»: +7 (4712) 74-14-80;</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МФЦ: +7 (47149) 2-19-86.</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Адрес официального сайта Администрации: http://admkoros.ru</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электронная почта Администрации: </w:t>
      </w:r>
      <w:r w:rsidRPr="008034EA">
        <w:rPr>
          <w:rFonts w:ascii="Arial" w:hAnsi="Arial" w:cs="Arial"/>
          <w:color w:val="000000"/>
          <w:sz w:val="20"/>
          <w:szCs w:val="20"/>
          <w:lang w:eastAsia="ru-RU"/>
        </w:rPr>
        <w:t>adm_korss@rambler</w:t>
      </w:r>
      <w:hyperlink r:id="rId10" w:history="1">
        <w:r w:rsidRPr="008034EA">
          <w:rPr>
            <w:rFonts w:ascii="Arial" w:hAnsi="Arial" w:cs="Arial"/>
            <w:color w:val="000000"/>
            <w:sz w:val="20"/>
            <w:lang w:eastAsia="ru-RU"/>
          </w:rPr>
          <w:t>.ru</w:t>
        </w:r>
      </w:hyperlink>
      <w:r w:rsidRPr="008034EA">
        <w:rPr>
          <w:rFonts w:ascii="Arial" w:hAnsi="Arial" w:cs="Arial"/>
          <w:color w:val="292D24"/>
          <w:sz w:val="20"/>
          <w:szCs w:val="20"/>
          <w:lang w:eastAsia="ru-RU"/>
        </w:rPr>
        <w:t>.</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Адрес официального сайта ОБУ «МФЦ»: </w:t>
      </w:r>
      <w:hyperlink r:id="rId11" w:history="1">
        <w:r w:rsidRPr="008034EA">
          <w:rPr>
            <w:rFonts w:ascii="Arial" w:hAnsi="Arial" w:cs="Arial"/>
            <w:color w:val="7D7D7D"/>
            <w:sz w:val="20"/>
            <w:lang w:eastAsia="ru-RU"/>
          </w:rPr>
          <w:t>www.mfc-kursk.ru</w:t>
        </w:r>
      </w:hyperlink>
      <w:r w:rsidRPr="008034EA">
        <w:rPr>
          <w:rFonts w:ascii="Arial" w:hAnsi="Arial" w:cs="Arial"/>
          <w:color w:val="292D24"/>
          <w:sz w:val="20"/>
          <w:szCs w:val="20"/>
          <w:lang w:eastAsia="ru-RU"/>
        </w:rPr>
        <w:t>.,</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электронная почта: </w:t>
      </w:r>
      <w:hyperlink r:id="rId12" w:history="1">
        <w:r w:rsidRPr="008034EA">
          <w:rPr>
            <w:rFonts w:ascii="Arial" w:hAnsi="Arial" w:cs="Arial"/>
            <w:color w:val="7D7D7D"/>
            <w:sz w:val="20"/>
            <w:lang w:eastAsia="ru-RU"/>
          </w:rPr>
          <w:t>mfc@rkursk.ru</w:t>
        </w:r>
      </w:hyperlink>
      <w:r w:rsidRPr="008034EA">
        <w:rPr>
          <w:rFonts w:ascii="Arial" w:hAnsi="Arial" w:cs="Arial"/>
          <w:color w:val="292D24"/>
          <w:sz w:val="20"/>
          <w:szCs w:val="20"/>
          <w:lang w:eastAsia="ru-RU"/>
        </w:rPr>
        <w:t>.;</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федеральная государственная информационная система  «Единый портал государственных и муниципальных услуг»:  </w:t>
      </w:r>
      <w:hyperlink r:id="rId13" w:history="1">
        <w:r w:rsidRPr="008034EA">
          <w:rPr>
            <w:rFonts w:ascii="Arial" w:hAnsi="Arial" w:cs="Arial"/>
            <w:color w:val="7D7D7D"/>
            <w:sz w:val="20"/>
            <w:lang w:eastAsia="ru-RU"/>
          </w:rPr>
          <w:t>http://gosuslugi.ru</w:t>
        </w:r>
      </w:hyperlink>
      <w:r w:rsidRPr="008034EA">
        <w:rPr>
          <w:rFonts w:ascii="Arial" w:hAnsi="Arial" w:cs="Arial"/>
          <w:color w:val="292D24"/>
          <w:sz w:val="20"/>
          <w:szCs w:val="20"/>
          <w:u w:val="single"/>
          <w:lang w:eastAsia="ru-RU"/>
        </w:rPr>
        <w:t> (далее – Единый портал)</w:t>
      </w:r>
      <w:r w:rsidRPr="008034EA">
        <w:rPr>
          <w:rFonts w:ascii="Arial" w:hAnsi="Arial" w:cs="Arial"/>
          <w:color w:val="292D24"/>
          <w:sz w:val="20"/>
          <w:szCs w:val="20"/>
          <w:lang w:eastAsia="ru-RU"/>
        </w:rPr>
        <w:t>;</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региональная информационная система «Портал государственных и муниципальных услуг Курской области»: </w:t>
      </w:r>
      <w:hyperlink r:id="rId14" w:history="1">
        <w:r w:rsidRPr="008034EA">
          <w:rPr>
            <w:rFonts w:ascii="Verdana" w:hAnsi="Verdana" w:cs="Arial"/>
            <w:color w:val="7D7D7D"/>
            <w:sz w:val="20"/>
            <w:lang w:eastAsia="ru-RU"/>
          </w:rPr>
          <w:t>http://rpgu.rkursk.ru</w:t>
        </w:r>
      </w:hyperlink>
      <w:r w:rsidRPr="008034EA">
        <w:rPr>
          <w:rFonts w:ascii="Arial" w:hAnsi="Arial" w:cs="Arial"/>
          <w:color w:val="292D24"/>
          <w:sz w:val="20"/>
          <w:szCs w:val="20"/>
          <w:lang w:eastAsia="ru-RU"/>
        </w:rPr>
        <w:t> (далее – Региональный портал).</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Информирование заявителей организуется следующим образом: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индивидуальное информирование (устное, письменное);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публичное информирование (средства массовой информации, сеть «Интернет»).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Время индивидуального устного информирования (в том числе по телефону) заявителя не может превышать 10 минут.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 ответах на телефонные звонки и устные обращения специалисты соблюдают  правила служебной этики.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xml:space="preserve">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w:t>
      </w:r>
      <w:r w:rsidRPr="008034EA">
        <w:rPr>
          <w:rFonts w:ascii="Arial" w:hAnsi="Arial" w:cs="Arial"/>
          <w:color w:val="292D24"/>
          <w:sz w:val="20"/>
          <w:szCs w:val="20"/>
          <w:lang w:eastAsia="ru-RU"/>
        </w:rPr>
        <w:lastRenderedPageBreak/>
        <w:t>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На Едином портале можно получить информацию о:</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круге заявителей;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сроке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результате предоставления муниципальной услуги, порядок выдачи результата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размере государственной пошлины, взимаемой за предоставление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исчерпывающем перечне оснований для приостановления или отказа в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формы заявлений (уведомлений, сообщений), используемые при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Информация об услуге предоставляется бесплатно.</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На информационных стендах в помещении, предназначенном для предоставления муниципальной услуги размещается следующая информация: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блок-схема и краткое описание порядка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перечни документов, необходимых для предоставления муниципальной услуги, и требования, предъявляемые  к этим документам;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порядок обжалования решения, действий или бездействия должностных лиц, предоставляющих муниципальную услугу;</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основания отказа в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основания приостановления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порядок информирования о ходе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порядок получения консультаций;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образцы оформления документов, необходимых для предоставления муниципальной услуги, и требования к ним.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В информационно-телекоммуникационной сети «Интернет» на официальном сайте Администрации размещаются следующие информационные материалы: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полное наименование и полный почтовый адрес Администрации;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справочные телефоны, по которым можно получить консультацию по порядку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адрес электронной почты Администрации;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информационные материалы (полная версия), содержащиеся на стендах в местах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Информация об услуге предоставляется бесплатно.</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В федеральной государственной информационной системе «Единый портал государственных и муниципальных услуг (функций)» размещается информация: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полное наименование, почтовый адрес  и график работы Администрации;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справочные телефоны, по которым можно получить консультацию по порядку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адреса электронной почты;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II. Стандарт предоставления муниципальной услуги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2.1. Наименование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«Корочанского сельсовет» Беловского района Курской области, изменение, аннулирование таких наименований.</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2.2. Наименование органа местного самоуправления, предоставляющего муниципальную услугу</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2.2.1. Муниципальная  услуга предоставляется Администрацией Корочанского сельсовета Беловского района Курской области (далее - Администрация).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2.2.2. В предоставлении муниципальной услуги участвуют: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Управление Федеральной службы государственной регистрации, кадастра и картографии по Курской области;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филиал областного бюджетного учреждения «Многофункциональный центр по предоставлению государственных и муниципальных услуг» по Беловскому району (далее - МФЦ).</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2.2.3. В соответствии с подпунктом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2.3. Описание результата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Результатом предоставления муниципальной услуги яв</w:t>
      </w:r>
      <w:r w:rsidRPr="008034EA">
        <w:rPr>
          <w:rFonts w:ascii="Arial" w:hAnsi="Arial" w:cs="Arial"/>
          <w:color w:val="292D24"/>
          <w:sz w:val="20"/>
          <w:szCs w:val="20"/>
          <w:lang w:eastAsia="ru-RU"/>
        </w:rPr>
        <w:softHyphen/>
        <w:t>ляются: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решение о присвоении объекту адресации адреса или аннулировании его адреса;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решение об отказе в присвоении объекту адресации адреса или аннулировании его адреса.</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2.4. Срок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Общий срок предоставления муниципальной услуги не должен превышать 12 рабочих дней со дня поступления заявления.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Срок приостановления предоставления муниципальной услуги не предусмотрен.</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Срок выдачи (направления) документов - не позднее 1 рабочего дня с даты регистрации приказа.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случае представления заявления через многофункциональный центр срок,  исчисляется со дня передачи МФЦ заявления и документов, указанных в п 2.6., 2.7. настоящего административного регламента в  Администрацию.</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2.5. Перечень нормативных правовых актов, регулирующих</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отношения, возникающие в связи с предоставлением</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муниципальной услуги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Предоставление услуги осуществляется в соответствии с:</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Конституцией Российской Федерации от 12.12.1993 («Российская газета» от 25.12.1993 № 237);</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Земельным кодексом Российской Федерации от 25 октября 2001 № 136-ФЗ («Российская газета» от 30 октября 2001 г. № 211-212);</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Федеральным законом от 18 июня 2001 года №78-ФЗ «О землеустройстве» («Российская газета», № 118-119,от  23.06.2001);</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Федеральным </w:t>
      </w:r>
      <w:hyperlink r:id="rId15" w:history="1">
        <w:r w:rsidRPr="008034EA">
          <w:rPr>
            <w:rFonts w:ascii="Arial" w:hAnsi="Arial" w:cs="Arial"/>
            <w:color w:val="7D7D7D"/>
            <w:sz w:val="20"/>
            <w:lang w:eastAsia="ru-RU"/>
          </w:rPr>
          <w:t>законом</w:t>
        </w:r>
      </w:hyperlink>
      <w:r w:rsidRPr="008034EA">
        <w:rPr>
          <w:rFonts w:ascii="Arial" w:hAnsi="Arial" w:cs="Arial"/>
          <w:color w:val="292D24"/>
          <w:sz w:val="20"/>
          <w:szCs w:val="20"/>
          <w:lang w:eastAsia="ru-RU"/>
        </w:rPr>
        <w:t> от 27.07.2006 № 152-ФЗ «О персональных данных» («Собрание законодательства Российской Федерации»  от 31.07.2006 № 31 (1 ч.), ст. 3451);</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Федеральным законом от 06.04.2011 №  63-ФЗ «Об электронной подписи» («Собрание законодательства Российской Федерации», 11.04.2011, №  15, ст. 2036);</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 </w:t>
      </w:r>
      <w:hyperlink r:id="rId16" w:history="1">
        <w:r w:rsidRPr="008034EA">
          <w:rPr>
            <w:rFonts w:ascii="Arial" w:hAnsi="Arial" w:cs="Arial"/>
            <w:color w:val="7D7D7D"/>
            <w:sz w:val="20"/>
            <w:lang w:eastAsia="ru-RU"/>
          </w:rPr>
          <w:t>Постановление</w:t>
        </w:r>
      </w:hyperlink>
      <w:r w:rsidRPr="008034EA">
        <w:rPr>
          <w:rFonts w:ascii="Arial" w:hAnsi="Arial" w:cs="Arial"/>
          <w:color w:val="292D24"/>
          <w:sz w:val="20"/>
          <w:szCs w:val="20"/>
          <w:lang w:eastAsia="ru-RU"/>
        </w:rPr>
        <w:t>м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Законом Курской области от 04.01.2003 № 1-ЗКО «Об административных правонарушениях в Курской области» («Курская правда», № 4-5, 11.01.2003);</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постановлением Администрации Корочанского сельсовета Курской области </w:t>
      </w:r>
      <w:r w:rsidRPr="008034EA">
        <w:rPr>
          <w:rFonts w:ascii="Arial" w:hAnsi="Arial" w:cs="Arial"/>
          <w:color w:val="292D24"/>
          <w:sz w:val="20"/>
          <w:lang w:eastAsia="ru-RU"/>
        </w:rPr>
        <w:t>№8 от 02.04.2012 года </w:t>
      </w:r>
      <w:r w:rsidRPr="008034EA">
        <w:rPr>
          <w:rFonts w:ascii="Arial" w:hAnsi="Arial" w:cs="Arial"/>
          <w:color w:val="292D24"/>
          <w:sz w:val="20"/>
          <w:szCs w:val="20"/>
          <w:lang w:eastAsia="ru-RU"/>
        </w:rPr>
        <w:t>«Об утверждении Порядка разработки и утверждения административных регламентов предоставления муниципальных услуг»;</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постановлением Администрации Корочанского сельсовета Курской области № </w:t>
      </w:r>
      <w:r w:rsidRPr="008034EA">
        <w:rPr>
          <w:rFonts w:ascii="Arial" w:hAnsi="Arial" w:cs="Arial"/>
          <w:color w:val="292D24"/>
          <w:sz w:val="20"/>
          <w:lang w:eastAsia="ru-RU"/>
        </w:rPr>
        <w:t>05 от 04.02.2013 года </w:t>
      </w:r>
      <w:r w:rsidRPr="008034EA">
        <w:rPr>
          <w:rFonts w:ascii="Arial" w:hAnsi="Arial" w:cs="Arial"/>
          <w:color w:val="292D24"/>
          <w:sz w:val="20"/>
          <w:szCs w:val="20"/>
          <w:lang w:eastAsia="ru-RU"/>
        </w:rPr>
        <w:t>«Об утверждении Положения об особенностях подачи и рассмотрения жалоб на решения и действия (бездействие) Администрации Корочанского сельсовета Курской области и ее должностных лиц, муниципальных служащих, замещающих должности муниципальной службы в Администрации Корочанского сельсовета Курской области»;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Уставом муниципального образования «Корочанского сельсовет» Беловского района Курской области;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настоящим Регламентом.</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8034EA">
        <w:rPr>
          <w:rFonts w:ascii="Arial" w:hAnsi="Arial" w:cs="Arial"/>
          <w:b/>
          <w:bCs/>
          <w:color w:val="292D24"/>
          <w:sz w:val="20"/>
          <w:lang w:eastAsia="ru-RU"/>
        </w:rPr>
        <w:lastRenderedPageBreak/>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заявление, составленное по форме согласно приложению № 1 к настоящему Административному регламенту.</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Заявление представляется  заявителем в  Администрацию или МФЦ  по месту нахождения объекта адресации.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К заявлению прикладываются следующие документы: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б) правоустанавливающие и (или) правоудостоверяющие документы на объект (объекты) адресации.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2.6.2. В случае представления заявления при личном обращении должен быть предъявлен документ, удостоверяющий личность заявителя.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 выписка из Единого государственного реестра недвижимости на объект адресации;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г)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д)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7" w:history="1">
        <w:r w:rsidRPr="008034EA">
          <w:rPr>
            <w:rFonts w:ascii="Arial" w:hAnsi="Arial" w:cs="Arial"/>
            <w:color w:val="7D7D7D"/>
            <w:sz w:val="20"/>
            <w:lang w:eastAsia="ru-RU"/>
          </w:rPr>
          <w:t>подпункте "б" пункта 14</w:t>
        </w:r>
      </w:hyperlink>
      <w:r w:rsidRPr="008034EA">
        <w:rPr>
          <w:rFonts w:ascii="Arial" w:hAnsi="Arial" w:cs="Arial"/>
          <w:color w:val="292D24"/>
          <w:sz w:val="20"/>
          <w:szCs w:val="20"/>
          <w:lang w:eastAsia="ru-RU"/>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Заявитель вправе представить вышеуказанные  документы по собственной инициативе.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Непредставление заявителем указанных документов не является основанием для отказа в предоставлении услуги.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2.8. Указание на запрет требовать от заявителя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Запрещается требовать от заявителя: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2.9. Исчерпывающий перечень оснований для отказа</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в приеме документов, необходимых для предоставления</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Оснований для отказа в приеме документов законодательством Российской Федерации не предусмотрено.</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2.10. Исчерпывающий перечень оснований для приостановления или отказа в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2.10.2. В присвоении объекту адресации адреса или аннулировании его адреса может быть отказано в случаях, если: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 с заявлением о присвоении объекту адресации адреса обратилось лицо, не указанное в пунктах 1.2.1., 1.2.2.;</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г) отсутствуют случаи и условия для присвоения объекту адресации адреса или аннулирования его адреса, указанные в </w:t>
      </w:r>
      <w:hyperlink r:id="rId18" w:history="1">
        <w:r w:rsidRPr="008034EA">
          <w:rPr>
            <w:rFonts w:ascii="Arial" w:hAnsi="Arial" w:cs="Arial"/>
            <w:color w:val="7D7D7D"/>
            <w:sz w:val="20"/>
            <w:lang w:eastAsia="ru-RU"/>
          </w:rPr>
          <w:t>пунктах 5</w:t>
        </w:r>
      </w:hyperlink>
      <w:r w:rsidRPr="008034EA">
        <w:rPr>
          <w:rFonts w:ascii="Arial" w:hAnsi="Arial" w:cs="Arial"/>
          <w:color w:val="292D24"/>
          <w:sz w:val="20"/>
          <w:szCs w:val="20"/>
          <w:lang w:eastAsia="ru-RU"/>
        </w:rPr>
        <w:t>, </w:t>
      </w:r>
      <w:hyperlink r:id="rId19" w:history="1">
        <w:r w:rsidRPr="008034EA">
          <w:rPr>
            <w:rFonts w:ascii="Arial" w:hAnsi="Arial" w:cs="Arial"/>
            <w:color w:val="7D7D7D"/>
            <w:sz w:val="20"/>
            <w:lang w:eastAsia="ru-RU"/>
          </w:rPr>
          <w:t>8</w:t>
        </w:r>
      </w:hyperlink>
      <w:r w:rsidRPr="008034EA">
        <w:rPr>
          <w:rFonts w:ascii="Arial" w:hAnsi="Arial" w:cs="Arial"/>
          <w:color w:val="292D24"/>
          <w:sz w:val="20"/>
          <w:szCs w:val="20"/>
          <w:lang w:eastAsia="ru-RU"/>
        </w:rPr>
        <w:t> - </w:t>
      </w:r>
      <w:hyperlink r:id="rId20" w:history="1">
        <w:r w:rsidRPr="008034EA">
          <w:rPr>
            <w:rFonts w:ascii="Arial" w:hAnsi="Arial" w:cs="Arial"/>
            <w:color w:val="7D7D7D"/>
            <w:sz w:val="20"/>
            <w:lang w:eastAsia="ru-RU"/>
          </w:rPr>
          <w:t>11</w:t>
        </w:r>
      </w:hyperlink>
      <w:r w:rsidRPr="008034EA">
        <w:rPr>
          <w:rFonts w:ascii="Arial" w:hAnsi="Arial" w:cs="Arial"/>
          <w:color w:val="292D24"/>
          <w:sz w:val="20"/>
          <w:szCs w:val="20"/>
          <w:lang w:eastAsia="ru-RU"/>
        </w:rPr>
        <w:t> и </w:t>
      </w:r>
      <w:hyperlink r:id="rId21" w:history="1">
        <w:r w:rsidRPr="008034EA">
          <w:rPr>
            <w:rFonts w:ascii="Arial" w:hAnsi="Arial" w:cs="Arial"/>
            <w:color w:val="7D7D7D"/>
            <w:sz w:val="20"/>
            <w:lang w:eastAsia="ru-RU"/>
          </w:rPr>
          <w:t>14</w:t>
        </w:r>
      </w:hyperlink>
      <w:r w:rsidRPr="008034EA">
        <w:rPr>
          <w:rFonts w:ascii="Arial" w:hAnsi="Arial" w:cs="Arial"/>
          <w:color w:val="292D24"/>
          <w:sz w:val="20"/>
          <w:szCs w:val="20"/>
          <w:lang w:eastAsia="ru-RU"/>
        </w:rPr>
        <w:t> - </w:t>
      </w:r>
      <w:hyperlink r:id="rId22" w:history="1">
        <w:r w:rsidRPr="008034EA">
          <w:rPr>
            <w:rFonts w:ascii="Arial" w:hAnsi="Arial" w:cs="Arial"/>
            <w:color w:val="7D7D7D"/>
            <w:sz w:val="20"/>
            <w:lang w:eastAsia="ru-RU"/>
          </w:rPr>
          <w:t>18</w:t>
        </w:r>
      </w:hyperlink>
      <w:r w:rsidRPr="008034EA">
        <w:rPr>
          <w:rFonts w:ascii="Arial" w:hAnsi="Arial" w:cs="Arial"/>
          <w:color w:val="292D24"/>
          <w:sz w:val="20"/>
          <w:szCs w:val="20"/>
          <w:lang w:eastAsia="ru-RU"/>
        </w:rPr>
        <w:t> Правил присвоения, изменения и аннулирования адресов, утвержденных  Постановлением  Правительства РФ от 19.11.2014 №  1221.</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Проведение кадастровых работ.</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2.12. Порядок, размер и основания взимания государственной пошлины или иной платы, взимаемой за предоставление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Муниципальная услуга предоставляется бесплатно.</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Максимальное время ожидания в очереди при подаче запроса о предоставлении муниципальной услуги в Администрацию и МФЦ не более 15 минут.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Максимальное время ожидания при получении результата предоставления муниципальной услуги в Администрацию и МФЦ не более 15 минут.</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2.15. Срок и порядок регистрации запроса заявителя о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2.15.1. При непосредственном обращении заявителя лично в  Администрацию или в МФЦ  максимальный срок регистрации запроса  – 15 минут.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Места ожидания и приема заявителей оборудуются стульями и (или) кресельными секциями, и (или) скамьями.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Обеспечение доступности для инвалидов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возможность беспрепятственного входа инвалидов в помещение и выхода из него;</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i/>
          <w:iCs/>
          <w:color w:val="292D24"/>
          <w:sz w:val="20"/>
          <w:lang w:eastAsia="ru-RU"/>
        </w:rPr>
        <w:t>            </w:t>
      </w:r>
      <w:r w:rsidRPr="008034EA">
        <w:rPr>
          <w:rFonts w:ascii="Arial" w:hAnsi="Arial" w:cs="Arial"/>
          <w:color w:val="292D24"/>
          <w:sz w:val="20"/>
          <w:szCs w:val="20"/>
          <w:lang w:eastAsia="ru-RU"/>
        </w:rPr>
        <w:t>сопровождение инвалидов, имеющих стойкие расстройства функции зрения и самостоятельного передвижения, и оказание им помощи;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содействие со стороны должностных лиц, при необходимости, инвалиду при входе в здание и выходе из него;</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оборудование на прилегающих к зданию территориях мест для парковки автотранспортных средств инвалидов;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сопровождение инвалидов, имеющих стойкие расстройства функции зрения и самостоятельного передвижения, по территории объекта;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проведение инструктажа должностных лиц, осуществляющих первичный контакт с получателями услуги, по вопросам работы с инвалидами;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допуск в помещение сурдопереводчика и тифлосурдопереводчика;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предоставление, при необходимости, услуги по месту жительства инвалида или в дистанционном режиме;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2.17.Показатели доступности и качества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2.17.1.  Показатели доступности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транспортная или пешая доступность к местам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доступность обращения за предоставлением муниципальной  услуги, в том числе для лиц с ограниченными возможностями здоровья;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предоставление возможности получения муниципальной услуги в электронном виде;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предоставление муниципальной услуги в многофункциональном центре предоставления государственных и муниципальных услуг.</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2.17.2. Показатели качества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полнота и актуальность информации о порядке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количество фактов  взаимодействия заявителя с должностными лицами при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отсутствием очередей при приеме и выдаче документов заявителям;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отсутствием обоснованных жалоб на действия (бездействие) специалистов и уполномоченных должностных лиц;</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отсутствием  жалоб на некорректное, невнимательное отношение специалистов и уполномоченных должностных лиц к заявителям;</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электронной форме муниципальная услуга в настоящее время не предоставляется.</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3.1 Исчерпывающий перечень административных процедур:</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1) прием и регистрация заявления и документов, необходимых для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 формирование и направление межведомственных запросов;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3) оформление результата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4) выдача результата  предоставления муниципальной услуги.                </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Блок-схема предоставления муниципальной услуги приводится в приложении №2 к административному регламенту.</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3.2. Прием и регистрация заявления и документов, необходимых для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Основанием для начала административной процедуры является поступление в Администрацию или МФЦ заявления о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Прием заявления</w:t>
      </w:r>
      <w:r w:rsidRPr="008034EA">
        <w:rPr>
          <w:rFonts w:ascii="Arial" w:hAnsi="Arial" w:cs="Arial"/>
          <w:i/>
          <w:iCs/>
          <w:color w:val="292D24"/>
          <w:sz w:val="20"/>
          <w:lang w:eastAsia="ru-RU"/>
        </w:rPr>
        <w:t>,</w:t>
      </w:r>
      <w:r w:rsidRPr="008034EA">
        <w:rPr>
          <w:rFonts w:ascii="Arial" w:hAnsi="Arial" w:cs="Arial"/>
          <w:color w:val="292D24"/>
          <w:sz w:val="20"/>
          <w:szCs w:val="20"/>
          <w:lang w:eastAsia="ru-RU"/>
        </w:rPr>
        <w:t>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Ответственный исполнитель устанавливает личность заявителя и проверяет: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правильность заполнения заявления.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 отсутствии у заявителя заполненного заявления по установленной форме согласно Приложению №1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xml:space="preserve">            При предоставлении заявителем документов,  указанных в п. 2.7. настоящего административного регламента по собственной инициативе,  специалист Администрации (МФЦ) производит копирование документов, сверяет оригиналы (копии документов, заверенных в </w:t>
      </w:r>
      <w:r w:rsidRPr="008034EA">
        <w:rPr>
          <w:rFonts w:ascii="Arial" w:hAnsi="Arial" w:cs="Arial"/>
          <w:color w:val="292D24"/>
          <w:sz w:val="20"/>
          <w:szCs w:val="20"/>
          <w:lang w:eastAsia="ru-RU"/>
        </w:rPr>
        <w:lastRenderedPageBreak/>
        <w:t>порядке, установленном действующим законодательством) с копиями документов и проставляет заверительную подпись в штампе «копия верна».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Срок приема заявлений и документов от заявителей или их представителей не превышает 15 минут.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Если заявление и документы, указанные в пункте 2.7. настоящего административного регламента, представляются заявителем по собственной инициативе лично, ответственный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Расписка выдается заявителю (представителю заявителя) в день получения уполномоченным органом таких документов.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Общий срок исполнения административной процедуры - 30 минут.</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Критерием принятия решения является наличие заявления о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Результатом выполнения административной процедуры является прием заявления и прилагаемых к нему документов.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Способом фиксации результата выполнения административной процедуры является запись в журнале регистрации обращений заявителей.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Срок передачи заявления и документов из МФЦ в Администрацию - в течение 1 рабочего дня после регистрации заявления в МФЦ.</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3.3. Формирование и направление межведомственных запросов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Основанием для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Критерием принятия решения о направлении межведомственных запросов является отсутствие  документов указанных в пункте  2.7.</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зависимости от представленных документов, ответственный исполнитель в течение 1  рабочего  дня  со дня поступления заявления в Администрацию сельсовета осуществляет подготовку и направление межведомственных запросов в Управление Федеральной службы государственной регистрации, кадастра и картографии по Курской области (Управление Росреестра по Курской области).</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3" w:history="1">
        <w:r w:rsidRPr="008034EA">
          <w:rPr>
            <w:rFonts w:ascii="Arial" w:hAnsi="Arial" w:cs="Arial"/>
            <w:color w:val="000000"/>
            <w:sz w:val="20"/>
            <w:lang w:eastAsia="ru-RU"/>
          </w:rPr>
          <w:t>законодательства</w:t>
        </w:r>
      </w:hyperlink>
      <w:r w:rsidRPr="008034EA">
        <w:rPr>
          <w:rFonts w:ascii="Arial" w:hAnsi="Arial" w:cs="Arial"/>
          <w:color w:val="292D24"/>
          <w:sz w:val="20"/>
          <w:szCs w:val="20"/>
          <w:lang w:eastAsia="ru-RU"/>
        </w:rPr>
        <w:t> Российской Федерации о защите персональных данных.</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Ответ на межведомственный запрос регистрируется в установленном порядке.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 получении ответа на  межведомственный запрос специалист Администрации приобщает полученный ответ к заявлению, представленному  заявителем.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Результат административной процедуры – получение ответов на межведомственные запросы.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Способ фиксации результата – регистрация ответа на межведомственные запросы в журнале учета входящей корреспонденции.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3.4. Оформление результата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Согласование проекта  решения  осуществляется  в со</w:t>
      </w:r>
      <w:r w:rsidRPr="008034EA">
        <w:rPr>
          <w:rFonts w:ascii="Arial" w:hAnsi="Arial" w:cs="Arial"/>
          <w:color w:val="292D24"/>
          <w:sz w:val="20"/>
          <w:szCs w:val="20"/>
          <w:lang w:eastAsia="ru-RU"/>
        </w:rPr>
        <w:softHyphen/>
        <w:t>ответствии с Инструкцией по делопроизводству в Администрации и подписывается главой Администрации Корочанского сельсовета Беловского района Курской области (далее – Глава сельсовета).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Специалист Администрации также готовит уведомление о присвоении адресов объектам адресации. Уведомление подписывается Главой сельсовета.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 подписывает глава сельсовета.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Результатом административной процедуры является: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 подписанное главой решение решения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Способ фиксации результата – регистрация решения о присвоении объекту адресации адреса в Журнале регистрации исходящей корреспонденции, решение об отказе в присвоении объекту адресации адреса - в Журнале исходящей корреспонденции.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Максимальный срок выполнения административной процедуры составляет 5 рабочих дней.</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3.5. Выдача результата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Основанием для начала административной процедуры является получение специалистом Администрации одного из следующих документов: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решения о присвоении объекту адресации адреса или аннулировании его адреса;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решение об отказе в присвоении объекту адресации адреса или аннулировании его адреса.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Заявителю, обратившемуся за предоставлением муниципальной услуги в Администрацию, выдача документов осуществляется специалистом Администрации.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 этом специалист не позднее следующего дня после оформления указанных документов информирует заявителя о необходимости их получения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В случае если заявитель обратился за предоставлением муниципальной услуги в МФЦ, специалист Администрации передает результат предоставления муниципальной услуги в МФЦ для выдачи заявителю.</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Документы передаются  в МФЦ не позднее дня, предшествующего дате окончания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Результатом административной процедуры является выдача заявителю одного из следующих документов:</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решения о присвоении объекту адресации адреса или аннулировании его адреса;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решение об отказе в присвоении объекту адресации адреса или аннулировании его адреса.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Способом фиксации результата  услуги, является наличие подписи заявителя в Журнале регистрации заявлений граждан, обратившихся в Администрацию Корочанского сельсовета Беловского района Курской области за получением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«Корочанского сельсовет» Беловского района Курской области, изменение, аннулирование таких наименований» .</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Максимальный срок выполнения административной процедуры составляет 1 рабочий день.</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IV. Формы контроля за предоставлением муниципальной услуги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i/>
          <w:iCs/>
          <w:color w:val="292D24"/>
          <w:sz w:val="20"/>
          <w:lang w:eastAsia="ru-RU"/>
        </w:rPr>
        <w:t>            </w:t>
      </w:r>
      <w:r w:rsidRPr="008034EA">
        <w:rPr>
          <w:rFonts w:ascii="Arial" w:hAnsi="Arial" w:cs="Arial"/>
          <w:color w:val="292D24"/>
          <w:sz w:val="20"/>
          <w:szCs w:val="20"/>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или его  заместителем.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Периодичность осуществления текущего контроля устанавливается распоряжением Главы сельсовета или его заместителем.</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4.2.4. Плановые проверки проводятся в соответствии с планом работы Администрации, но не чаще 1 раза в 3 года.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4.2.6. Результаты проверок отражаются отдельной справкой или актом.</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 жалоба)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Заявитель имеет право подать жалобу на решения и (или) действия (бездействие) Администрации, МФЦ и (или) должностных лиц Администрации, МФЦ при предоставлении муниципальной услуги.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5.2. Предмет жалобы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Заявитель имеет право обратиться с жалобой, в том числе в следующих случаях:</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1) нарушение срока регистрации заявления заявителя о предоставлении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 нарушение срока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3)требование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8034EA">
        <w:rPr>
          <w:rFonts w:ascii="Arial" w:hAnsi="Arial" w:cs="Arial"/>
          <w:color w:val="292D24"/>
          <w:sz w:val="20"/>
          <w:szCs w:val="20"/>
          <w:lang w:eastAsia="ru-RU"/>
        </w:rPr>
        <w:lastRenderedPageBreak/>
        <w:t>нормативными правовыми актами Российской Федерации, нормативными правовыми актами Курской области, муниципальными правовыми актами;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5.3. Органы власти и уполномоченные на рассмотрение жалобы должностные лица, которым может быть направлена жалоба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Жалоба на решения и (или) действия (бездействие) Администрации, 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 w:history="1">
        <w:r w:rsidRPr="008034EA">
          <w:rPr>
            <w:rFonts w:ascii="Arial" w:hAnsi="Arial" w:cs="Arial"/>
            <w:color w:val="7D7D7D"/>
            <w:sz w:val="20"/>
            <w:lang w:eastAsia="ru-RU"/>
          </w:rPr>
          <w:t>частью 2 статьи 6</w:t>
        </w:r>
      </w:hyperlink>
      <w:r w:rsidRPr="008034EA">
        <w:rPr>
          <w:rFonts w:ascii="Arial" w:hAnsi="Arial" w:cs="Arial"/>
          <w:color w:val="292D24"/>
          <w:sz w:val="20"/>
          <w:szCs w:val="20"/>
          <w:lang w:eastAsia="ru-RU"/>
        </w:rPr>
        <w:t> Градостроительного кодекса Российской Федерации, может быть подана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5.4. Порядок подачи и рассмотрения жалобы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Жалоба подается в письменной форме на бумажном носителе, в электронной форме в Администрацию.</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письменной форме на бумажном носителе жалоба подается: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1) непосредственно в Администрацию;</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 по почте по адресу (месту нахождения) Администрации района;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3) на личном приеме главы сельсовета.</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электронном виде жалоба подается заявителем посредством: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 официального сайта Администрации района в информационно-телекоммуникационной сети "Интернет";</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б) федеральной государственной информационной системы "Единый портал государственных и муниципальных услуг (функций)" (</w:t>
      </w:r>
      <w:hyperlink r:id="rId25" w:history="1">
        <w:r w:rsidRPr="008034EA">
          <w:rPr>
            <w:rFonts w:ascii="Arial" w:hAnsi="Arial" w:cs="Arial"/>
            <w:color w:val="7D7D7D"/>
            <w:sz w:val="20"/>
            <w:lang w:eastAsia="ru-RU"/>
          </w:rPr>
          <w:t>http://gosuslugi.ru</w:t>
        </w:r>
      </w:hyperlink>
      <w:r w:rsidRPr="008034EA">
        <w:rPr>
          <w:rFonts w:ascii="Arial" w:hAnsi="Arial" w:cs="Arial"/>
          <w:color w:val="292D24"/>
          <w:sz w:val="20"/>
          <w:szCs w:val="20"/>
          <w:lang w:eastAsia="ru-RU"/>
        </w:rPr>
        <w:t>).</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При этом срок рассмотрения жалобы исчисляется со дня регистрации жалобы в уполномоченном на ее рассмотрение органе.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Жалоба должна содержать:</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5.5. Сроки рассмотрения жалобы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Жалоба, поступившая в Администрацию, подлежит регистрации не позднее следующего рабочего дня со дня ее поступления.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Основания для приостановления рассмотрения жалобы отсутствуют.</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5.7. Результат рассмотрения  жалобы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По результатам рассмотрения жалобы Администрация принимает одно из следующих решений:</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2) отказывает в удовлетворении жалобы.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Администрация отказывает в удовлетворении жалобы в следующих случаях:</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 наличие вступившего в законную силу решения суда, арбитражного суда по жалобе о том же предмете и по тем же основаниям;</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б) подача жалобы лицом, полномочия которого не подтверждены в порядке, установленном законодательством Российской Федерации;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наличие решения по жалобе, принятого ранее в отношении того же заявителя и по тому же предмету жалобы.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Администрация вправе оставить жалобу без ответа в следующих случаях:</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lastRenderedPageBreak/>
        <w:t>            а) наличие в жалобе нецензурных либо оскорбительных выражений, угроз жизни, здоровью и имуществу должностного лица, а также членов его семьи;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5.8. Порядок информирования заявителя о результатах</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рассмотрения жалобы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ответе по результатам рассмотрения жалобы указываются: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б) номер, дата, место принятия решения, включая сведения о должностном лице, решение или действия (бездействие) которого обжалуется;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в) фамилия, имя, отчество (при наличии) или наименование заявителя;</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г) основания для принятия решения по жалобе;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д) принятое по жалобе решение;</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color w:val="292D24"/>
          <w:sz w:val="20"/>
          <w:szCs w:val="20"/>
          <w:lang w:eastAsia="ru-RU"/>
        </w:rPr>
        <w:t>            ж) сведения о порядке обжалования принятого по жалобе решения.</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5.9. Порядок обжалования решения по жалобе</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8034EA">
          <w:rPr>
            <w:rFonts w:ascii="Arial" w:hAnsi="Arial" w:cs="Arial"/>
            <w:color w:val="7D7D7D"/>
            <w:sz w:val="20"/>
            <w:lang w:eastAsia="ru-RU"/>
          </w:rPr>
          <w:t>пунктом 5.3</w:t>
        </w:r>
      </w:hyperlink>
      <w:r w:rsidRPr="008034EA">
        <w:rPr>
          <w:rFonts w:ascii="Arial" w:hAnsi="Arial" w:cs="Arial"/>
          <w:color w:val="292D24"/>
          <w:sz w:val="20"/>
          <w:szCs w:val="20"/>
          <w:lang w:eastAsia="ru-RU"/>
        </w:rPr>
        <w:t>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5.10. Право заявителя на получение информации и документов, необходимых для обоснования и рассмотрения жалобы</w:t>
      </w:r>
    </w:p>
    <w:p w:rsidR="008034EA" w:rsidRPr="008034EA" w:rsidRDefault="008034EA" w:rsidP="008034EA">
      <w:pPr>
        <w:shd w:val="clear" w:color="auto" w:fill="F8FAFB"/>
        <w:suppressAutoHyphens w:val="0"/>
        <w:spacing w:before="195" w:after="195"/>
        <w:jc w:val="both"/>
        <w:rPr>
          <w:rFonts w:ascii="Verdana" w:hAnsi="Verdana"/>
          <w:color w:val="292D24"/>
          <w:sz w:val="20"/>
          <w:szCs w:val="20"/>
          <w:lang w:eastAsia="ru-RU"/>
        </w:rPr>
      </w:pPr>
      <w:r w:rsidRPr="008034EA">
        <w:rPr>
          <w:rFonts w:ascii="Arial" w:hAnsi="Arial" w:cs="Arial"/>
          <w:b/>
          <w:bCs/>
          <w:color w:val="292D24"/>
          <w:sz w:val="20"/>
          <w:lang w:eastAsia="ru-RU"/>
        </w:rPr>
        <w:t>            </w:t>
      </w:r>
      <w:r w:rsidRPr="008034EA">
        <w:rPr>
          <w:rFonts w:ascii="Arial" w:hAnsi="Arial" w:cs="Arial"/>
          <w:color w:val="292D24"/>
          <w:sz w:val="20"/>
          <w:szCs w:val="20"/>
          <w:lang w:eastAsia="ru-RU"/>
        </w:rPr>
        <w:t>Заявитель имеет право на получение информации и документов, необходимых для обоснования и рассмотрения жалобы.</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Arial" w:hAnsi="Arial" w:cs="Arial"/>
          <w:b/>
          <w:bCs/>
          <w:color w:val="292D24"/>
          <w:sz w:val="20"/>
          <w:lang w:eastAsia="ru-RU"/>
        </w:rPr>
        <w:t>            5.11. Способы информирования заявителей о порядке подачи и рассмотрения жалобы</w:t>
      </w:r>
    </w:p>
    <w:p w:rsidR="008034EA" w:rsidRPr="008034EA" w:rsidRDefault="008034EA" w:rsidP="008034EA">
      <w:pPr>
        <w:shd w:val="clear" w:color="auto" w:fill="F8FAFB"/>
        <w:suppressAutoHyphens w:val="0"/>
        <w:jc w:val="both"/>
        <w:rPr>
          <w:rFonts w:ascii="Verdana" w:hAnsi="Verdana"/>
          <w:color w:val="292D24"/>
          <w:sz w:val="20"/>
          <w:szCs w:val="20"/>
          <w:lang w:eastAsia="ru-RU"/>
        </w:rPr>
      </w:pPr>
      <w:r w:rsidRPr="008034EA">
        <w:rPr>
          <w:rFonts w:ascii="Arial" w:hAnsi="Arial" w:cs="Arial"/>
          <w:color w:val="292D24"/>
          <w:sz w:val="20"/>
          <w:szCs w:val="20"/>
          <w:lang w:eastAsia="ru-RU"/>
        </w:rPr>
        <w:t>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7" w:history="1">
        <w:r w:rsidRPr="008034EA">
          <w:rPr>
            <w:rFonts w:ascii="Arial" w:hAnsi="Arial" w:cs="Arial"/>
            <w:color w:val="7D7D7D"/>
            <w:sz w:val="20"/>
            <w:lang w:eastAsia="ru-RU"/>
          </w:rPr>
          <w:t>www.gosuslugi.ru</w:t>
        </w:r>
      </w:hyperlink>
      <w:r w:rsidRPr="008034EA">
        <w:rPr>
          <w:rFonts w:ascii="Arial" w:hAnsi="Arial" w:cs="Arial"/>
          <w:color w:val="292D24"/>
          <w:sz w:val="20"/>
          <w:szCs w:val="20"/>
          <w:lang w:eastAsia="ru-RU"/>
        </w:rPr>
        <w:t xml:space="preserve"> ),  на официальном сайте </w:t>
      </w:r>
      <w:r w:rsidRPr="008034EA">
        <w:rPr>
          <w:rFonts w:ascii="Arial" w:hAnsi="Arial" w:cs="Arial"/>
          <w:color w:val="292D24"/>
          <w:sz w:val="20"/>
          <w:szCs w:val="20"/>
          <w:lang w:eastAsia="ru-RU"/>
        </w:rPr>
        <w:lastRenderedPageBreak/>
        <w:t>Администрации в информационно-телекоммуникационной сети "Интернет" : </w:t>
      </w:r>
      <w:hyperlink r:id="rId28" w:history="1">
        <w:r w:rsidRPr="008034EA">
          <w:rPr>
            <w:rFonts w:ascii="Arial" w:hAnsi="Arial" w:cs="Arial"/>
            <w:color w:val="7D7D7D"/>
            <w:sz w:val="20"/>
            <w:lang w:eastAsia="ru-RU"/>
          </w:rPr>
          <w:t>http://admkoros.ru</w:t>
        </w:r>
      </w:hyperlink>
      <w:r w:rsidRPr="008034EA">
        <w:rPr>
          <w:rFonts w:ascii="Arial" w:hAnsi="Arial" w:cs="Arial"/>
          <w:color w:val="292D24"/>
          <w:sz w:val="20"/>
          <w:szCs w:val="20"/>
          <w:lang w:eastAsia="ru-RU"/>
        </w:rPr>
        <w:t>, а также путем оказания консультаций, в том числе по телефону, электронной почте,  при личном приёме.</w:t>
      </w:r>
    </w:p>
    <w:p w:rsidR="008034EA" w:rsidRPr="008034EA" w:rsidRDefault="008034EA" w:rsidP="008034EA">
      <w:pPr>
        <w:shd w:val="clear" w:color="auto" w:fill="F8FAFB"/>
        <w:suppressAutoHyphens w:val="0"/>
        <w:spacing w:before="195" w:after="195"/>
        <w:jc w:val="right"/>
        <w:rPr>
          <w:rFonts w:ascii="Verdana" w:hAnsi="Verdana"/>
          <w:color w:val="292D24"/>
          <w:sz w:val="20"/>
          <w:szCs w:val="20"/>
          <w:lang w:eastAsia="ru-RU"/>
        </w:rPr>
      </w:pPr>
      <w:r w:rsidRPr="008034EA">
        <w:rPr>
          <w:rFonts w:ascii="Arial" w:hAnsi="Arial" w:cs="Arial"/>
          <w:color w:val="292D24"/>
          <w:sz w:val="20"/>
          <w:szCs w:val="20"/>
          <w:lang w:eastAsia="ru-RU"/>
        </w:rPr>
        <w:t>Приложение № 1</w:t>
      </w:r>
    </w:p>
    <w:p w:rsidR="008034EA" w:rsidRPr="008034EA" w:rsidRDefault="008034EA" w:rsidP="008034EA">
      <w:pPr>
        <w:shd w:val="clear" w:color="auto" w:fill="F8FAFB"/>
        <w:suppressAutoHyphens w:val="0"/>
        <w:spacing w:before="195" w:after="195"/>
        <w:jc w:val="right"/>
        <w:rPr>
          <w:rFonts w:ascii="Verdana" w:hAnsi="Verdana"/>
          <w:color w:val="292D24"/>
          <w:sz w:val="20"/>
          <w:szCs w:val="20"/>
          <w:lang w:eastAsia="ru-RU"/>
        </w:rPr>
      </w:pPr>
      <w:r w:rsidRPr="008034EA">
        <w:rPr>
          <w:rFonts w:ascii="Arial" w:hAnsi="Arial" w:cs="Arial"/>
          <w:color w:val="292D24"/>
          <w:sz w:val="20"/>
          <w:szCs w:val="20"/>
          <w:lang w:eastAsia="ru-RU"/>
        </w:rPr>
        <w:t>к административному регламенту Администрации Корочанского сельсовета</w:t>
      </w:r>
    </w:p>
    <w:p w:rsidR="008034EA" w:rsidRPr="008034EA" w:rsidRDefault="008034EA" w:rsidP="008034EA">
      <w:pPr>
        <w:shd w:val="clear" w:color="auto" w:fill="F8FAFB"/>
        <w:suppressAutoHyphens w:val="0"/>
        <w:spacing w:before="195" w:after="195"/>
        <w:jc w:val="right"/>
        <w:rPr>
          <w:rFonts w:ascii="Verdana" w:hAnsi="Verdana"/>
          <w:color w:val="292D24"/>
          <w:sz w:val="20"/>
          <w:szCs w:val="20"/>
          <w:lang w:eastAsia="ru-RU"/>
        </w:rPr>
      </w:pPr>
      <w:r w:rsidRPr="008034EA">
        <w:rPr>
          <w:rFonts w:ascii="Arial" w:hAnsi="Arial" w:cs="Arial"/>
          <w:color w:val="292D24"/>
          <w:sz w:val="20"/>
          <w:szCs w:val="20"/>
          <w:lang w:eastAsia="ru-RU"/>
        </w:rPr>
        <w:t> Беловского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«Корочанского сельсовет» Беловского района Курской области, изменение, аннулирование таких наименований»</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ФОРМА ЗАЯВЛЕНИЯ</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О ПРИСВОЕНИИ ОБЪЕКТУ АДРЕСАЦИИ АДРЕСА</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ИЛИ АННУЛИРОВАНИИ ЕГО АДРЕСА</w:t>
      </w:r>
    </w:p>
    <w:tbl>
      <w:tblPr>
        <w:tblW w:w="0" w:type="auto"/>
        <w:tblInd w:w="15" w:type="dxa"/>
        <w:shd w:val="clear" w:color="auto" w:fill="F8FAFB"/>
        <w:tblCellMar>
          <w:left w:w="0" w:type="dxa"/>
          <w:right w:w="0" w:type="dxa"/>
        </w:tblCellMar>
        <w:tblLook w:val="04A0"/>
      </w:tblPr>
      <w:tblGrid>
        <w:gridCol w:w="502"/>
        <w:gridCol w:w="435"/>
        <w:gridCol w:w="2842"/>
        <w:gridCol w:w="407"/>
        <w:gridCol w:w="443"/>
        <w:gridCol w:w="457"/>
        <w:gridCol w:w="1445"/>
        <w:gridCol w:w="411"/>
        <w:gridCol w:w="2228"/>
        <w:gridCol w:w="131"/>
        <w:gridCol w:w="131"/>
      </w:tblGrid>
      <w:tr w:rsidR="008034EA" w:rsidRPr="008034EA" w:rsidTr="008034EA">
        <w:tc>
          <w:tcPr>
            <w:tcW w:w="9118" w:type="dxa"/>
            <w:gridSpan w:val="9"/>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tbl>
            <w:tblPr>
              <w:tblW w:w="0" w:type="auto"/>
              <w:tblInd w:w="15" w:type="dxa"/>
              <w:tblCellMar>
                <w:left w:w="0" w:type="dxa"/>
                <w:right w:w="0" w:type="dxa"/>
              </w:tblCellMar>
              <w:tblLook w:val="04A0"/>
            </w:tblPr>
            <w:tblGrid>
              <w:gridCol w:w="5054"/>
              <w:gridCol w:w="1574"/>
              <w:gridCol w:w="2383"/>
            </w:tblGrid>
            <w:tr w:rsidR="008034EA" w:rsidRPr="008034EA">
              <w:tc>
                <w:tcPr>
                  <w:tcW w:w="5100" w:type="dxa"/>
                  <w:tcBorders>
                    <w:top w:val="single" w:sz="8" w:space="0" w:color="auto"/>
                    <w:left w:val="single" w:sz="8" w:space="0" w:color="auto"/>
                    <w:bottom w:val="single" w:sz="8" w:space="0" w:color="auto"/>
                    <w:right w:val="nil"/>
                  </w:tcBorders>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sz w:val="20"/>
                      <w:szCs w:val="20"/>
                      <w:lang w:eastAsia="ru-RU"/>
                    </w:rPr>
                  </w:pPr>
                  <w:r w:rsidRPr="008034EA">
                    <w:rPr>
                      <w:rFonts w:ascii="Verdana" w:hAnsi="Verdana"/>
                      <w:sz w:val="20"/>
                      <w:szCs w:val="20"/>
                      <w:lang w:eastAsia="ru-RU"/>
                    </w:rPr>
                    <w:t> </w:t>
                  </w:r>
                </w:p>
              </w:tc>
              <w:tc>
                <w:tcPr>
                  <w:tcW w:w="1584" w:type="dxa"/>
                  <w:tcBorders>
                    <w:top w:val="single" w:sz="8" w:space="0" w:color="auto"/>
                    <w:left w:val="single" w:sz="8" w:space="0" w:color="auto"/>
                    <w:bottom w:val="single" w:sz="8" w:space="0" w:color="auto"/>
                    <w:right w:val="nil"/>
                  </w:tcBorders>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sz w:val="20"/>
                      <w:szCs w:val="20"/>
                      <w:lang w:eastAsia="ru-RU"/>
                    </w:rPr>
                  </w:pPr>
                  <w:r w:rsidRPr="008034EA">
                    <w:rPr>
                      <w:rFonts w:ascii="Arial" w:hAnsi="Arial" w:cs="Arial"/>
                      <w:sz w:val="20"/>
                      <w:szCs w:val="20"/>
                      <w:lang w:eastAsia="ru-RU"/>
                    </w:rPr>
                    <w:t>Лист № ___</w:t>
                  </w:r>
                </w:p>
              </w:tc>
              <w:tc>
                <w:tcPr>
                  <w:tcW w:w="2398" w:type="dxa"/>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sz w:val="20"/>
                      <w:szCs w:val="20"/>
                      <w:lang w:eastAsia="ru-RU"/>
                    </w:rPr>
                  </w:pPr>
                  <w:r w:rsidRPr="008034EA">
                    <w:rPr>
                      <w:rFonts w:ascii="Arial" w:hAnsi="Arial" w:cs="Arial"/>
                      <w:sz w:val="20"/>
                      <w:szCs w:val="20"/>
                      <w:lang w:eastAsia="ru-RU"/>
                    </w:rPr>
                    <w:t>Всего листов ___</w:t>
                  </w:r>
                </w:p>
              </w:tc>
            </w:tr>
          </w:tbl>
          <w:p w:rsidR="008034EA" w:rsidRPr="008034EA" w:rsidRDefault="008034EA" w:rsidP="008034EA">
            <w:pPr>
              <w:suppressAutoHyphens w:val="0"/>
              <w:spacing w:before="15" w:after="15" w:line="341" w:lineRule="atLeast"/>
              <w:rPr>
                <w:rFonts w:ascii="Verdana" w:hAnsi="Verdana"/>
                <w:color w:val="292D24"/>
                <w:sz w:val="20"/>
                <w:szCs w:val="20"/>
                <w:lang w:eastAsia="ru-RU"/>
              </w:rPr>
            </w:pPr>
          </w:p>
        </w:tc>
        <w:tc>
          <w:tcPr>
            <w:tcW w:w="15" w:type="dxa"/>
            <w:tcBorders>
              <w:top w:val="nil"/>
              <w:left w:val="nil"/>
              <w:bottom w:val="single" w:sz="8" w:space="0" w:color="auto"/>
              <w:right w:val="nil"/>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2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1</w:t>
            </w:r>
          </w:p>
        </w:tc>
        <w:tc>
          <w:tcPr>
            <w:tcW w:w="36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Заявление</w:t>
            </w:r>
          </w:p>
        </w:tc>
        <w:tc>
          <w:tcPr>
            <w:tcW w:w="503"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2</w:t>
            </w:r>
          </w:p>
        </w:tc>
        <w:tc>
          <w:tcPr>
            <w:tcW w:w="4460" w:type="dxa"/>
            <w:gridSpan w:val="4"/>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Заявление принято</w:t>
            </w:r>
          </w:p>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регистрационный номер _______________</w:t>
            </w:r>
          </w:p>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листов заявления ___________</w:t>
            </w:r>
          </w:p>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прилагаемых документов ____,</w:t>
            </w:r>
          </w:p>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в том числе оригиналов ___, копий ____, количество листов в оригиналах ____, копиях ____</w:t>
            </w:r>
          </w:p>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ФИО должностного лица ________________</w:t>
            </w:r>
          </w:p>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подпись должностного лица ____________</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rPr>
          <w:trHeight w:val="285"/>
        </w:trPr>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55" w:type="dxa"/>
            <w:gridSpan w:val="4"/>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в</w:t>
            </w:r>
          </w:p>
          <w:p w:rsidR="008034EA" w:rsidRPr="008034EA" w:rsidRDefault="008034EA" w:rsidP="008034EA">
            <w:pPr>
              <w:suppressAutoHyphens w:val="0"/>
              <w:spacing w:before="195" w:after="195" w:line="341" w:lineRule="atLeast"/>
              <w:jc w:val="center"/>
              <w:rPr>
                <w:rFonts w:ascii="Verdana" w:hAnsi="Verdana"/>
                <w:color w:val="292D24"/>
                <w:sz w:val="20"/>
                <w:szCs w:val="20"/>
                <w:lang w:eastAsia="ru-RU"/>
              </w:rPr>
            </w:pPr>
            <w:r w:rsidRPr="008034EA">
              <w:rPr>
                <w:rFonts w:ascii="Arial" w:hAnsi="Arial" w:cs="Arial"/>
                <w:color w:val="292D24"/>
                <w:sz w:val="20"/>
                <w:szCs w:val="20"/>
                <w:lang w:eastAsia="ru-RU"/>
              </w:rPr>
              <w:t>----------------------------------------</w:t>
            </w:r>
          </w:p>
          <w:p w:rsidR="008034EA" w:rsidRPr="008034EA" w:rsidRDefault="008034EA" w:rsidP="008034EA">
            <w:pPr>
              <w:suppressAutoHyphens w:val="0"/>
              <w:spacing w:before="195" w:after="195" w:line="341" w:lineRule="atLeast"/>
              <w:jc w:val="center"/>
              <w:rPr>
                <w:rFonts w:ascii="Verdana" w:hAnsi="Verdana"/>
                <w:color w:val="292D24"/>
                <w:sz w:val="20"/>
                <w:szCs w:val="20"/>
                <w:lang w:eastAsia="ru-RU"/>
              </w:rPr>
            </w:pPr>
            <w:r w:rsidRPr="008034EA">
              <w:rPr>
                <w:rFonts w:ascii="Arial" w:hAnsi="Arial" w:cs="Arial"/>
                <w:color w:val="292D24"/>
                <w:sz w:val="20"/>
                <w:szCs w:val="20"/>
                <w:lang w:eastAsia="ru-RU"/>
              </w:rPr>
              <w:t>(наименование органа местного самоуправления, органа</w:t>
            </w:r>
          </w:p>
          <w:p w:rsidR="008034EA" w:rsidRPr="008034EA" w:rsidRDefault="008034EA" w:rsidP="008034EA">
            <w:pPr>
              <w:suppressAutoHyphens w:val="0"/>
              <w:spacing w:before="195" w:after="195" w:line="341" w:lineRule="atLeast"/>
              <w:jc w:val="center"/>
              <w:rPr>
                <w:rFonts w:ascii="Verdana" w:hAnsi="Verdana"/>
                <w:color w:val="292D24"/>
                <w:sz w:val="20"/>
                <w:szCs w:val="20"/>
                <w:lang w:eastAsia="ru-RU"/>
              </w:rPr>
            </w:pPr>
            <w:r w:rsidRPr="008034EA">
              <w:rPr>
                <w:rFonts w:ascii="Arial" w:hAnsi="Arial" w:cs="Arial"/>
                <w:color w:val="292D24"/>
                <w:sz w:val="20"/>
                <w:szCs w:val="20"/>
                <w:lang w:eastAsia="ru-RU"/>
              </w:rPr>
              <w:t>______________________________</w:t>
            </w:r>
          </w:p>
          <w:p w:rsidR="008034EA" w:rsidRPr="008034EA" w:rsidRDefault="008034EA" w:rsidP="008034EA">
            <w:pPr>
              <w:suppressAutoHyphens w:val="0"/>
              <w:spacing w:before="195" w:after="195" w:line="341" w:lineRule="atLeast"/>
              <w:jc w:val="center"/>
              <w:rPr>
                <w:rFonts w:ascii="Verdana" w:hAnsi="Verdana"/>
                <w:color w:val="292D24"/>
                <w:sz w:val="20"/>
                <w:szCs w:val="20"/>
                <w:lang w:eastAsia="ru-RU"/>
              </w:rPr>
            </w:pPr>
            <w:r w:rsidRPr="008034EA">
              <w:rPr>
                <w:rFonts w:ascii="Arial" w:hAnsi="Arial" w:cs="Arial"/>
                <w:color w:val="292D24"/>
                <w:sz w:val="20"/>
                <w:szCs w:val="20"/>
                <w:lang w:eastAsia="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single" w:sz="8" w:space="0" w:color="auto"/>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460"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дата "__" ____________ ____ г.</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2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3.1</w:t>
            </w:r>
          </w:p>
        </w:tc>
        <w:tc>
          <w:tcPr>
            <w:tcW w:w="8618"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Прошу в отношении объекта адресации:</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18"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Вид:</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1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36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Земельный участок</w:t>
            </w: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604"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Сооружение</w:t>
            </w:r>
          </w:p>
        </w:tc>
        <w:tc>
          <w:tcPr>
            <w:tcW w:w="411"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425" w:type="dxa"/>
            <w:gridSpan w:val="2"/>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 xml:space="preserve">Объект незавершенного </w:t>
            </w:r>
            <w:r w:rsidRPr="008034EA">
              <w:rPr>
                <w:rFonts w:ascii="Arial" w:hAnsi="Arial" w:cs="Arial"/>
                <w:color w:val="292D24"/>
                <w:sz w:val="20"/>
                <w:szCs w:val="20"/>
                <w:lang w:eastAsia="ru-RU"/>
              </w:rPr>
              <w:lastRenderedPageBreak/>
              <w:t>строительства</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lastRenderedPageBreak/>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1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36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604"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1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36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Здание</w:t>
            </w: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604"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Помещение</w:t>
            </w: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1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36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604"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single" w:sz="8" w:space="0" w:color="auto"/>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2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3.2</w:t>
            </w:r>
          </w:p>
        </w:tc>
        <w:tc>
          <w:tcPr>
            <w:tcW w:w="8618"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Присвоить адрес</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18"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В связи с:</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1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05"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Образованием земельного участка(ов) из земель, находящихся в государственной или муниципальной собственности</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образуемых земельных участков</w:t>
            </w: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55" w:type="dxa"/>
            <w:gridSpan w:val="4"/>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Дополнительная информация:</w:t>
            </w: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18"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Образованием земельного участка(ов) путем раздела земельного участка</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образуемых земельных участков</w:t>
            </w: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земельного участка, раздел которого осуществляется</w:t>
            </w: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земельного участка, раздел которого осуществляется</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55" w:type="dxa"/>
            <w:gridSpan w:val="4"/>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1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05"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Образованием земельного участка путем объединения земельных участков</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объединяемых земельных участков</w:t>
            </w: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объединяемого земельного участка </w:t>
            </w:r>
            <w:hyperlink r:id="rId29" w:anchor="Par518" w:history="1">
              <w:r w:rsidRPr="008034EA">
                <w:rPr>
                  <w:rFonts w:ascii="Arial" w:hAnsi="Arial" w:cs="Arial"/>
                  <w:color w:val="0000FF"/>
                  <w:sz w:val="20"/>
                  <w:lang w:eastAsia="ru-RU"/>
                </w:rPr>
                <w:t>&lt;1&gt;</w:t>
              </w:r>
            </w:hyperlink>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объединяемого земельного участка </w:t>
            </w:r>
            <w:hyperlink r:id="rId30" w:anchor="Par518" w:history="1">
              <w:r w:rsidRPr="008034EA">
                <w:rPr>
                  <w:rFonts w:ascii="Arial" w:hAnsi="Arial" w:cs="Arial"/>
                  <w:color w:val="0000FF"/>
                  <w:sz w:val="20"/>
                  <w:lang w:eastAsia="ru-RU"/>
                </w:rPr>
                <w:t>&lt;1&gt;</w:t>
              </w:r>
            </w:hyperlink>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55" w:type="dxa"/>
            <w:gridSpan w:val="4"/>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963"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95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6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4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bl>
    <w:p w:rsidR="008034EA" w:rsidRPr="008034EA" w:rsidRDefault="008034EA" w:rsidP="008034EA">
      <w:pPr>
        <w:suppressAutoHyphens w:val="0"/>
        <w:rPr>
          <w:vanish/>
          <w:lang w:eastAsia="ru-RU"/>
        </w:rPr>
      </w:pPr>
    </w:p>
    <w:tbl>
      <w:tblPr>
        <w:tblW w:w="0" w:type="auto"/>
        <w:tblInd w:w="15" w:type="dxa"/>
        <w:shd w:val="clear" w:color="auto" w:fill="F8FAFB"/>
        <w:tblCellMar>
          <w:left w:w="0" w:type="dxa"/>
          <w:right w:w="0" w:type="dxa"/>
        </w:tblCellMar>
        <w:tblLook w:val="04A0"/>
      </w:tblPr>
      <w:tblGrid>
        <w:gridCol w:w="495"/>
        <w:gridCol w:w="411"/>
        <w:gridCol w:w="3231"/>
        <w:gridCol w:w="1845"/>
        <w:gridCol w:w="1260"/>
        <w:gridCol w:w="1890"/>
        <w:gridCol w:w="131"/>
      </w:tblGrid>
      <w:tr w:rsidR="008034EA" w:rsidRPr="008034EA" w:rsidTr="008034EA">
        <w:tc>
          <w:tcPr>
            <w:tcW w:w="5974" w:type="dxa"/>
            <w:gridSpan w:val="4"/>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60" w:type="dxa"/>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Лист N ___</w:t>
            </w:r>
          </w:p>
        </w:tc>
        <w:tc>
          <w:tcPr>
            <w:tcW w:w="1904" w:type="dxa"/>
            <w:gridSpan w:val="2"/>
            <w:tcBorders>
              <w:top w:val="single" w:sz="8" w:space="0" w:color="000000"/>
              <w:left w:val="single" w:sz="8" w:space="0" w:color="000000"/>
              <w:bottom w:val="single" w:sz="8" w:space="0" w:color="000000"/>
              <w:right w:val="single" w:sz="8" w:space="0" w:color="000000"/>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Всего листов ___</w:t>
            </w:r>
          </w:p>
        </w:tc>
      </w:tr>
      <w:tr w:rsidR="008034EA" w:rsidRPr="008034EA" w:rsidTr="008034EA">
        <w:tc>
          <w:tcPr>
            <w:tcW w:w="9118" w:type="dxa"/>
            <w:gridSpan w:val="6"/>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nil"/>
              <w:left w:val="nil"/>
              <w:bottom w:val="single" w:sz="8" w:space="0" w:color="auto"/>
              <w:right w:val="nil"/>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493"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11" w:type="dxa"/>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34" w:type="dxa"/>
            <w:gridSpan w:val="5"/>
            <w:tcBorders>
              <w:top w:val="single" w:sz="8" w:space="0" w:color="000000"/>
              <w:left w:val="single" w:sz="8" w:space="0" w:color="000000"/>
              <w:bottom w:val="single" w:sz="8" w:space="0" w:color="000000"/>
              <w:right w:val="single" w:sz="8" w:space="0" w:color="000000"/>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Образованием земельного участка(ов) путем выдела из земельного участка</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образуемых земельных участков (за исключением земельного участка, из которого осуществляется выдел)</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земельного участка, из которого осуществляется выдел</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земельного участка, из которого осуществляется выдел</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11"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34"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Образованием земельного участка(ов) путем перераспределения земельных участков</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образуемых земельных участков</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земельных участков, которые перераспределяются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земельного участка, который перераспределяется </w:t>
            </w:r>
            <w:hyperlink r:id="rId31" w:anchor="Par519" w:history="1">
              <w:r w:rsidRPr="008034EA">
                <w:rPr>
                  <w:rFonts w:ascii="Arial" w:hAnsi="Arial" w:cs="Arial"/>
                  <w:color w:val="0000FF"/>
                  <w:sz w:val="20"/>
                  <w:lang w:eastAsia="ru-RU"/>
                </w:rPr>
                <w:t>&lt;2&gt;</w:t>
              </w:r>
            </w:hyperlink>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земельного участка, который перераспределяется </w:t>
            </w:r>
            <w:hyperlink r:id="rId32" w:anchor="Par519" w:history="1">
              <w:r w:rsidRPr="008034EA">
                <w:rPr>
                  <w:rFonts w:ascii="Arial" w:hAnsi="Arial" w:cs="Arial"/>
                  <w:color w:val="0000FF"/>
                  <w:sz w:val="20"/>
                  <w:lang w:eastAsia="ru-RU"/>
                </w:rPr>
                <w:t>&lt;2&gt;</w:t>
              </w:r>
            </w:hyperlink>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11"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34"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Строительством, реконструкцией здания, сооружения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объекта строительства (реконструкции) в соответствии с проектной документацией</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земельного участка, на котором осуществляется строительство (реконструкция)</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земельного участка, на котором осуществляется строительство (реконструкция)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11"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34"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w:t>
            </w:r>
            <w:r w:rsidRPr="008034EA">
              <w:rPr>
                <w:rFonts w:ascii="Arial" w:hAnsi="Arial" w:cs="Arial"/>
                <w:color w:val="292D24"/>
                <w:sz w:val="20"/>
                <w:szCs w:val="20"/>
                <w:lang w:eastAsia="ru-RU"/>
              </w:rPr>
              <w:lastRenderedPageBreak/>
              <w:t>градостроительной деятельности для его строительства, реконструкции выдача разрешения на строительство не требуется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Тип здания, сооружения, объекта незавершенного строительства</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земельного участка, на котором осуществляется строительство (реконструкция)</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земельного участка, на котором осуществляется строительство (реконструкция)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11"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34"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Переводом жилого помещения в нежилое помещение и нежилого помещения в жилое помещение</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помещения</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помещения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642"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003"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4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2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8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8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bl>
    <w:p w:rsidR="008034EA" w:rsidRPr="008034EA" w:rsidRDefault="008034EA" w:rsidP="008034EA">
      <w:pPr>
        <w:suppressAutoHyphens w:val="0"/>
        <w:rPr>
          <w:vanish/>
          <w:lang w:eastAsia="ru-RU"/>
        </w:rPr>
      </w:pPr>
    </w:p>
    <w:tbl>
      <w:tblPr>
        <w:tblW w:w="0" w:type="auto"/>
        <w:tblInd w:w="15" w:type="dxa"/>
        <w:shd w:val="clear" w:color="auto" w:fill="F8FAFB"/>
        <w:tblCellMar>
          <w:left w:w="0" w:type="dxa"/>
          <w:right w:w="0" w:type="dxa"/>
        </w:tblCellMar>
        <w:tblLook w:val="04A0"/>
      </w:tblPr>
      <w:tblGrid>
        <w:gridCol w:w="525"/>
        <w:gridCol w:w="405"/>
        <w:gridCol w:w="420"/>
        <w:gridCol w:w="2088"/>
        <w:gridCol w:w="585"/>
        <w:gridCol w:w="330"/>
        <w:gridCol w:w="285"/>
        <w:gridCol w:w="351"/>
        <w:gridCol w:w="1005"/>
        <w:gridCol w:w="315"/>
        <w:gridCol w:w="945"/>
        <w:gridCol w:w="525"/>
        <w:gridCol w:w="1365"/>
        <w:gridCol w:w="131"/>
      </w:tblGrid>
      <w:tr w:rsidR="008034EA" w:rsidRPr="008034EA" w:rsidTr="008034EA">
        <w:tc>
          <w:tcPr>
            <w:tcW w:w="5974" w:type="dxa"/>
            <w:gridSpan w:val="9"/>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60" w:type="dxa"/>
            <w:gridSpan w:val="2"/>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Лист N ___</w:t>
            </w:r>
          </w:p>
        </w:tc>
        <w:tc>
          <w:tcPr>
            <w:tcW w:w="1904" w:type="dxa"/>
            <w:gridSpan w:val="3"/>
            <w:tcBorders>
              <w:top w:val="single" w:sz="8" w:space="0" w:color="000000"/>
              <w:left w:val="single" w:sz="8" w:space="0" w:color="000000"/>
              <w:bottom w:val="single" w:sz="8" w:space="0" w:color="000000"/>
              <w:right w:val="single" w:sz="8" w:space="0" w:color="000000"/>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Всего листов ___</w:t>
            </w:r>
          </w:p>
        </w:tc>
      </w:tr>
      <w:tr w:rsidR="008034EA" w:rsidRPr="008034EA" w:rsidTr="008034EA">
        <w:tc>
          <w:tcPr>
            <w:tcW w:w="9118" w:type="dxa"/>
            <w:gridSpan w:val="13"/>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nil"/>
              <w:left w:val="nil"/>
              <w:bottom w:val="single" w:sz="8" w:space="0" w:color="auto"/>
              <w:right w:val="nil"/>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20"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03" w:type="dxa"/>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15" w:type="dxa"/>
            <w:gridSpan w:val="12"/>
            <w:tcBorders>
              <w:top w:val="single" w:sz="8" w:space="0" w:color="000000"/>
              <w:left w:val="single" w:sz="8" w:space="0" w:color="000000"/>
              <w:bottom w:val="single" w:sz="8" w:space="0" w:color="000000"/>
              <w:right w:val="single" w:sz="8" w:space="0" w:color="000000"/>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Образованием помещения(ий) в здании, сооружении путем раздела здания, сооружения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03"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994"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 жилого помещения</w:t>
            </w:r>
          </w:p>
        </w:tc>
        <w:tc>
          <w:tcPr>
            <w:tcW w:w="3417"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образуемых помещений</w:t>
            </w:r>
          </w:p>
        </w:tc>
        <w:tc>
          <w:tcPr>
            <w:tcW w:w="1384"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2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994"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 нежилого помещения</w:t>
            </w:r>
          </w:p>
        </w:tc>
        <w:tc>
          <w:tcPr>
            <w:tcW w:w="3417"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образуемых помещений</w:t>
            </w:r>
          </w:p>
        </w:tc>
        <w:tc>
          <w:tcPr>
            <w:tcW w:w="1384"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здания, сооружения</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здания, сооружения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Дополнительная информация:</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0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15"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Образованием помещения(ий) в здании, сооружении путем раздела помещения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913"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Назначение помещения (жилое (нежилое) помещение) </w:t>
            </w:r>
            <w:hyperlink r:id="rId33" w:anchor="Par520" w:history="1">
              <w:r w:rsidRPr="008034EA">
                <w:rPr>
                  <w:rFonts w:ascii="Arial" w:hAnsi="Arial" w:cs="Arial"/>
                  <w:color w:val="0000FF"/>
                  <w:sz w:val="20"/>
                  <w:lang w:eastAsia="ru-RU"/>
                </w:rPr>
                <w:t>&lt;3&gt;</w:t>
              </w:r>
            </w:hyperlink>
          </w:p>
        </w:tc>
        <w:tc>
          <w:tcPr>
            <w:tcW w:w="2860"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Вид помещения </w:t>
            </w:r>
            <w:hyperlink r:id="rId34" w:anchor="Par520" w:history="1">
              <w:r w:rsidRPr="008034EA">
                <w:rPr>
                  <w:rFonts w:ascii="Arial" w:hAnsi="Arial" w:cs="Arial"/>
                  <w:color w:val="0000FF"/>
                  <w:sz w:val="20"/>
                  <w:lang w:eastAsia="ru-RU"/>
                </w:rPr>
                <w:t>&lt;3&gt;</w:t>
              </w:r>
            </w:hyperlink>
          </w:p>
        </w:tc>
        <w:tc>
          <w:tcPr>
            <w:tcW w:w="2845"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помещений </w:t>
            </w:r>
            <w:hyperlink r:id="rId35" w:anchor="Par520" w:history="1">
              <w:r w:rsidRPr="008034EA">
                <w:rPr>
                  <w:rFonts w:ascii="Arial" w:hAnsi="Arial" w:cs="Arial"/>
                  <w:color w:val="0000FF"/>
                  <w:sz w:val="20"/>
                  <w:lang w:eastAsia="ru-RU"/>
                </w:rPr>
                <w:t>&lt;3&gt;</w:t>
              </w:r>
            </w:hyperlink>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913"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860"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845"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помещения, раздел которого осуществляется</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помещения, раздел которого осуществляется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Дополнительная информация:</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0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15"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Образованием помещения в здании, сооружении путем объединения помещений в здании, сооружении</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0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281"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 жилого помещения</w:t>
            </w:r>
          </w:p>
        </w:tc>
        <w:tc>
          <w:tcPr>
            <w:tcW w:w="351"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163" w:type="dxa"/>
            <w:gridSpan w:val="6"/>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 нежилого помещения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объединяемых помещений</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объединяемого помещения </w:t>
            </w:r>
            <w:hyperlink r:id="rId36" w:anchor="Par521" w:history="1">
              <w:r w:rsidRPr="008034EA">
                <w:rPr>
                  <w:rFonts w:ascii="Arial" w:hAnsi="Arial" w:cs="Arial"/>
                  <w:color w:val="0000FF"/>
                  <w:sz w:val="20"/>
                  <w:lang w:eastAsia="ru-RU"/>
                </w:rPr>
                <w:t>&lt;4&gt;</w:t>
              </w:r>
            </w:hyperlink>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объединяемого помещения </w:t>
            </w:r>
            <w:hyperlink r:id="rId37" w:anchor="Par521" w:history="1">
              <w:r w:rsidRPr="008034EA">
                <w:rPr>
                  <w:rFonts w:ascii="Arial" w:hAnsi="Arial" w:cs="Arial"/>
                  <w:color w:val="0000FF"/>
                  <w:sz w:val="20"/>
                  <w:lang w:eastAsia="ru-RU"/>
                </w:rPr>
                <w:t>&lt;4&gt;</w:t>
              </w:r>
            </w:hyperlink>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Дополнительная информация:</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0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15"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Образованием помещения в здании, сооружении путем переустройства и (или) перепланировки мест общего пользования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03"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281"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 жилого помещения</w:t>
            </w:r>
          </w:p>
        </w:tc>
        <w:tc>
          <w:tcPr>
            <w:tcW w:w="351"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163" w:type="dxa"/>
            <w:gridSpan w:val="6"/>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Образование нежилого помещения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Количество образуемых помещений</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Кадастровый номер здания, сооружения</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здания, сооружения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Дополнительная информация:</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2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49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124"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0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0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9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3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bl>
    <w:p w:rsidR="008034EA" w:rsidRPr="008034EA" w:rsidRDefault="008034EA" w:rsidP="008034EA">
      <w:pPr>
        <w:suppressAutoHyphens w:val="0"/>
        <w:rPr>
          <w:vanish/>
          <w:lang w:eastAsia="ru-RU"/>
        </w:rPr>
      </w:pPr>
    </w:p>
    <w:tbl>
      <w:tblPr>
        <w:tblW w:w="0" w:type="auto"/>
        <w:tblInd w:w="15" w:type="dxa"/>
        <w:shd w:val="clear" w:color="auto" w:fill="F8FAFB"/>
        <w:tblCellMar>
          <w:left w:w="0" w:type="dxa"/>
          <w:right w:w="0" w:type="dxa"/>
        </w:tblCellMar>
        <w:tblLook w:val="04A0"/>
      </w:tblPr>
      <w:tblGrid>
        <w:gridCol w:w="510"/>
        <w:gridCol w:w="409"/>
        <w:gridCol w:w="3079"/>
        <w:gridCol w:w="1980"/>
        <w:gridCol w:w="1260"/>
        <w:gridCol w:w="1890"/>
        <w:gridCol w:w="131"/>
      </w:tblGrid>
      <w:tr w:rsidR="008034EA" w:rsidRPr="008034EA" w:rsidTr="008034EA">
        <w:tc>
          <w:tcPr>
            <w:tcW w:w="5974" w:type="dxa"/>
            <w:gridSpan w:val="4"/>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60" w:type="dxa"/>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Лист N ___</w:t>
            </w:r>
          </w:p>
        </w:tc>
        <w:tc>
          <w:tcPr>
            <w:tcW w:w="1904" w:type="dxa"/>
            <w:gridSpan w:val="2"/>
            <w:tcBorders>
              <w:top w:val="single" w:sz="8" w:space="0" w:color="000000"/>
              <w:left w:val="single" w:sz="8" w:space="0" w:color="000000"/>
              <w:bottom w:val="single" w:sz="8" w:space="0" w:color="000000"/>
              <w:right w:val="single" w:sz="8" w:space="0" w:color="000000"/>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Всего листов ___</w:t>
            </w:r>
          </w:p>
        </w:tc>
      </w:tr>
      <w:tr w:rsidR="008034EA" w:rsidRPr="008034EA" w:rsidTr="008034EA">
        <w:tc>
          <w:tcPr>
            <w:tcW w:w="597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6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88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nil"/>
              <w:left w:val="nil"/>
              <w:bottom w:val="single" w:sz="8" w:space="0" w:color="auto"/>
              <w:right w:val="nil"/>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0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3.3</w:t>
            </w:r>
          </w:p>
        </w:tc>
        <w:tc>
          <w:tcPr>
            <w:tcW w:w="8630" w:type="dxa"/>
            <w:gridSpan w:val="6"/>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Аннулировать адрес объекта адресации:</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страны</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субъекта Российской Федерации</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поселения</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внутригородского района городского округа</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населенного пункта</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 xml:space="preserve">Наименование элемента </w:t>
            </w:r>
            <w:r w:rsidRPr="008034EA">
              <w:rPr>
                <w:rFonts w:ascii="Arial" w:hAnsi="Arial" w:cs="Arial"/>
                <w:color w:val="292D24"/>
                <w:sz w:val="20"/>
                <w:szCs w:val="20"/>
                <w:lang w:eastAsia="ru-RU"/>
              </w:rPr>
              <w:lastRenderedPageBreak/>
              <w:t>планировочной структуры</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lastRenderedPageBreak/>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элемента улично-дорожной сети</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Номер земельного участка</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Тип и номер здания, сооружения или объекта незавершенного строительства</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Тип и номер помещения, расположенного в здании или сооружении</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Тип и номер помещения в пределах квартиры (в отношении коммунальных квартир)</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Дополнительная информация:</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6"/>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 связи с:</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09"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21"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Прекращением существования объекта адресации</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221"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Отказом в осуществлении кадастрового учета объекта адресации по основаниям, указанным в </w:t>
            </w:r>
            <w:hyperlink r:id="rId38" w:history="1">
              <w:r w:rsidRPr="008034EA">
                <w:rPr>
                  <w:rFonts w:ascii="Arial" w:hAnsi="Arial" w:cs="Arial"/>
                  <w:color w:val="0000FF"/>
                  <w:sz w:val="20"/>
                  <w:lang w:eastAsia="ru-RU"/>
                </w:rPr>
                <w:t>пунктах 1</w:t>
              </w:r>
            </w:hyperlink>
            <w:r w:rsidRPr="008034EA">
              <w:rPr>
                <w:rFonts w:ascii="Arial" w:hAnsi="Arial" w:cs="Arial"/>
                <w:color w:val="292D24"/>
                <w:sz w:val="20"/>
                <w:szCs w:val="20"/>
                <w:lang w:eastAsia="ru-RU"/>
              </w:rPr>
              <w:t> и </w:t>
            </w:r>
            <w:hyperlink r:id="rId39" w:history="1">
              <w:r w:rsidRPr="008034EA">
                <w:rPr>
                  <w:rFonts w:ascii="Arial" w:hAnsi="Arial" w:cs="Arial"/>
                  <w:color w:val="0000FF"/>
                  <w:sz w:val="20"/>
                  <w:lang w:eastAsia="ru-RU"/>
                </w:rPr>
                <w:t>3 части 2 статьи 27</w:t>
              </w:r>
            </w:hyperlink>
            <w:r w:rsidRPr="008034EA">
              <w:rPr>
                <w:rFonts w:ascii="Arial" w:hAnsi="Arial" w:cs="Arial"/>
                <w:color w:val="292D24"/>
                <w:sz w:val="20"/>
                <w:szCs w:val="20"/>
                <w:lang w:eastAsia="ru-RU"/>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221"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Присвоением объекту адресации нового адреса</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488" w:type="dxa"/>
            <w:gridSpan w:val="2"/>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Дополнительная информация:</w:t>
            </w: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51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0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9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8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bl>
    <w:p w:rsidR="008034EA" w:rsidRPr="008034EA" w:rsidRDefault="008034EA" w:rsidP="008034EA">
      <w:pPr>
        <w:suppressAutoHyphens w:val="0"/>
        <w:rPr>
          <w:vanish/>
          <w:lang w:eastAsia="ru-RU"/>
        </w:rPr>
      </w:pPr>
    </w:p>
    <w:tbl>
      <w:tblPr>
        <w:tblW w:w="0" w:type="auto"/>
        <w:tblInd w:w="15" w:type="dxa"/>
        <w:shd w:val="clear" w:color="auto" w:fill="F8FAFB"/>
        <w:tblCellMar>
          <w:left w:w="0" w:type="dxa"/>
          <w:right w:w="0" w:type="dxa"/>
        </w:tblCellMar>
        <w:tblLook w:val="04A0"/>
      </w:tblPr>
      <w:tblGrid>
        <w:gridCol w:w="527"/>
        <w:gridCol w:w="424"/>
        <w:gridCol w:w="405"/>
        <w:gridCol w:w="397"/>
        <w:gridCol w:w="735"/>
        <w:gridCol w:w="1200"/>
        <w:gridCol w:w="141"/>
        <w:gridCol w:w="525"/>
        <w:gridCol w:w="336"/>
        <w:gridCol w:w="960"/>
        <w:gridCol w:w="345"/>
        <w:gridCol w:w="450"/>
        <w:gridCol w:w="810"/>
        <w:gridCol w:w="525"/>
        <w:gridCol w:w="1365"/>
        <w:gridCol w:w="131"/>
      </w:tblGrid>
      <w:tr w:rsidR="008034EA" w:rsidRPr="008034EA" w:rsidTr="008034EA">
        <w:tc>
          <w:tcPr>
            <w:tcW w:w="5974" w:type="dxa"/>
            <w:gridSpan w:val="11"/>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60" w:type="dxa"/>
            <w:gridSpan w:val="2"/>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Лист N ___</w:t>
            </w:r>
          </w:p>
        </w:tc>
        <w:tc>
          <w:tcPr>
            <w:tcW w:w="1904" w:type="dxa"/>
            <w:gridSpan w:val="3"/>
            <w:tcBorders>
              <w:top w:val="single" w:sz="8" w:space="0" w:color="000000"/>
              <w:left w:val="single" w:sz="8" w:space="0" w:color="000000"/>
              <w:bottom w:val="single" w:sz="8" w:space="0" w:color="000000"/>
              <w:right w:val="single" w:sz="8" w:space="0" w:color="000000"/>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Всего листов ___</w:t>
            </w:r>
          </w:p>
        </w:tc>
      </w:tr>
      <w:tr w:rsidR="008034EA" w:rsidRPr="008034EA" w:rsidTr="008034EA">
        <w:tc>
          <w:tcPr>
            <w:tcW w:w="9118" w:type="dxa"/>
            <w:gridSpan w:val="1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lastRenderedPageBreak/>
              <w:t> </w:t>
            </w:r>
          </w:p>
        </w:tc>
        <w:tc>
          <w:tcPr>
            <w:tcW w:w="15" w:type="dxa"/>
            <w:tcBorders>
              <w:top w:val="nil"/>
              <w:left w:val="nil"/>
              <w:bottom w:val="single" w:sz="8" w:space="0" w:color="auto"/>
              <w:right w:val="nil"/>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27"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4</w:t>
            </w:r>
          </w:p>
        </w:tc>
        <w:tc>
          <w:tcPr>
            <w:tcW w:w="8611" w:type="dxa"/>
            <w:gridSpan w:val="1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Собственник объекта адресации или лицо, обладающее иным вещным правом на объект адресации</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7789"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физическое лицо:</w:t>
            </w:r>
          </w:p>
        </w:tc>
      </w:tr>
      <w:tr w:rsidR="008034EA" w:rsidRPr="008034EA" w:rsidTr="008034EA">
        <w:tc>
          <w:tcPr>
            <w:tcW w:w="527"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331"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фамилия:</w:t>
            </w:r>
          </w:p>
        </w:tc>
        <w:tc>
          <w:tcPr>
            <w:tcW w:w="19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имя (полностью):</w:t>
            </w:r>
          </w:p>
        </w:tc>
        <w:tc>
          <w:tcPr>
            <w:tcW w:w="2119"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отчество (полностью) (при наличии):</w:t>
            </w:r>
          </w:p>
        </w:tc>
        <w:tc>
          <w:tcPr>
            <w:tcW w:w="1384"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ИНН (при наличии):</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31"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9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119"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384"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31" w:type="dxa"/>
            <w:gridSpan w:val="3"/>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документ, удостоверяющий личность:</w:t>
            </w:r>
          </w:p>
        </w:tc>
        <w:tc>
          <w:tcPr>
            <w:tcW w:w="19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вид:</w:t>
            </w:r>
          </w:p>
        </w:tc>
        <w:tc>
          <w:tcPr>
            <w:tcW w:w="2119"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серия:</w:t>
            </w:r>
          </w:p>
        </w:tc>
        <w:tc>
          <w:tcPr>
            <w:tcW w:w="1384"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номер:</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3"/>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19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119"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384"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3"/>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1955"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дата выдачи:</w:t>
            </w:r>
          </w:p>
        </w:tc>
        <w:tc>
          <w:tcPr>
            <w:tcW w:w="3503" w:type="dxa"/>
            <w:gridSpan w:val="6"/>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кем выдан:</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3"/>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1955" w:type="dxa"/>
            <w:gridSpan w:val="4"/>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"__" ______ ____ г.</w:t>
            </w:r>
          </w:p>
        </w:tc>
        <w:tc>
          <w:tcPr>
            <w:tcW w:w="3503" w:type="dxa"/>
            <w:gridSpan w:val="6"/>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3"/>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503" w:type="dxa"/>
            <w:gridSpan w:val="6"/>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31"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почтовый адрес:</w:t>
            </w:r>
          </w:p>
        </w:tc>
        <w:tc>
          <w:tcPr>
            <w:tcW w:w="2738"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телефон для связи:</w:t>
            </w:r>
          </w:p>
        </w:tc>
        <w:tc>
          <w:tcPr>
            <w:tcW w:w="2720"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электронной почты (при наличии):</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31"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738" w:type="dxa"/>
            <w:gridSpan w:val="6"/>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720" w:type="dxa"/>
            <w:gridSpan w:val="4"/>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31"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0" w:type="auto"/>
            <w:gridSpan w:val="6"/>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single" w:sz="8" w:space="0" w:color="auto"/>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9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7789"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8034EA" w:rsidRPr="008034EA" w:rsidTr="008034EA">
        <w:tc>
          <w:tcPr>
            <w:tcW w:w="527"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473" w:type="dxa"/>
            <w:gridSpan w:val="4"/>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полное наименование:</w:t>
            </w:r>
          </w:p>
        </w:tc>
        <w:tc>
          <w:tcPr>
            <w:tcW w:w="5316"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5316"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328"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ИНН (для российского юридического лица):</w:t>
            </w:r>
          </w:p>
        </w:tc>
        <w:tc>
          <w:tcPr>
            <w:tcW w:w="4461" w:type="dxa"/>
            <w:gridSpan w:val="7"/>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КПП (для российского юридического лица):</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328"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461" w:type="dxa"/>
            <w:gridSpan w:val="7"/>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473"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страна регистрации (инкорпорации) (для иностранного юридического лица):</w:t>
            </w:r>
          </w:p>
        </w:tc>
        <w:tc>
          <w:tcPr>
            <w:tcW w:w="2596"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дата регистрации (для иностранного юридического лица):</w:t>
            </w:r>
          </w:p>
        </w:tc>
        <w:tc>
          <w:tcPr>
            <w:tcW w:w="2720"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номер регистрации (для иностранного юридического лица):</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473"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596" w:type="dxa"/>
            <w:gridSpan w:val="5"/>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"__" ________ ____ г.</w:t>
            </w:r>
          </w:p>
        </w:tc>
        <w:tc>
          <w:tcPr>
            <w:tcW w:w="2720" w:type="dxa"/>
            <w:gridSpan w:val="4"/>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473"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0" w:type="auto"/>
            <w:gridSpan w:val="5"/>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single" w:sz="8" w:space="0" w:color="auto"/>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473"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почтовый адрес:</w:t>
            </w:r>
          </w:p>
        </w:tc>
        <w:tc>
          <w:tcPr>
            <w:tcW w:w="2596"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телефон для связи:</w:t>
            </w:r>
          </w:p>
        </w:tc>
        <w:tc>
          <w:tcPr>
            <w:tcW w:w="2720"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электронной почты (при наличии):</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473"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596" w:type="dxa"/>
            <w:gridSpan w:val="5"/>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720" w:type="dxa"/>
            <w:gridSpan w:val="4"/>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473"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0" w:type="auto"/>
            <w:gridSpan w:val="5"/>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single" w:sz="8" w:space="0" w:color="auto"/>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9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7789"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Вещное право на объект адресации:</w:t>
            </w:r>
          </w:p>
        </w:tc>
      </w:tr>
      <w:tr w:rsidR="008034EA" w:rsidRPr="008034EA" w:rsidTr="008034EA">
        <w:tc>
          <w:tcPr>
            <w:tcW w:w="52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7392"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право собственности</w:t>
            </w:r>
          </w:p>
        </w:tc>
      </w:tr>
      <w:tr w:rsidR="008034EA" w:rsidRPr="008034EA" w:rsidTr="008034EA">
        <w:tc>
          <w:tcPr>
            <w:tcW w:w="52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7392"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право хозяйственного ведения имуществом на объект адресации</w:t>
            </w:r>
          </w:p>
        </w:tc>
      </w:tr>
      <w:tr w:rsidR="008034EA" w:rsidRPr="008034EA" w:rsidTr="008034EA">
        <w:tc>
          <w:tcPr>
            <w:tcW w:w="52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7392"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право оперативного управления имуществом на объект адресации</w:t>
            </w:r>
          </w:p>
        </w:tc>
      </w:tr>
      <w:tr w:rsidR="008034EA" w:rsidRPr="008034EA" w:rsidTr="008034EA">
        <w:tc>
          <w:tcPr>
            <w:tcW w:w="52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7392"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право пожизненно наследуемого владения земельным участком</w:t>
            </w:r>
          </w:p>
        </w:tc>
      </w:tr>
      <w:tr w:rsidR="008034EA" w:rsidRPr="008034EA" w:rsidTr="008034EA">
        <w:tc>
          <w:tcPr>
            <w:tcW w:w="52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7392"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право постоянного (бессрочного) пользования земельным участком</w:t>
            </w:r>
          </w:p>
        </w:tc>
      </w:tr>
      <w:tr w:rsidR="008034EA" w:rsidRPr="008034EA" w:rsidTr="008034EA">
        <w:tc>
          <w:tcPr>
            <w:tcW w:w="527"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5</w:t>
            </w:r>
          </w:p>
        </w:tc>
        <w:tc>
          <w:tcPr>
            <w:tcW w:w="8611" w:type="dxa"/>
            <w:gridSpan w:val="1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390"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Лично</w:t>
            </w:r>
          </w:p>
        </w:tc>
        <w:tc>
          <w:tcPr>
            <w:tcW w:w="336"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461" w:type="dxa"/>
            <w:gridSpan w:val="7"/>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 многофункциональном центре</w:t>
            </w:r>
          </w:p>
        </w:tc>
      </w:tr>
      <w:tr w:rsidR="008034EA" w:rsidRPr="008034EA" w:rsidTr="008034EA">
        <w:tc>
          <w:tcPr>
            <w:tcW w:w="527"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390" w:type="dxa"/>
            <w:gridSpan w:val="6"/>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Почтовым отправлением по адресу:</w:t>
            </w:r>
          </w:p>
        </w:tc>
        <w:tc>
          <w:tcPr>
            <w:tcW w:w="4797"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6"/>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797"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2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187"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034EA" w:rsidRPr="008034EA" w:rsidTr="008034EA">
        <w:tc>
          <w:tcPr>
            <w:tcW w:w="527"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187"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 личном кабинете федеральной информационной адресной системы</w:t>
            </w:r>
          </w:p>
        </w:tc>
      </w:tr>
      <w:tr w:rsidR="008034EA" w:rsidRPr="008034EA" w:rsidTr="008034EA">
        <w:tc>
          <w:tcPr>
            <w:tcW w:w="527"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4"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390" w:type="dxa"/>
            <w:gridSpan w:val="6"/>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На адрес электронной почты (для сообщения о получении заявления и документов)</w:t>
            </w:r>
          </w:p>
        </w:tc>
        <w:tc>
          <w:tcPr>
            <w:tcW w:w="4797"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6"/>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797"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27"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6</w:t>
            </w:r>
          </w:p>
        </w:tc>
        <w:tc>
          <w:tcPr>
            <w:tcW w:w="8611" w:type="dxa"/>
            <w:gridSpan w:val="1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Расписку в получении документов прошу:</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29"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Выдать лично</w:t>
            </w:r>
          </w:p>
        </w:tc>
        <w:tc>
          <w:tcPr>
            <w:tcW w:w="6658" w:type="dxa"/>
            <w:gridSpan w:val="11"/>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Расписка получена: ___________________________________</w:t>
            </w:r>
          </w:p>
          <w:p w:rsidR="008034EA" w:rsidRPr="008034EA" w:rsidRDefault="008034EA" w:rsidP="008034EA">
            <w:pPr>
              <w:suppressAutoHyphens w:val="0"/>
              <w:spacing w:before="195" w:after="195" w:line="341" w:lineRule="atLeast"/>
              <w:ind w:left="1800"/>
              <w:jc w:val="both"/>
              <w:rPr>
                <w:rFonts w:ascii="Verdana" w:hAnsi="Verdana"/>
                <w:color w:val="292D24"/>
                <w:sz w:val="20"/>
                <w:szCs w:val="20"/>
                <w:lang w:eastAsia="ru-RU"/>
              </w:rPr>
            </w:pPr>
            <w:r w:rsidRPr="008034EA">
              <w:rPr>
                <w:rFonts w:ascii="Arial" w:hAnsi="Arial" w:cs="Arial"/>
                <w:color w:val="292D24"/>
                <w:sz w:val="20"/>
                <w:szCs w:val="20"/>
                <w:lang w:eastAsia="ru-RU"/>
              </w:rPr>
              <w:t>(подпись заявителя)</w:t>
            </w:r>
          </w:p>
        </w:tc>
      </w:tr>
      <w:tr w:rsidR="008034EA" w:rsidRPr="008034EA" w:rsidTr="008034EA">
        <w:tc>
          <w:tcPr>
            <w:tcW w:w="527"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lastRenderedPageBreak/>
              <w:t> </w:t>
            </w:r>
          </w:p>
        </w:tc>
        <w:tc>
          <w:tcPr>
            <w:tcW w:w="424"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390" w:type="dxa"/>
            <w:gridSpan w:val="6"/>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Направить почтовым отправлением по адресу:</w:t>
            </w:r>
          </w:p>
        </w:tc>
        <w:tc>
          <w:tcPr>
            <w:tcW w:w="4797"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6"/>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797"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2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187" w:type="dxa"/>
            <w:gridSpan w:val="1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Не направлять</w:t>
            </w:r>
          </w:p>
        </w:tc>
      </w:tr>
      <w:tr w:rsidR="008034EA" w:rsidRPr="008034EA" w:rsidTr="008034EA">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7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0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3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9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4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36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bl>
    <w:p w:rsidR="008034EA" w:rsidRPr="008034EA" w:rsidRDefault="008034EA" w:rsidP="008034EA">
      <w:pPr>
        <w:suppressAutoHyphens w:val="0"/>
        <w:rPr>
          <w:vanish/>
          <w:lang w:eastAsia="ru-RU"/>
        </w:rPr>
      </w:pPr>
    </w:p>
    <w:tbl>
      <w:tblPr>
        <w:tblW w:w="0" w:type="auto"/>
        <w:tblInd w:w="15" w:type="dxa"/>
        <w:shd w:val="clear" w:color="auto" w:fill="F8FAFB"/>
        <w:tblCellMar>
          <w:left w:w="0" w:type="dxa"/>
          <w:right w:w="0" w:type="dxa"/>
        </w:tblCellMar>
        <w:tblLook w:val="04A0"/>
      </w:tblPr>
      <w:tblGrid>
        <w:gridCol w:w="510"/>
        <w:gridCol w:w="408"/>
        <w:gridCol w:w="390"/>
        <w:gridCol w:w="2385"/>
        <w:gridCol w:w="154"/>
        <w:gridCol w:w="810"/>
        <w:gridCol w:w="420"/>
        <w:gridCol w:w="540"/>
        <w:gridCol w:w="360"/>
        <w:gridCol w:w="429"/>
        <w:gridCol w:w="840"/>
        <w:gridCol w:w="481"/>
        <w:gridCol w:w="1395"/>
        <w:gridCol w:w="131"/>
      </w:tblGrid>
      <w:tr w:rsidR="008034EA" w:rsidRPr="008034EA" w:rsidTr="008034EA">
        <w:tc>
          <w:tcPr>
            <w:tcW w:w="5974" w:type="dxa"/>
            <w:gridSpan w:val="9"/>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60" w:type="dxa"/>
            <w:gridSpan w:val="2"/>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Лист N ___</w:t>
            </w:r>
          </w:p>
        </w:tc>
        <w:tc>
          <w:tcPr>
            <w:tcW w:w="1904" w:type="dxa"/>
            <w:gridSpan w:val="3"/>
            <w:tcBorders>
              <w:top w:val="single" w:sz="8" w:space="0" w:color="000000"/>
              <w:left w:val="single" w:sz="8" w:space="0" w:color="000000"/>
              <w:bottom w:val="single" w:sz="8" w:space="0" w:color="000000"/>
              <w:right w:val="single" w:sz="8" w:space="0" w:color="000000"/>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Всего листов ___</w:t>
            </w:r>
          </w:p>
        </w:tc>
      </w:tr>
      <w:tr w:rsidR="008034EA" w:rsidRPr="008034EA" w:rsidTr="008034EA">
        <w:tc>
          <w:tcPr>
            <w:tcW w:w="9118" w:type="dxa"/>
            <w:gridSpan w:val="1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nil"/>
              <w:left w:val="nil"/>
              <w:bottom w:val="single" w:sz="8" w:space="0" w:color="auto"/>
              <w:right w:val="nil"/>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0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7</w:t>
            </w: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Заявитель:</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22"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Собственник объекта адресации или лицо, обладающее иным вещным правом на объект адресации</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222" w:type="dxa"/>
            <w:gridSpan w:val="1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Представитель собственника объекта адресации или лица, обладающего иным вещным правом на объект адресации</w:t>
            </w:r>
          </w:p>
        </w:tc>
      </w:tr>
      <w:tr w:rsidR="008034EA" w:rsidRPr="008034EA" w:rsidTr="008034EA">
        <w:tc>
          <w:tcPr>
            <w:tcW w:w="50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0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83"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7839" w:type="dxa"/>
            <w:gridSpan w:val="11"/>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физическое лицо:</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8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фамилия:</w:t>
            </w:r>
          </w:p>
        </w:tc>
        <w:tc>
          <w:tcPr>
            <w:tcW w:w="192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имя (полностью):</w:t>
            </w:r>
          </w:p>
        </w:tc>
        <w:tc>
          <w:tcPr>
            <w:tcW w:w="2110"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отчество (полностью) (при наличии):</w:t>
            </w:r>
          </w:p>
        </w:tc>
        <w:tc>
          <w:tcPr>
            <w:tcW w:w="1421"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ИНН (при наличии):</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8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92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110"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421"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84"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документ, удостоверяющий личность:</w:t>
            </w:r>
          </w:p>
        </w:tc>
        <w:tc>
          <w:tcPr>
            <w:tcW w:w="192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вид:</w:t>
            </w:r>
          </w:p>
        </w:tc>
        <w:tc>
          <w:tcPr>
            <w:tcW w:w="2110"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серия:</w:t>
            </w:r>
          </w:p>
        </w:tc>
        <w:tc>
          <w:tcPr>
            <w:tcW w:w="1421"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номер:</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192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110"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421" w:type="dxa"/>
            <w:gridSpan w:val="2"/>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1924" w:type="dxa"/>
            <w:gridSpan w:val="4"/>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дата выдачи:</w:t>
            </w:r>
          </w:p>
        </w:tc>
        <w:tc>
          <w:tcPr>
            <w:tcW w:w="3531" w:type="dxa"/>
            <w:gridSpan w:val="6"/>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кем выдан:</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1924" w:type="dxa"/>
            <w:gridSpan w:val="4"/>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"__" ______ ____ г.</w:t>
            </w:r>
          </w:p>
        </w:tc>
        <w:tc>
          <w:tcPr>
            <w:tcW w:w="3531" w:type="dxa"/>
            <w:gridSpan w:val="6"/>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531" w:type="dxa"/>
            <w:gridSpan w:val="6"/>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8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почтовый адрес:</w:t>
            </w:r>
          </w:p>
        </w:tc>
        <w:tc>
          <w:tcPr>
            <w:tcW w:w="2713"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телефон для связи:</w:t>
            </w:r>
          </w:p>
        </w:tc>
        <w:tc>
          <w:tcPr>
            <w:tcW w:w="27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электронной почты (при наличии):</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8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713" w:type="dxa"/>
            <w:gridSpan w:val="6"/>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742" w:type="dxa"/>
            <w:gridSpan w:val="4"/>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38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0" w:type="auto"/>
            <w:gridSpan w:val="6"/>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7839" w:type="dxa"/>
            <w:gridSpan w:val="11"/>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и реквизиты документа, подтверждающего полномочия представителя: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7839" w:type="dxa"/>
            <w:gridSpan w:val="11"/>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7839" w:type="dxa"/>
            <w:gridSpan w:val="11"/>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7839" w:type="dxa"/>
            <w:gridSpan w:val="11"/>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юридическое лицо, в том числе орган государственной власти, иной государственный орган, орган местного самоуправления: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539" w:type="dxa"/>
            <w:gridSpan w:val="2"/>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полное наименование:</w:t>
            </w:r>
          </w:p>
        </w:tc>
        <w:tc>
          <w:tcPr>
            <w:tcW w:w="5300"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2"/>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5300" w:type="dxa"/>
            <w:gridSpan w:val="9"/>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343"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КПП (для российского юридического лица):</w:t>
            </w:r>
          </w:p>
        </w:tc>
        <w:tc>
          <w:tcPr>
            <w:tcW w:w="4496"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ИНН (для российского юридического лица):</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3343"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496" w:type="dxa"/>
            <w:gridSpan w:val="8"/>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539"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страна регистрации (инкорпорации) (для иностранного юридического лица):</w:t>
            </w:r>
          </w:p>
        </w:tc>
        <w:tc>
          <w:tcPr>
            <w:tcW w:w="2558"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дата регистрации (для иностранного юридического лица):</w:t>
            </w:r>
          </w:p>
        </w:tc>
        <w:tc>
          <w:tcPr>
            <w:tcW w:w="27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номер регистрации (для иностранного юридического лица):</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539"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558" w:type="dxa"/>
            <w:gridSpan w:val="5"/>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"__" _________ ____ г.</w:t>
            </w:r>
          </w:p>
        </w:tc>
        <w:tc>
          <w:tcPr>
            <w:tcW w:w="2742" w:type="dxa"/>
            <w:gridSpan w:val="4"/>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539"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0" w:type="auto"/>
            <w:gridSpan w:val="5"/>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single" w:sz="8" w:space="0" w:color="auto"/>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539"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почтовый адрес:</w:t>
            </w:r>
          </w:p>
        </w:tc>
        <w:tc>
          <w:tcPr>
            <w:tcW w:w="2558" w:type="dxa"/>
            <w:gridSpan w:val="5"/>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телефон для связи:</w:t>
            </w:r>
          </w:p>
        </w:tc>
        <w:tc>
          <w:tcPr>
            <w:tcW w:w="2742" w:type="dxa"/>
            <w:gridSpan w:val="4"/>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адрес электронной почты (при наличии):</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539"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558" w:type="dxa"/>
            <w:gridSpan w:val="5"/>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742" w:type="dxa"/>
            <w:gridSpan w:val="4"/>
            <w:vMerge w:val="restart"/>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2539"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0" w:type="auto"/>
            <w:gridSpan w:val="5"/>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gridSpan w:val="4"/>
            <w:vMerge/>
            <w:tcBorders>
              <w:top w:val="nil"/>
              <w:left w:val="single" w:sz="8" w:space="0" w:color="auto"/>
              <w:bottom w:val="single" w:sz="8" w:space="0" w:color="auto"/>
              <w:right w:val="single" w:sz="8" w:space="0" w:color="auto"/>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7839" w:type="dxa"/>
            <w:gridSpan w:val="11"/>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наименование и реквизиты документа, подтверждающего полномочия представителя:</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7839" w:type="dxa"/>
            <w:gridSpan w:val="11"/>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7839" w:type="dxa"/>
            <w:gridSpan w:val="11"/>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0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8</w:t>
            </w: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Документы, прилагаемые к заявлению:</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559"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Оригинал в количестве ___ экз., на ___ л.</w:t>
            </w:r>
          </w:p>
        </w:tc>
        <w:tc>
          <w:tcPr>
            <w:tcW w:w="4071" w:type="dxa"/>
            <w:gridSpan w:val="7"/>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Копия в количестве ___ экз., на ___ л.</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559"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Оригинал в количестве ___ экз., на ___ л.</w:t>
            </w:r>
          </w:p>
        </w:tc>
        <w:tc>
          <w:tcPr>
            <w:tcW w:w="4071" w:type="dxa"/>
            <w:gridSpan w:val="7"/>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Копия в количестве ___ экз., на ___ л.</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4559" w:type="dxa"/>
            <w:gridSpan w:val="6"/>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Оригинал в количестве ___ экз., на ___ л.</w:t>
            </w:r>
          </w:p>
        </w:tc>
        <w:tc>
          <w:tcPr>
            <w:tcW w:w="4071" w:type="dxa"/>
            <w:gridSpan w:val="7"/>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Копия в количестве ___ экз., на ___ л.</w:t>
            </w:r>
          </w:p>
        </w:tc>
      </w:tr>
      <w:tr w:rsidR="008034EA" w:rsidRPr="008034EA" w:rsidTr="008034EA">
        <w:tc>
          <w:tcPr>
            <w:tcW w:w="508" w:type="dxa"/>
            <w:vMerge w:val="restart"/>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9</w:t>
            </w: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Примечание:</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0" w:type="auto"/>
            <w:vMerge/>
            <w:tcBorders>
              <w:top w:val="nil"/>
              <w:left w:val="single" w:sz="8" w:space="0" w:color="auto"/>
              <w:bottom w:val="single" w:sz="8" w:space="0" w:color="auto"/>
              <w:right w:val="nil"/>
            </w:tcBorders>
            <w:shd w:val="clear" w:color="auto" w:fill="F8FAFB"/>
            <w:vAlign w:val="center"/>
            <w:hideMark/>
          </w:tcPr>
          <w:p w:rsidR="008034EA" w:rsidRPr="008034EA" w:rsidRDefault="008034EA" w:rsidP="008034EA">
            <w:pPr>
              <w:suppressAutoHyphens w:val="0"/>
              <w:rPr>
                <w:rFonts w:ascii="Verdana" w:hAnsi="Verdana"/>
                <w:color w:val="292D24"/>
                <w:sz w:val="20"/>
                <w:szCs w:val="20"/>
                <w:lang w:eastAsia="ru-RU"/>
              </w:rPr>
            </w:pPr>
          </w:p>
        </w:tc>
        <w:tc>
          <w:tcPr>
            <w:tcW w:w="8630" w:type="dxa"/>
            <w:gridSpan w:val="1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0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38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5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6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2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48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3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bl>
    <w:p w:rsidR="008034EA" w:rsidRPr="008034EA" w:rsidRDefault="008034EA" w:rsidP="008034EA">
      <w:pPr>
        <w:suppressAutoHyphens w:val="0"/>
        <w:rPr>
          <w:vanish/>
          <w:lang w:eastAsia="ru-RU"/>
        </w:rPr>
      </w:pPr>
    </w:p>
    <w:tbl>
      <w:tblPr>
        <w:tblW w:w="0" w:type="auto"/>
        <w:tblInd w:w="15" w:type="dxa"/>
        <w:shd w:val="clear" w:color="auto" w:fill="F8FAFB"/>
        <w:tblCellMar>
          <w:left w:w="0" w:type="dxa"/>
          <w:right w:w="0" w:type="dxa"/>
        </w:tblCellMar>
        <w:tblLook w:val="04A0"/>
      </w:tblPr>
      <w:tblGrid>
        <w:gridCol w:w="510"/>
        <w:gridCol w:w="2415"/>
        <w:gridCol w:w="3225"/>
        <w:gridCol w:w="1290"/>
        <w:gridCol w:w="1890"/>
        <w:gridCol w:w="131"/>
      </w:tblGrid>
      <w:tr w:rsidR="008034EA" w:rsidRPr="008034EA" w:rsidTr="008034EA">
        <w:tc>
          <w:tcPr>
            <w:tcW w:w="5944" w:type="dxa"/>
            <w:gridSpan w:val="3"/>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90" w:type="dxa"/>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Лист N ___</w:t>
            </w:r>
          </w:p>
        </w:tc>
        <w:tc>
          <w:tcPr>
            <w:tcW w:w="1904" w:type="dxa"/>
            <w:gridSpan w:val="2"/>
            <w:tcBorders>
              <w:top w:val="single" w:sz="8" w:space="0" w:color="000000"/>
              <w:left w:val="single" w:sz="8" w:space="0" w:color="000000"/>
              <w:bottom w:val="single" w:sz="8" w:space="0" w:color="000000"/>
              <w:right w:val="single" w:sz="8" w:space="0" w:color="000000"/>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Всего листов ___</w:t>
            </w:r>
          </w:p>
        </w:tc>
      </w:tr>
      <w:tr w:rsidR="008034EA" w:rsidRPr="008034EA" w:rsidTr="008034EA">
        <w:tc>
          <w:tcPr>
            <w:tcW w:w="5944" w:type="dxa"/>
            <w:gridSpan w:val="3"/>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9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884"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nil"/>
              <w:left w:val="nil"/>
              <w:bottom w:val="single" w:sz="8" w:space="0" w:color="auto"/>
              <w:right w:val="nil"/>
            </w:tcBorders>
            <w:shd w:val="clear" w:color="auto" w:fill="F8FAFB"/>
            <w:tcMar>
              <w:top w:w="30" w:type="dxa"/>
              <w:left w:w="30" w:type="dxa"/>
              <w:bottom w:w="30" w:type="dxa"/>
              <w:right w:w="30"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10</w:t>
            </w:r>
          </w:p>
        </w:tc>
        <w:tc>
          <w:tcPr>
            <w:tcW w:w="8630"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11</w:t>
            </w:r>
          </w:p>
        </w:tc>
        <w:tc>
          <w:tcPr>
            <w:tcW w:w="8630"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95" w:after="195" w:line="341" w:lineRule="atLeast"/>
              <w:jc w:val="both"/>
              <w:rPr>
                <w:rFonts w:ascii="Verdana" w:hAnsi="Verdana"/>
                <w:color w:val="292D24"/>
                <w:sz w:val="20"/>
                <w:szCs w:val="20"/>
                <w:lang w:eastAsia="ru-RU"/>
              </w:rPr>
            </w:pPr>
            <w:r w:rsidRPr="008034EA">
              <w:rPr>
                <w:rFonts w:ascii="Arial" w:hAnsi="Arial" w:cs="Arial"/>
                <w:color w:val="292D24"/>
                <w:sz w:val="20"/>
                <w:szCs w:val="20"/>
                <w:lang w:eastAsia="ru-RU"/>
              </w:rPr>
              <w:t>Настоящим также подтверждаю, что:</w:t>
            </w:r>
          </w:p>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сведения, указанные в настоящем заявлении, на дату представления заявления достоверны;</w:t>
            </w:r>
          </w:p>
          <w:p w:rsidR="008034EA" w:rsidRPr="008034EA" w:rsidRDefault="008034EA" w:rsidP="008034EA">
            <w:pPr>
              <w:suppressAutoHyphens w:val="0"/>
              <w:spacing w:before="195" w:after="195" w:line="341" w:lineRule="atLeast"/>
              <w:rPr>
                <w:rFonts w:ascii="Verdana" w:hAnsi="Verdana"/>
                <w:color w:val="292D24"/>
                <w:sz w:val="20"/>
                <w:szCs w:val="20"/>
                <w:lang w:eastAsia="ru-RU"/>
              </w:rPr>
            </w:pPr>
            <w:r w:rsidRPr="008034EA">
              <w:rPr>
                <w:rFonts w:ascii="Arial" w:hAnsi="Arial" w:cs="Arial"/>
                <w:color w:val="292D24"/>
                <w:sz w:val="20"/>
                <w:szCs w:val="20"/>
                <w:lang w:eastAsia="ru-RU"/>
              </w:rPr>
              <w:t xml:space="preserve">представленные правоустанавливающий(ие) документ(ы) и иные документы и содержащиеся </w:t>
            </w:r>
            <w:r w:rsidRPr="008034EA">
              <w:rPr>
                <w:rFonts w:ascii="Arial" w:hAnsi="Arial" w:cs="Arial"/>
                <w:color w:val="292D24"/>
                <w:sz w:val="20"/>
                <w:szCs w:val="20"/>
                <w:lang w:eastAsia="ru-RU"/>
              </w:rPr>
              <w:lastRenderedPageBreak/>
              <w:t>в них сведения соответствуют установленным законодательством Российской Федерации требованиям.</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lastRenderedPageBreak/>
              <w:t>12</w:t>
            </w:r>
          </w:p>
        </w:tc>
        <w:tc>
          <w:tcPr>
            <w:tcW w:w="5436" w:type="dxa"/>
            <w:gridSpan w:val="2"/>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Подпись</w:t>
            </w:r>
          </w:p>
        </w:tc>
        <w:tc>
          <w:tcPr>
            <w:tcW w:w="3194" w:type="dxa"/>
            <w:gridSpan w:val="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Дата</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230"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95" w:after="195" w:line="341" w:lineRule="atLeast"/>
              <w:jc w:val="center"/>
              <w:rPr>
                <w:rFonts w:ascii="Verdana" w:hAnsi="Verdana"/>
                <w:color w:val="292D24"/>
                <w:sz w:val="20"/>
                <w:szCs w:val="20"/>
                <w:lang w:eastAsia="ru-RU"/>
              </w:rPr>
            </w:pPr>
            <w:r w:rsidRPr="008034EA">
              <w:rPr>
                <w:rFonts w:ascii="Arial" w:hAnsi="Arial" w:cs="Arial"/>
                <w:color w:val="292D24"/>
                <w:sz w:val="20"/>
                <w:szCs w:val="20"/>
                <w:lang w:eastAsia="ru-RU"/>
              </w:rPr>
              <w:t>_________________</w:t>
            </w:r>
          </w:p>
          <w:p w:rsidR="008034EA" w:rsidRPr="008034EA" w:rsidRDefault="008034EA" w:rsidP="008034EA">
            <w:pPr>
              <w:suppressAutoHyphens w:val="0"/>
              <w:spacing w:before="195" w:after="195" w:line="341" w:lineRule="atLeast"/>
              <w:jc w:val="center"/>
              <w:rPr>
                <w:rFonts w:ascii="Verdana" w:hAnsi="Verdana"/>
                <w:color w:val="292D24"/>
                <w:sz w:val="20"/>
                <w:szCs w:val="20"/>
                <w:lang w:eastAsia="ru-RU"/>
              </w:rPr>
            </w:pPr>
            <w:r w:rsidRPr="008034EA">
              <w:rPr>
                <w:rFonts w:ascii="Arial" w:hAnsi="Arial" w:cs="Arial"/>
                <w:color w:val="292D24"/>
                <w:sz w:val="20"/>
                <w:szCs w:val="20"/>
                <w:lang w:eastAsia="ru-RU"/>
              </w:rPr>
              <w:t>(подпись)</w:t>
            </w:r>
          </w:p>
        </w:tc>
        <w:tc>
          <w:tcPr>
            <w:tcW w:w="3206"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95" w:after="195" w:line="341" w:lineRule="atLeast"/>
              <w:jc w:val="center"/>
              <w:rPr>
                <w:rFonts w:ascii="Verdana" w:hAnsi="Verdana"/>
                <w:color w:val="292D24"/>
                <w:sz w:val="20"/>
                <w:szCs w:val="20"/>
                <w:lang w:eastAsia="ru-RU"/>
              </w:rPr>
            </w:pPr>
            <w:r w:rsidRPr="008034EA">
              <w:rPr>
                <w:rFonts w:ascii="Arial" w:hAnsi="Arial" w:cs="Arial"/>
                <w:color w:val="292D24"/>
                <w:sz w:val="20"/>
                <w:szCs w:val="20"/>
                <w:lang w:eastAsia="ru-RU"/>
              </w:rPr>
              <w:t>_______________________</w:t>
            </w:r>
          </w:p>
          <w:p w:rsidR="008034EA" w:rsidRPr="008034EA" w:rsidRDefault="008034EA" w:rsidP="008034EA">
            <w:pPr>
              <w:suppressAutoHyphens w:val="0"/>
              <w:spacing w:before="195" w:after="195" w:line="341" w:lineRule="atLeast"/>
              <w:jc w:val="center"/>
              <w:rPr>
                <w:rFonts w:ascii="Verdana" w:hAnsi="Verdana"/>
                <w:color w:val="292D24"/>
                <w:sz w:val="20"/>
                <w:szCs w:val="20"/>
                <w:lang w:eastAsia="ru-RU"/>
              </w:rPr>
            </w:pPr>
            <w:r w:rsidRPr="008034EA">
              <w:rPr>
                <w:rFonts w:ascii="Arial" w:hAnsi="Arial" w:cs="Arial"/>
                <w:color w:val="292D24"/>
                <w:sz w:val="20"/>
                <w:szCs w:val="20"/>
                <w:lang w:eastAsia="ru-RU"/>
              </w:rPr>
              <w:t>(инициалы, фамилия)</w:t>
            </w:r>
          </w:p>
        </w:tc>
        <w:tc>
          <w:tcPr>
            <w:tcW w:w="3194" w:type="dxa"/>
            <w:gridSpan w:val="3"/>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"__" ___________ ____ г.</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13</w:t>
            </w:r>
          </w:p>
        </w:tc>
        <w:tc>
          <w:tcPr>
            <w:tcW w:w="8630"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Arial" w:hAnsi="Arial" w:cs="Arial"/>
                <w:color w:val="292D24"/>
                <w:sz w:val="20"/>
                <w:szCs w:val="20"/>
                <w:lang w:eastAsia="ru-RU"/>
              </w:rPr>
              <w:t>Отметка специалиста, принявшего заявление и приложенные к нему документы:</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630"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630"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630"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630"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08"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8630" w:type="dxa"/>
            <w:gridSpan w:val="5"/>
            <w:tcBorders>
              <w:top w:val="nil"/>
              <w:left w:val="single" w:sz="8" w:space="0" w:color="auto"/>
              <w:bottom w:val="single" w:sz="8" w:space="0" w:color="auto"/>
              <w:right w:val="single" w:sz="8" w:space="0" w:color="auto"/>
            </w:tcBorders>
            <w:shd w:val="clear" w:color="auto" w:fill="F8FAFB"/>
            <w:tcMar>
              <w:top w:w="102" w:type="dxa"/>
              <w:left w:w="62" w:type="dxa"/>
              <w:bottom w:w="102" w:type="dxa"/>
              <w:right w:w="62"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r w:rsidR="008034EA" w:rsidRPr="008034EA" w:rsidTr="008034EA">
        <w:tc>
          <w:tcPr>
            <w:tcW w:w="51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24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322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2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8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c>
          <w:tcPr>
            <w:tcW w:w="1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8034EA" w:rsidRPr="008034EA" w:rsidRDefault="008034EA" w:rsidP="008034EA">
            <w:pPr>
              <w:suppressAutoHyphens w:val="0"/>
              <w:spacing w:line="341" w:lineRule="atLeast"/>
              <w:rPr>
                <w:rFonts w:ascii="Verdana" w:hAnsi="Verdana"/>
                <w:color w:val="292D24"/>
                <w:sz w:val="20"/>
                <w:szCs w:val="20"/>
                <w:lang w:eastAsia="ru-RU"/>
              </w:rPr>
            </w:pPr>
            <w:r w:rsidRPr="008034EA">
              <w:rPr>
                <w:rFonts w:ascii="Verdana" w:hAnsi="Verdana"/>
                <w:color w:val="292D24"/>
                <w:sz w:val="20"/>
                <w:szCs w:val="20"/>
                <w:lang w:eastAsia="ru-RU"/>
              </w:rPr>
              <w:t> </w:t>
            </w:r>
          </w:p>
        </w:tc>
      </w:tr>
    </w:tbl>
    <w:p w:rsidR="008034EA" w:rsidRPr="008034EA" w:rsidRDefault="008034EA" w:rsidP="008034EA">
      <w:pPr>
        <w:shd w:val="clear" w:color="auto" w:fill="F8FAFB"/>
        <w:suppressAutoHyphens w:val="0"/>
        <w:spacing w:before="195" w:after="195"/>
        <w:ind w:firstLine="540"/>
        <w:jc w:val="both"/>
        <w:rPr>
          <w:rFonts w:ascii="Verdana" w:hAnsi="Verdana"/>
          <w:color w:val="292D24"/>
          <w:sz w:val="20"/>
          <w:szCs w:val="20"/>
          <w:lang w:eastAsia="ru-RU"/>
        </w:rPr>
      </w:pPr>
      <w:r w:rsidRPr="008034EA">
        <w:rPr>
          <w:rFonts w:ascii="Arial" w:hAnsi="Arial" w:cs="Arial"/>
          <w:color w:val="292D24"/>
          <w:sz w:val="20"/>
          <w:szCs w:val="20"/>
          <w:lang w:eastAsia="ru-RU"/>
        </w:rPr>
        <w:t>--------------------------------</w:t>
      </w:r>
    </w:p>
    <w:p w:rsidR="008034EA" w:rsidRPr="008034EA" w:rsidRDefault="008034EA" w:rsidP="008034EA">
      <w:pPr>
        <w:shd w:val="clear" w:color="auto" w:fill="F8FAFB"/>
        <w:suppressAutoHyphens w:val="0"/>
        <w:spacing w:before="195" w:after="195"/>
        <w:ind w:firstLine="540"/>
        <w:jc w:val="both"/>
        <w:rPr>
          <w:rFonts w:ascii="Verdana" w:hAnsi="Verdana"/>
          <w:color w:val="292D24"/>
          <w:sz w:val="20"/>
          <w:szCs w:val="20"/>
          <w:lang w:eastAsia="ru-RU"/>
        </w:rPr>
      </w:pPr>
      <w:r w:rsidRPr="008034EA">
        <w:rPr>
          <w:rFonts w:ascii="Arial" w:hAnsi="Arial" w:cs="Arial"/>
          <w:color w:val="292D24"/>
          <w:sz w:val="20"/>
          <w:szCs w:val="20"/>
          <w:lang w:eastAsia="ru-RU"/>
        </w:rPr>
        <w:t>&lt;1&gt; Строка дублируется для каждого объединенного земельного участка.</w:t>
      </w:r>
    </w:p>
    <w:p w:rsidR="008034EA" w:rsidRPr="008034EA" w:rsidRDefault="008034EA" w:rsidP="008034EA">
      <w:pPr>
        <w:shd w:val="clear" w:color="auto" w:fill="F8FAFB"/>
        <w:suppressAutoHyphens w:val="0"/>
        <w:spacing w:before="195" w:after="195"/>
        <w:ind w:firstLine="540"/>
        <w:jc w:val="both"/>
        <w:rPr>
          <w:rFonts w:ascii="Verdana" w:hAnsi="Verdana"/>
          <w:color w:val="292D24"/>
          <w:sz w:val="20"/>
          <w:szCs w:val="20"/>
          <w:lang w:eastAsia="ru-RU"/>
        </w:rPr>
      </w:pPr>
      <w:r w:rsidRPr="008034EA">
        <w:rPr>
          <w:rFonts w:ascii="Arial" w:hAnsi="Arial" w:cs="Arial"/>
          <w:color w:val="292D24"/>
          <w:sz w:val="20"/>
          <w:szCs w:val="20"/>
          <w:lang w:eastAsia="ru-RU"/>
        </w:rPr>
        <w:t>&lt;2&gt; Строка дублируется для каждого перераспределенного земельного участка.</w:t>
      </w:r>
    </w:p>
    <w:p w:rsidR="008034EA" w:rsidRPr="008034EA" w:rsidRDefault="008034EA" w:rsidP="008034EA">
      <w:pPr>
        <w:shd w:val="clear" w:color="auto" w:fill="F8FAFB"/>
        <w:suppressAutoHyphens w:val="0"/>
        <w:spacing w:before="195" w:after="195"/>
        <w:ind w:firstLine="540"/>
        <w:jc w:val="both"/>
        <w:rPr>
          <w:rFonts w:ascii="Verdana" w:hAnsi="Verdana"/>
          <w:color w:val="292D24"/>
          <w:sz w:val="20"/>
          <w:szCs w:val="20"/>
          <w:lang w:eastAsia="ru-RU"/>
        </w:rPr>
      </w:pPr>
      <w:r w:rsidRPr="008034EA">
        <w:rPr>
          <w:rFonts w:ascii="Arial" w:hAnsi="Arial" w:cs="Arial"/>
          <w:color w:val="292D24"/>
          <w:sz w:val="20"/>
          <w:szCs w:val="20"/>
          <w:lang w:eastAsia="ru-RU"/>
        </w:rPr>
        <w:t>&lt;3&gt; Строка дублируется для каждого разделенного помещения.</w:t>
      </w:r>
    </w:p>
    <w:p w:rsidR="008034EA" w:rsidRPr="008034EA" w:rsidRDefault="008034EA" w:rsidP="008034EA">
      <w:pPr>
        <w:shd w:val="clear" w:color="auto" w:fill="F8FAFB"/>
        <w:suppressAutoHyphens w:val="0"/>
        <w:spacing w:before="195" w:after="195"/>
        <w:ind w:firstLine="540"/>
        <w:jc w:val="both"/>
        <w:rPr>
          <w:rFonts w:ascii="Verdana" w:hAnsi="Verdana"/>
          <w:color w:val="292D24"/>
          <w:sz w:val="20"/>
          <w:szCs w:val="20"/>
          <w:lang w:eastAsia="ru-RU"/>
        </w:rPr>
      </w:pPr>
      <w:r w:rsidRPr="008034EA">
        <w:rPr>
          <w:rFonts w:ascii="Arial" w:hAnsi="Arial" w:cs="Arial"/>
          <w:color w:val="292D24"/>
          <w:sz w:val="20"/>
          <w:szCs w:val="20"/>
          <w:lang w:eastAsia="ru-RU"/>
        </w:rPr>
        <w:t>&lt;4&gt; Строка дублируется для каждого объединенного помещения.</w:t>
      </w:r>
    </w:p>
    <w:p w:rsidR="008034EA" w:rsidRPr="008034EA" w:rsidRDefault="008034EA" w:rsidP="008034EA">
      <w:pPr>
        <w:shd w:val="clear" w:color="auto" w:fill="F8FAFB"/>
        <w:suppressAutoHyphens w:val="0"/>
        <w:spacing w:before="195" w:after="195"/>
        <w:ind w:firstLine="540"/>
        <w:jc w:val="both"/>
        <w:rPr>
          <w:rFonts w:ascii="Verdana" w:hAnsi="Verdana"/>
          <w:color w:val="292D24"/>
          <w:sz w:val="20"/>
          <w:szCs w:val="20"/>
          <w:lang w:eastAsia="ru-RU"/>
        </w:rPr>
      </w:pPr>
      <w:r w:rsidRPr="008034EA">
        <w:rPr>
          <w:rFonts w:ascii="Arial" w:hAnsi="Arial" w:cs="Arial"/>
          <w:color w:val="292D24"/>
          <w:sz w:val="20"/>
          <w:szCs w:val="20"/>
          <w:lang w:eastAsia="ru-RU"/>
        </w:rPr>
        <w:t>Примечание.</w:t>
      </w:r>
    </w:p>
    <w:p w:rsidR="008034EA" w:rsidRPr="008034EA" w:rsidRDefault="008034EA" w:rsidP="008034EA">
      <w:pPr>
        <w:shd w:val="clear" w:color="auto" w:fill="F8FAFB"/>
        <w:suppressAutoHyphens w:val="0"/>
        <w:spacing w:before="195" w:after="195"/>
        <w:ind w:firstLine="540"/>
        <w:jc w:val="both"/>
        <w:rPr>
          <w:rFonts w:ascii="Verdana" w:hAnsi="Verdana"/>
          <w:color w:val="292D24"/>
          <w:sz w:val="20"/>
          <w:szCs w:val="20"/>
          <w:lang w:eastAsia="ru-RU"/>
        </w:rPr>
      </w:pPr>
      <w:r w:rsidRPr="008034EA">
        <w:rPr>
          <w:rFonts w:ascii="Arial" w:hAnsi="Arial" w:cs="Arial"/>
          <w:color w:val="292D24"/>
          <w:sz w:val="20"/>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034EA" w:rsidRPr="008034EA" w:rsidRDefault="008034EA" w:rsidP="008034EA">
      <w:pPr>
        <w:shd w:val="clear" w:color="auto" w:fill="F8FAFB"/>
        <w:suppressAutoHyphens w:val="0"/>
        <w:spacing w:before="195" w:after="195"/>
        <w:ind w:firstLine="540"/>
        <w:jc w:val="both"/>
        <w:rPr>
          <w:rFonts w:ascii="Verdana" w:hAnsi="Verdana"/>
          <w:color w:val="292D24"/>
          <w:sz w:val="20"/>
          <w:szCs w:val="20"/>
          <w:lang w:eastAsia="ru-RU"/>
        </w:rPr>
      </w:pPr>
      <w:r w:rsidRPr="008034EA">
        <w:rPr>
          <w:rFonts w:ascii="Arial" w:hAnsi="Arial" w:cs="Arial"/>
          <w:color w:val="292D24"/>
          <w:sz w:val="20"/>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Ind w:w="15" w:type="dxa"/>
        <w:shd w:val="clear" w:color="auto" w:fill="F8FAFB"/>
        <w:tblCellMar>
          <w:left w:w="0" w:type="dxa"/>
          <w:right w:w="0" w:type="dxa"/>
        </w:tblCellMar>
        <w:tblLook w:val="04A0"/>
      </w:tblPr>
      <w:tblGrid>
        <w:gridCol w:w="564"/>
        <w:gridCol w:w="546"/>
        <w:gridCol w:w="546"/>
      </w:tblGrid>
      <w:tr w:rsidR="008034EA" w:rsidRPr="008034EA" w:rsidTr="008034EA">
        <w:tc>
          <w:tcPr>
            <w:tcW w:w="564" w:type="dxa"/>
            <w:tcBorders>
              <w:top w:val="single" w:sz="12" w:space="0" w:color="98A48E"/>
              <w:left w:val="single" w:sz="12" w:space="0" w:color="98A48E"/>
              <w:bottom w:val="single" w:sz="12" w:space="0" w:color="98A48E"/>
              <w:right w:val="single" w:sz="12" w:space="0" w:color="98A48E"/>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w:t>
            </w:r>
          </w:p>
        </w:tc>
        <w:tc>
          <w:tcPr>
            <w:tcW w:w="546" w:type="dxa"/>
            <w:tcBorders>
              <w:top w:val="single" w:sz="8" w:space="0" w:color="auto"/>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V</w:t>
            </w:r>
          </w:p>
        </w:tc>
        <w:tc>
          <w:tcPr>
            <w:tcW w:w="546" w:type="dxa"/>
            <w:tcBorders>
              <w:top w:val="nil"/>
              <w:left w:val="single" w:sz="8" w:space="0" w:color="auto"/>
              <w:bottom w:val="single" w:sz="8" w:space="0" w:color="auto"/>
              <w:right w:val="nil"/>
            </w:tcBorders>
            <w:shd w:val="clear" w:color="auto" w:fill="F8FAFB"/>
            <w:tcMar>
              <w:top w:w="102" w:type="dxa"/>
              <w:left w:w="62" w:type="dxa"/>
              <w:bottom w:w="102" w:type="dxa"/>
              <w:right w:w="62" w:type="dxa"/>
            </w:tcMar>
            <w:hideMark/>
          </w:tcPr>
          <w:p w:rsidR="008034EA" w:rsidRPr="008034EA" w:rsidRDefault="008034EA" w:rsidP="008034EA">
            <w:pPr>
              <w:suppressAutoHyphens w:val="0"/>
              <w:spacing w:before="15" w:after="15" w:line="341" w:lineRule="atLeast"/>
              <w:rPr>
                <w:rFonts w:ascii="Verdana" w:hAnsi="Verdana"/>
                <w:color w:val="292D24"/>
                <w:sz w:val="20"/>
                <w:szCs w:val="20"/>
                <w:lang w:eastAsia="ru-RU"/>
              </w:rPr>
            </w:pPr>
            <w:r w:rsidRPr="008034EA">
              <w:rPr>
                <w:rFonts w:ascii="Arial" w:hAnsi="Arial" w:cs="Arial"/>
                <w:color w:val="292D24"/>
                <w:sz w:val="20"/>
                <w:szCs w:val="20"/>
                <w:lang w:eastAsia="ru-RU"/>
              </w:rPr>
              <w:t>).</w:t>
            </w:r>
          </w:p>
        </w:tc>
      </w:tr>
    </w:tbl>
    <w:p w:rsidR="008034EA" w:rsidRPr="008034EA" w:rsidRDefault="008034EA" w:rsidP="008034EA">
      <w:pPr>
        <w:shd w:val="clear" w:color="auto" w:fill="F8FAFB"/>
        <w:suppressAutoHyphens w:val="0"/>
        <w:spacing w:before="195" w:after="195"/>
        <w:ind w:firstLine="540"/>
        <w:jc w:val="both"/>
        <w:rPr>
          <w:rFonts w:ascii="Verdana" w:hAnsi="Verdana"/>
          <w:color w:val="292D24"/>
          <w:sz w:val="20"/>
          <w:szCs w:val="20"/>
          <w:lang w:eastAsia="ru-RU"/>
        </w:rPr>
      </w:pPr>
      <w:r w:rsidRPr="008034EA">
        <w:rPr>
          <w:rFonts w:ascii="Arial" w:hAnsi="Arial" w:cs="Arial"/>
          <w:color w:val="292D24"/>
          <w:sz w:val="20"/>
          <w:szCs w:val="20"/>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w:t>
      </w:r>
      <w:r w:rsidRPr="008034EA">
        <w:rPr>
          <w:rFonts w:ascii="Verdana" w:hAnsi="Verdana"/>
          <w:color w:val="292D24"/>
          <w:sz w:val="20"/>
          <w:szCs w:val="20"/>
          <w:lang w:eastAsia="ru-RU"/>
        </w:rPr>
        <w:t> </w:t>
      </w:r>
      <w:r w:rsidRPr="008034EA">
        <w:rPr>
          <w:rFonts w:ascii="Arial" w:hAnsi="Arial" w:cs="Arial"/>
          <w:color w:val="292D24"/>
          <w:sz w:val="20"/>
          <w:szCs w:val="20"/>
          <w:lang w:eastAsia="ru-RU"/>
        </w:rPr>
        <w:t>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034EA" w:rsidRPr="008034EA" w:rsidRDefault="008034EA" w:rsidP="008034EA">
      <w:pPr>
        <w:shd w:val="clear" w:color="auto" w:fill="F8FAFB"/>
        <w:suppressAutoHyphens w:val="0"/>
        <w:spacing w:before="195" w:after="195"/>
        <w:jc w:val="right"/>
        <w:rPr>
          <w:rFonts w:ascii="Verdana" w:hAnsi="Verdana"/>
          <w:color w:val="292D24"/>
          <w:sz w:val="20"/>
          <w:szCs w:val="20"/>
          <w:lang w:eastAsia="ru-RU"/>
        </w:rPr>
      </w:pPr>
      <w:r w:rsidRPr="008034EA">
        <w:rPr>
          <w:rFonts w:ascii="Arial" w:hAnsi="Arial" w:cs="Arial"/>
          <w:color w:val="292D24"/>
          <w:sz w:val="20"/>
          <w:szCs w:val="20"/>
          <w:lang w:eastAsia="ru-RU"/>
        </w:rPr>
        <w:lastRenderedPageBreak/>
        <w:t>Приложение  № 2</w:t>
      </w:r>
    </w:p>
    <w:p w:rsidR="008034EA" w:rsidRPr="008034EA" w:rsidRDefault="008034EA" w:rsidP="008034EA">
      <w:pPr>
        <w:shd w:val="clear" w:color="auto" w:fill="F8FAFB"/>
        <w:suppressAutoHyphens w:val="0"/>
        <w:spacing w:before="195" w:after="195"/>
        <w:jc w:val="right"/>
        <w:rPr>
          <w:rFonts w:ascii="Verdana" w:hAnsi="Verdana"/>
          <w:color w:val="292D24"/>
          <w:sz w:val="20"/>
          <w:szCs w:val="20"/>
          <w:lang w:eastAsia="ru-RU"/>
        </w:rPr>
      </w:pPr>
      <w:r w:rsidRPr="008034EA">
        <w:rPr>
          <w:rFonts w:ascii="Arial" w:hAnsi="Arial" w:cs="Arial"/>
          <w:color w:val="292D24"/>
          <w:sz w:val="20"/>
          <w:szCs w:val="20"/>
          <w:lang w:eastAsia="ru-RU"/>
        </w:rPr>
        <w:t>к административному регламенту Администрации Корочанского сельсовета Беловского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«Корочанского сельсовет» Беловского района Курской области, изменение, аннулирование таких наименований»</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БЛОК-СХЕМА</w:t>
      </w:r>
    </w:p>
    <w:p w:rsidR="008034EA" w:rsidRPr="008034EA" w:rsidRDefault="008034EA" w:rsidP="008034EA">
      <w:pPr>
        <w:shd w:val="clear" w:color="auto" w:fill="F8FAFB"/>
        <w:suppressAutoHyphens w:val="0"/>
        <w:spacing w:before="195" w:after="195"/>
        <w:jc w:val="center"/>
        <w:rPr>
          <w:rFonts w:ascii="Verdana" w:hAnsi="Verdana"/>
          <w:color w:val="292D24"/>
          <w:sz w:val="20"/>
          <w:szCs w:val="20"/>
          <w:lang w:eastAsia="ru-RU"/>
        </w:rPr>
      </w:pPr>
      <w:r w:rsidRPr="008034EA">
        <w:rPr>
          <w:rFonts w:ascii="Arial" w:hAnsi="Arial" w:cs="Arial"/>
          <w:b/>
          <w:bCs/>
          <w:color w:val="292D24"/>
          <w:sz w:val="20"/>
          <w:lang w:eastAsia="ru-RU"/>
        </w:rPr>
        <w:t>ПОСЛЕДОВАТЕЛЬНОСТИ ДЕЙСТВИЙ ПРИ ПРЕДОСТАВЛЕНИИ МУНИЦИПАЛЬНОЙ УСЛУГИ </w:t>
      </w:r>
      <w:r w:rsidRPr="008034EA">
        <w:rPr>
          <w:rFonts w:ascii="Arial" w:hAnsi="Arial" w:cs="Arial"/>
          <w:b/>
          <w:bCs/>
          <w:color w:val="000000"/>
          <w:sz w:val="26"/>
          <w:lang w:eastAsia="ru-RU"/>
        </w:rPr>
        <w:t>«</w:t>
      </w:r>
      <w:r w:rsidRPr="008034EA">
        <w:rPr>
          <w:rFonts w:ascii="Arial" w:hAnsi="Arial" w:cs="Arial"/>
          <w:b/>
          <w:bCs/>
          <w:color w:val="292D24"/>
          <w:sz w:val="26"/>
          <w:lang w:eastAsia="ru-RU"/>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Verdana" w:hAnsi="Verdana"/>
          <w:b/>
          <w:bCs/>
          <w:color w:val="292D24"/>
          <w:sz w:val="20"/>
          <w:lang w:eastAsia="ru-RU"/>
        </w:rPr>
        <w:t> </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Verdana" w:hAnsi="Verdana"/>
          <w:b/>
          <w:bCs/>
          <w:color w:val="292D24"/>
          <w:sz w:val="20"/>
          <w:lang w:eastAsia="ru-RU"/>
        </w:rPr>
        <w:t> </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Verdana" w:hAnsi="Verdana"/>
          <w:b/>
          <w:bCs/>
          <w:color w:val="292D24"/>
          <w:sz w:val="20"/>
          <w:lang w:eastAsia="ru-RU"/>
        </w:rPr>
        <w:t> </w:t>
      </w:r>
    </w:p>
    <w:p w:rsidR="008034EA" w:rsidRPr="008034EA" w:rsidRDefault="008034EA" w:rsidP="008034EA">
      <w:pPr>
        <w:shd w:val="clear" w:color="auto" w:fill="F8FAFB"/>
        <w:suppressAutoHyphens w:val="0"/>
        <w:spacing w:before="195" w:after="195"/>
        <w:rPr>
          <w:rFonts w:ascii="Verdana" w:hAnsi="Verdana"/>
          <w:color w:val="292D24"/>
          <w:sz w:val="20"/>
          <w:szCs w:val="20"/>
          <w:lang w:eastAsia="ru-RU"/>
        </w:rPr>
      </w:pPr>
      <w:r w:rsidRPr="008034EA">
        <w:rPr>
          <w:rFonts w:ascii="Verdana" w:hAnsi="Verdana"/>
          <w:b/>
          <w:bCs/>
          <w:color w:val="292D24"/>
          <w:sz w:val="20"/>
          <w:lang w:eastAsia="ru-RU"/>
        </w:rPr>
        <w:t> </w:t>
      </w:r>
    </w:p>
    <w:p w:rsidR="00BA313B" w:rsidRPr="008034EA" w:rsidRDefault="00BA313B" w:rsidP="008034EA"/>
    <w:sectPr w:rsidR="00BA313B" w:rsidRPr="008034EA"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0E6217"/>
    <w:rsid w:val="00116A79"/>
    <w:rsid w:val="00122082"/>
    <w:rsid w:val="0014083F"/>
    <w:rsid w:val="00185A22"/>
    <w:rsid w:val="001865B9"/>
    <w:rsid w:val="001940D3"/>
    <w:rsid w:val="00196BEB"/>
    <w:rsid w:val="001A48FC"/>
    <w:rsid w:val="001D4E83"/>
    <w:rsid w:val="001E1728"/>
    <w:rsid w:val="00227DD5"/>
    <w:rsid w:val="00235CE2"/>
    <w:rsid w:val="002464F0"/>
    <w:rsid w:val="0029024D"/>
    <w:rsid w:val="002B4463"/>
    <w:rsid w:val="002C14CC"/>
    <w:rsid w:val="002D769A"/>
    <w:rsid w:val="002F4E24"/>
    <w:rsid w:val="00313846"/>
    <w:rsid w:val="00323F82"/>
    <w:rsid w:val="003415B5"/>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52839"/>
    <w:rsid w:val="00465993"/>
    <w:rsid w:val="00466603"/>
    <w:rsid w:val="004712A6"/>
    <w:rsid w:val="00496CC0"/>
    <w:rsid w:val="004A4411"/>
    <w:rsid w:val="004A4F8C"/>
    <w:rsid w:val="004A5E02"/>
    <w:rsid w:val="004C1206"/>
    <w:rsid w:val="004C4C01"/>
    <w:rsid w:val="004F6F98"/>
    <w:rsid w:val="00503223"/>
    <w:rsid w:val="0051519E"/>
    <w:rsid w:val="00523EFD"/>
    <w:rsid w:val="00554ADF"/>
    <w:rsid w:val="00576B51"/>
    <w:rsid w:val="00577638"/>
    <w:rsid w:val="0058137A"/>
    <w:rsid w:val="005857C2"/>
    <w:rsid w:val="005C4D95"/>
    <w:rsid w:val="005C669F"/>
    <w:rsid w:val="005D0C04"/>
    <w:rsid w:val="00610B29"/>
    <w:rsid w:val="0063631E"/>
    <w:rsid w:val="00641C5C"/>
    <w:rsid w:val="006605CC"/>
    <w:rsid w:val="00692A02"/>
    <w:rsid w:val="006A2109"/>
    <w:rsid w:val="006A3D74"/>
    <w:rsid w:val="006A410A"/>
    <w:rsid w:val="006A45FB"/>
    <w:rsid w:val="006B32F4"/>
    <w:rsid w:val="006C4118"/>
    <w:rsid w:val="00753093"/>
    <w:rsid w:val="007822ED"/>
    <w:rsid w:val="007B6E01"/>
    <w:rsid w:val="007C6783"/>
    <w:rsid w:val="007D4339"/>
    <w:rsid w:val="007E690E"/>
    <w:rsid w:val="007F66CB"/>
    <w:rsid w:val="008034EA"/>
    <w:rsid w:val="0081703B"/>
    <w:rsid w:val="00821122"/>
    <w:rsid w:val="00821AB4"/>
    <w:rsid w:val="008316D4"/>
    <w:rsid w:val="008671B3"/>
    <w:rsid w:val="008947E5"/>
    <w:rsid w:val="008A0D3C"/>
    <w:rsid w:val="008E20EF"/>
    <w:rsid w:val="00902413"/>
    <w:rsid w:val="009128DF"/>
    <w:rsid w:val="00934920"/>
    <w:rsid w:val="00961341"/>
    <w:rsid w:val="0098268B"/>
    <w:rsid w:val="00992DCD"/>
    <w:rsid w:val="009D2CCF"/>
    <w:rsid w:val="009E4829"/>
    <w:rsid w:val="009F2C71"/>
    <w:rsid w:val="009F5FE8"/>
    <w:rsid w:val="009F74FC"/>
    <w:rsid w:val="00A12E65"/>
    <w:rsid w:val="00A161F1"/>
    <w:rsid w:val="00A336FE"/>
    <w:rsid w:val="00A35186"/>
    <w:rsid w:val="00A356FC"/>
    <w:rsid w:val="00A5356F"/>
    <w:rsid w:val="00A67CC2"/>
    <w:rsid w:val="00A735B6"/>
    <w:rsid w:val="00A856F6"/>
    <w:rsid w:val="00AB10C0"/>
    <w:rsid w:val="00AD0FFC"/>
    <w:rsid w:val="00AE77FA"/>
    <w:rsid w:val="00AF25FD"/>
    <w:rsid w:val="00AF5538"/>
    <w:rsid w:val="00B1677A"/>
    <w:rsid w:val="00B4167D"/>
    <w:rsid w:val="00B513F9"/>
    <w:rsid w:val="00B57EBD"/>
    <w:rsid w:val="00B85C72"/>
    <w:rsid w:val="00BA313B"/>
    <w:rsid w:val="00BB0EAF"/>
    <w:rsid w:val="00BE300C"/>
    <w:rsid w:val="00BE6C9F"/>
    <w:rsid w:val="00BF5D47"/>
    <w:rsid w:val="00C03C40"/>
    <w:rsid w:val="00C37FF1"/>
    <w:rsid w:val="00C76029"/>
    <w:rsid w:val="00C80B9E"/>
    <w:rsid w:val="00C81561"/>
    <w:rsid w:val="00CB5C50"/>
    <w:rsid w:val="00CC17DF"/>
    <w:rsid w:val="00CC30D1"/>
    <w:rsid w:val="00CC3222"/>
    <w:rsid w:val="00CD08FE"/>
    <w:rsid w:val="00D01321"/>
    <w:rsid w:val="00D04CF6"/>
    <w:rsid w:val="00D477DE"/>
    <w:rsid w:val="00D67B1B"/>
    <w:rsid w:val="00D71841"/>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http://gosuslugi.ru/" TargetMode="External"/><Relationship Id="rId18" Type="http://schemas.openxmlformats.org/officeDocument/2006/relationships/hyperlink" Target="consultantplus://offline/ref=F5800399CD78CDEAB81C870EA55725045DC8B59352BBAFF680B429BD972AE2850B25891C99619ECDD8M1M" TargetMode="External"/><Relationship Id="rId26" Type="http://schemas.openxmlformats.org/officeDocument/2006/relationships/hyperlink" Target="consultantplus://offline/ref=C496BA7CA1F486B243A3BC217C4F7BA4B8973B8AF09EE82FF17EE47421D7692D2AF395E972E69726627BBBn9v7E" TargetMode="External"/><Relationship Id="rId39" Type="http://schemas.openxmlformats.org/officeDocument/2006/relationships/hyperlink" Target="consultantplus://offline/ref=68A2B5F0BFCB25FA510072DF8E111E716D743F3432F5D52469E6B96EA778FA6597DCBF6Bn2IEJ" TargetMode="External"/><Relationship Id="rId3" Type="http://schemas.openxmlformats.org/officeDocument/2006/relationships/styles" Target="styles.xml"/><Relationship Id="rId21" Type="http://schemas.openxmlformats.org/officeDocument/2006/relationships/hyperlink" Target="consultantplus://offline/ref=F5800399CD78CDEAB81C870EA55725045DC8B59352BBAFF680B429BD972AE2850B25891C99619ECBD8M0M" TargetMode="External"/><Relationship Id="rId34" Type="http://schemas.openxmlformats.org/officeDocument/2006/relationships/hyperlink" Target="https://admkoros.ru/munitsipalnye-i-pravovye-akty/proekty-reshenij-i-postanovlenij/677-proekt-postanovlenie-ot-2017-g-p-ob-utverzhdenii-administrativnogo-reglamenta-administratsii-korochanskogo-selsoveta-belovskogo-rajona-kurskoj-oblasti-po-predostavleniyu-munitsipalnoj-uslugi-prisvoenie-adresov-ob-ektam-adresatsii-izmenenie-annulirovanie-adresov-prisvoenie-naimenovanij-elementam-ulichno-dorozhnoj-seti-za-isklyucheniem-avtomobilnykh-dorog-federalnogo-znacheniya-avtomobilnykh-dorog-r" TargetMode="Externa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mailto:mfc@rkursk.ru" TargetMode="External"/><Relationship Id="rId17" Type="http://schemas.openxmlformats.org/officeDocument/2006/relationships/hyperlink" Target="consultantplus://offline/ref=3E94ABAF9D18BF72601A4E2ADA15DA5BC00DBC39349EE5C1F4B1B1E98D72CB1536421C6C0B121B29pA3DG" TargetMode="External"/><Relationship Id="rId25" Type="http://schemas.openxmlformats.org/officeDocument/2006/relationships/hyperlink" Target="http://gosuslugi.ru/" TargetMode="External"/><Relationship Id="rId33" Type="http://schemas.openxmlformats.org/officeDocument/2006/relationships/hyperlink" Target="https://admkoros.ru/munitsipalnye-i-pravovye-akty/proekty-reshenij-i-postanovlenij/677-proekt-postanovlenie-ot-2017-g-p-ob-utverzhdenii-administrativnogo-reglamenta-administratsii-korochanskogo-selsoveta-belovskogo-rajona-kurskoj-oblasti-po-predostavleniyu-munitsipalnoj-uslugi-prisvoenie-adresov-ob-ektam-adresatsii-izmenenie-annulirovanie-adresov-prisvoenie-naimenovanij-elementam-ulichno-dorozhnoj-seti-za-isklyucheniem-avtomobilnykh-dorog-federalnogo-znacheniya-avtomobilnykh-dorog-r" TargetMode="External"/><Relationship Id="rId38" Type="http://schemas.openxmlformats.org/officeDocument/2006/relationships/hyperlink" Target="consultantplus://offline/ref=68A2B5F0BFCB25FA510072DF8E111E716D743F3432F5D52469E6B96EA778FA6597DCBF6B2E386F06n9ICJ" TargetMode="External"/><Relationship Id="rId2" Type="http://schemas.openxmlformats.org/officeDocument/2006/relationships/numbering" Target="numbering.xml"/><Relationship Id="rId16" Type="http://schemas.openxmlformats.org/officeDocument/2006/relationships/hyperlink" Target="consultantplus://offline/ref=26E71E455DCBF98F5C8D5A6938D19EC060857AC452BF42127497871ADAV4V6K" TargetMode="External"/><Relationship Id="rId20" Type="http://schemas.openxmlformats.org/officeDocument/2006/relationships/hyperlink" Target="consultantplus://offline/ref=F5800399CD78CDEAB81C870EA55725045DC8B59352BBAFF680B429BD972AE2850B25891C99619ECBD8MDM" TargetMode="External"/><Relationship Id="rId29" Type="http://schemas.openxmlformats.org/officeDocument/2006/relationships/hyperlink" Target="https://admkoros.ru/munitsipalnye-i-pravovye-akty/proekty-reshenij-i-postanovlenij/677-proekt-postanovlenie-ot-2017-g-p-ob-utverzhdenii-administrativnogo-reglamenta-administratsii-korochanskogo-selsoveta-belovskogo-rajona-kurskoj-oblasti-po-predostavleniyu-munitsipalnoj-uslugi-prisvoenie-adresov-ob-ektam-adresatsii-izmenenie-annulirovanie-adresov-prisvoenie-naimenovanij-elementam-ulichno-dorozhnoj-seti-za-isklyucheniem-avtomobilnykh-dorog-federalnogo-znacheniya-avtomobilnykh-dorog-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dmkoros.ru/" TargetMode="External"/><Relationship Id="rId11" Type="http://schemas.openxmlformats.org/officeDocument/2006/relationships/hyperlink" Target="http://www.mfc-kursk.ru/" TargetMode="External"/><Relationship Id="rId24" Type="http://schemas.openxmlformats.org/officeDocument/2006/relationships/hyperlink" Target="consultantplus://offline/ref=BAD353B4B9F53DA1BDDAE77FE26C1C30D8358168CCE849529CD6D1131A78BBDF5D5CD3E0E34E8FAAy8DEM" TargetMode="External"/><Relationship Id="rId32" Type="http://schemas.openxmlformats.org/officeDocument/2006/relationships/hyperlink" Target="https://admkoros.ru/munitsipalnye-i-pravovye-akty/proekty-reshenij-i-postanovlenij/677-proekt-postanovlenie-ot-2017-g-p-ob-utverzhdenii-administrativnogo-reglamenta-administratsii-korochanskogo-selsoveta-belovskogo-rajona-kurskoj-oblasti-po-predostavleniyu-munitsipalnoj-uslugi-prisvoenie-adresov-ob-ektam-adresatsii-izmenenie-annulirovanie-adresov-prisvoenie-naimenovanij-elementam-ulichno-dorozhnoj-seti-za-isklyucheniem-avtomobilnykh-dorog-federalnogo-znacheniya-avtomobilnykh-dorog-r" TargetMode="External"/><Relationship Id="rId37" Type="http://schemas.openxmlformats.org/officeDocument/2006/relationships/hyperlink" Target="https://admkoros.ru/munitsipalnye-i-pravovye-akty/proekty-reshenij-i-postanovlenij/677-proekt-postanovlenie-ot-2017-g-p-ob-utverzhdenii-administrativnogo-reglamenta-administratsii-korochanskogo-selsoveta-belovskogo-rajona-kurskoj-oblasti-po-predostavleniyu-munitsipalnoj-uslugi-prisvoenie-adresov-ob-ektam-adresatsii-izmenenie-annulirovanie-adresov-prisvoenie-naimenovanij-elementam-ulichno-dorozhnoj-seti-za-isklyucheniem-avtomobilnykh-dorog-federalnogo-znacheniya-avtomobilnykh-dorog-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B9A07AE573795B16B2A47B35D0B8671931E3FB8F2F889BF1F7F81242l8hDH"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hyperlink" Target="http://belich.rkursk.ru/" TargetMode="External"/><Relationship Id="rId36" Type="http://schemas.openxmlformats.org/officeDocument/2006/relationships/hyperlink" Target="https://admkoros.ru/munitsipalnye-i-pravovye-akty/proekty-reshenij-i-postanovlenij/677-proekt-postanovlenie-ot-2017-g-p-ob-utverzhdenii-administrativnogo-reglamenta-administratsii-korochanskogo-selsoveta-belovskogo-rajona-kurskoj-oblasti-po-predostavleniyu-munitsipalnoj-uslugi-prisvoenie-adresov-ob-ektam-adresatsii-izmenenie-annulirovanie-adresov-prisvoenie-naimenovanij-elementam-ulichno-dorozhnoj-seti-za-isklyucheniem-avtomobilnykh-dorog-federalnogo-znacheniya-avtomobilnykh-dorog-r" TargetMode="External"/><Relationship Id="rId10" Type="http://schemas.openxmlformats.org/officeDocument/2006/relationships/hyperlink" Target="mailto:belica46@reg-kursk.ru" TargetMode="External"/><Relationship Id="rId19" Type="http://schemas.openxmlformats.org/officeDocument/2006/relationships/hyperlink" Target="consultantplus://offline/ref=F5800399CD78CDEAB81C870EA55725045DC8B59352BBAFF680B429BD972AE2850B25891C99619ECCD8MBM" TargetMode="External"/><Relationship Id="rId31" Type="http://schemas.openxmlformats.org/officeDocument/2006/relationships/hyperlink" Target="https://admkoros.ru/munitsipalnye-i-pravovye-akty/proekty-reshenij-i-postanovlenij/677-proekt-postanovlenie-ot-2017-g-p-ob-utverzhdenii-administrativnogo-reglamenta-administratsii-korochanskogo-selsoveta-belovskogo-rajona-kurskoj-oblasti-po-predostavleniyu-munitsipalnoj-uslugi-prisvoenie-adresov-ob-ektam-adresatsii-izmenenie-annulirovanie-adresov-prisvoenie-naimenovanij-elementam-ulichno-dorozhnoj-seti-za-isklyucheniem-avtomobilnykh-dorog-federalnogo-znacheniya-avtomobilnykh-dorog-r" TargetMode="External"/><Relationship Id="rId4" Type="http://schemas.openxmlformats.org/officeDocument/2006/relationships/settings" Target="settings.xml"/><Relationship Id="rId9" Type="http://schemas.openxmlformats.org/officeDocument/2006/relationships/hyperlink" Target="consultantplus://offline/ref=D3375AFC5B511921A404A0A7A08310F74E032C4E6F65A950100940BE87466C4F4ACBD0464132F590BDW7M" TargetMode="External"/><Relationship Id="rId14" Type="http://schemas.openxmlformats.org/officeDocument/2006/relationships/hyperlink" Target="http://rpgu.rkursk.ru/" TargetMode="External"/><Relationship Id="rId22" Type="http://schemas.openxmlformats.org/officeDocument/2006/relationships/hyperlink" Target="consultantplus://offline/ref=F5800399CD78CDEAB81C870EA55725045DC8B59352BBAFF680B429BD972AE2850B25891C99619ECAD8MDM" TargetMode="External"/><Relationship Id="rId27" Type="http://schemas.openxmlformats.org/officeDocument/2006/relationships/hyperlink" Target="http://www.gosuslugi.ru/" TargetMode="External"/><Relationship Id="rId30" Type="http://schemas.openxmlformats.org/officeDocument/2006/relationships/hyperlink" Target="https://admkoros.ru/munitsipalnye-i-pravovye-akty/proekty-reshenij-i-postanovlenij/677-proekt-postanovlenie-ot-2017-g-p-ob-utverzhdenii-administrativnogo-reglamenta-administratsii-korochanskogo-selsoveta-belovskogo-rajona-kurskoj-oblasti-po-predostavleniyu-munitsipalnoj-uslugi-prisvoenie-adresov-ob-ektam-adresatsii-izmenenie-annulirovanie-adresov-prisvoenie-naimenovanij-elementam-ulichno-dorozhnoj-seti-za-isklyucheniem-avtomobilnykh-dorog-federalnogo-znacheniya-avtomobilnykh-dorog-r" TargetMode="External"/><Relationship Id="rId35" Type="http://schemas.openxmlformats.org/officeDocument/2006/relationships/hyperlink" Target="https://admkoros.ru/munitsipalnye-i-pravovye-akty/proekty-reshenij-i-postanovlenij/677-proekt-postanovlenie-ot-2017-g-p-ob-utverzhdenii-administrativnogo-reglamenta-administratsii-korochanskogo-selsoveta-belovskogo-rajona-kurskoj-oblasti-po-predostavleniyu-munitsipalnoj-uslugi-prisvoenie-adresov-ob-ektam-adresatsii-izmenenie-annulirovanie-adresov-prisvoenie-naimenovanij-elementam-ulichno-dorozhnoj-seti-za-isklyucheniem-avtomobilnykh-dorog-federalnogo-znacheniya-avtomobilnykh-dorog-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6837D-6222-4731-B150-D2F84777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3949</TotalTime>
  <Pages>34</Pages>
  <Words>13211</Words>
  <Characters>75305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161</cp:revision>
  <cp:lastPrinted>2020-01-20T13:02:00Z</cp:lastPrinted>
  <dcterms:created xsi:type="dcterms:W3CDTF">2020-01-17T12:11:00Z</dcterms:created>
  <dcterms:modified xsi:type="dcterms:W3CDTF">2023-11-14T04:23:00Z</dcterms:modified>
</cp:coreProperties>
</file>