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22" w:rsidRPr="00BA1522" w:rsidRDefault="00BA1522" w:rsidP="00BA152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BA1522">
        <w:rPr>
          <w:b/>
          <w:bCs/>
          <w:color w:val="292D24"/>
          <w:sz w:val="32"/>
          <w:lang w:eastAsia="ru-RU"/>
        </w:rPr>
        <w:t>Оценка эффективности реализации Муниципальных программ муниципального образования «</w:t>
      </w:r>
      <w:proofErr w:type="spellStart"/>
      <w:r w:rsidRPr="00BA1522">
        <w:rPr>
          <w:b/>
          <w:bCs/>
          <w:color w:val="292D24"/>
          <w:sz w:val="32"/>
          <w:lang w:eastAsia="ru-RU"/>
        </w:rPr>
        <w:t>Корочанский</w:t>
      </w:r>
      <w:proofErr w:type="spellEnd"/>
      <w:r w:rsidRPr="00BA1522">
        <w:rPr>
          <w:b/>
          <w:bCs/>
          <w:color w:val="292D24"/>
          <w:sz w:val="32"/>
          <w:lang w:eastAsia="ru-RU"/>
        </w:rPr>
        <w:t xml:space="preserve"> сельсовет» Беловского района Курской области за 2018 год.</w:t>
      </w:r>
    </w:p>
    <w:p w:rsidR="00BA1522" w:rsidRPr="00BA1522" w:rsidRDefault="00BA1522" w:rsidP="00BA1522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BA1522">
        <w:rPr>
          <w:color w:val="292D24"/>
          <w:sz w:val="28"/>
          <w:szCs w:val="28"/>
          <w:lang w:eastAsia="ru-RU"/>
        </w:rPr>
        <w:br/>
        <w:t>Выполнение мероприятий муниципальных программ направлено на достижение долгосрочных целей социально-экономического развития МО «</w:t>
      </w:r>
      <w:proofErr w:type="spellStart"/>
      <w:r w:rsidRPr="00BA1522">
        <w:rPr>
          <w:color w:val="292D24"/>
          <w:sz w:val="28"/>
          <w:szCs w:val="28"/>
          <w:lang w:eastAsia="ru-RU"/>
        </w:rPr>
        <w:t>Корочанский</w:t>
      </w:r>
      <w:proofErr w:type="spellEnd"/>
      <w:r w:rsidRPr="00BA1522">
        <w:rPr>
          <w:color w:val="292D24"/>
          <w:sz w:val="28"/>
          <w:szCs w:val="28"/>
          <w:lang w:eastAsia="ru-RU"/>
        </w:rPr>
        <w:t xml:space="preserve"> сельсовет» Беловского района Курской области. В 2018 году на территории МО «</w:t>
      </w:r>
      <w:proofErr w:type="spellStart"/>
      <w:r w:rsidRPr="00BA1522">
        <w:rPr>
          <w:color w:val="292D24"/>
          <w:sz w:val="28"/>
          <w:szCs w:val="28"/>
          <w:lang w:eastAsia="ru-RU"/>
        </w:rPr>
        <w:t>Корочанский</w:t>
      </w:r>
      <w:proofErr w:type="spellEnd"/>
      <w:r w:rsidRPr="00BA1522">
        <w:rPr>
          <w:color w:val="292D24"/>
          <w:sz w:val="28"/>
          <w:szCs w:val="28"/>
          <w:lang w:eastAsia="ru-RU"/>
        </w:rPr>
        <w:t xml:space="preserve"> сельсовет» Беловского района Курской области осуществлялась реализация 8-ти муниципальных программ.</w:t>
      </w:r>
    </w:p>
    <w:p w:rsidR="00BA1522" w:rsidRPr="00BA1522" w:rsidRDefault="00BA1522" w:rsidP="00BA152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A1522">
        <w:rPr>
          <w:color w:val="292D24"/>
          <w:sz w:val="28"/>
          <w:szCs w:val="28"/>
          <w:lang w:eastAsia="ru-RU"/>
        </w:rPr>
        <w:t> Всего на реализацию программных мероприятий было предусмотрено паспортами муниципальных программ средств в объеме 880842,95рубля.</w:t>
      </w:r>
      <w:r w:rsidRPr="00BA1522">
        <w:rPr>
          <w:color w:val="292D24"/>
          <w:sz w:val="28"/>
          <w:szCs w:val="28"/>
          <w:lang w:eastAsia="ru-RU"/>
        </w:rPr>
        <w:br/>
        <w:t>Объем бюджетных ассигнований на финансовое обеспечение реализации муниципальных программ на 2018 год составил 880842,95рубля, в том числе  областной бюджет — 139639 рублей, местный бюджет- 741203,95 рублей.</w:t>
      </w:r>
      <w:r w:rsidRPr="00BA1522">
        <w:rPr>
          <w:color w:val="292D24"/>
          <w:sz w:val="28"/>
          <w:szCs w:val="28"/>
          <w:lang w:eastAsia="ru-RU"/>
        </w:rPr>
        <w:br/>
        <w:t>Фактическое исполнение (кассовое исполнение</w:t>
      </w:r>
      <w:proofErr w:type="gramStart"/>
      <w:r w:rsidRPr="00BA1522">
        <w:rPr>
          <w:color w:val="292D24"/>
          <w:sz w:val="28"/>
          <w:szCs w:val="28"/>
          <w:lang w:eastAsia="ru-RU"/>
        </w:rPr>
        <w:t>)с</w:t>
      </w:r>
      <w:proofErr w:type="gramEnd"/>
      <w:r w:rsidRPr="00BA1522">
        <w:rPr>
          <w:color w:val="292D24"/>
          <w:sz w:val="28"/>
          <w:szCs w:val="28"/>
          <w:lang w:eastAsia="ru-RU"/>
        </w:rPr>
        <w:t>редств за счет всех источников финансирования на реализацию муниципальных программ за  2018 год составил 871841,77рублей (% освоения- 99,0%), в том числе областной бюджет- 139639 рублей (% освоения- 100 %), местный бюджет 732202,77 рубля (% освоения- 98,8%),</w:t>
      </w:r>
      <w:r w:rsidRPr="00BA1522">
        <w:rPr>
          <w:color w:val="292D24"/>
          <w:sz w:val="28"/>
          <w:szCs w:val="28"/>
          <w:lang w:eastAsia="ru-RU"/>
        </w:rPr>
        <w:br/>
        <w:t>Оценка эффективности реализации муниципальных программ проводится ежегодно на основе оценки достижения показателей эффективности реализации муниципальной программы и отдельных мероприятий, а также с учетом объема ресурсов, направленных на реализацию муниципальной программы и определяется следующими критериями:</w:t>
      </w:r>
      <w:r w:rsidRPr="00BA1522">
        <w:rPr>
          <w:color w:val="292D24"/>
          <w:sz w:val="28"/>
          <w:szCs w:val="28"/>
          <w:lang w:eastAsia="ru-RU"/>
        </w:rPr>
        <w:br/>
        <w:t>– достижение результатов, целей и задач муниципальной программы</w:t>
      </w:r>
      <w:r w:rsidRPr="00BA1522">
        <w:rPr>
          <w:color w:val="292D24"/>
          <w:sz w:val="28"/>
          <w:szCs w:val="28"/>
          <w:lang w:eastAsia="ru-RU"/>
        </w:rPr>
        <w:br/>
        <w:t>– эффективность расходования средств по муниципальной  программе;</w:t>
      </w:r>
      <w:r w:rsidRPr="00BA1522">
        <w:rPr>
          <w:color w:val="292D24"/>
          <w:sz w:val="28"/>
          <w:szCs w:val="28"/>
          <w:lang w:eastAsia="ru-RU"/>
        </w:rPr>
        <w:br/>
        <w:t>– качество администрирования муниципальной программы</w:t>
      </w:r>
      <w:proofErr w:type="gramStart"/>
      <w:r w:rsidRPr="00BA1522">
        <w:rPr>
          <w:color w:val="292D24"/>
          <w:sz w:val="28"/>
          <w:szCs w:val="28"/>
          <w:lang w:eastAsia="ru-RU"/>
        </w:rPr>
        <w:br/>
        <w:t>-</w:t>
      </w:r>
      <w:proofErr w:type="gramEnd"/>
      <w:r w:rsidRPr="00BA1522">
        <w:rPr>
          <w:color w:val="292D24"/>
          <w:sz w:val="28"/>
          <w:szCs w:val="28"/>
          <w:lang w:eastAsia="ru-RU"/>
        </w:rPr>
        <w:t>повышение качества и надежности предоставления коммунальных услуг населению;</w:t>
      </w:r>
      <w:r w:rsidRPr="00BA1522">
        <w:rPr>
          <w:color w:val="292D24"/>
          <w:sz w:val="28"/>
          <w:szCs w:val="28"/>
          <w:lang w:eastAsia="ru-RU"/>
        </w:rPr>
        <w:br/>
        <w:t>-повышение уровня доступности  и качества услуг транспортного комплекса;</w:t>
      </w:r>
      <w:r w:rsidRPr="00BA1522">
        <w:rPr>
          <w:color w:val="292D24"/>
          <w:sz w:val="28"/>
          <w:szCs w:val="28"/>
          <w:lang w:eastAsia="ru-RU"/>
        </w:rPr>
        <w:br/>
        <w:t> -удовлетворение  потребностей  населения  в  пассажирских перевозках транспортом общего   пользования;</w:t>
      </w:r>
      <w:r w:rsidRPr="00BA1522">
        <w:rPr>
          <w:color w:val="292D24"/>
          <w:sz w:val="28"/>
          <w:szCs w:val="28"/>
          <w:lang w:eastAsia="ru-RU"/>
        </w:rPr>
        <w:br/>
        <w:t>- дальнейшее улучшение состояния окружающей природной среды;</w:t>
      </w:r>
      <w:proofErr w:type="gramStart"/>
      <w:r w:rsidRPr="00BA1522">
        <w:rPr>
          <w:color w:val="292D24"/>
          <w:sz w:val="28"/>
          <w:szCs w:val="28"/>
          <w:lang w:eastAsia="ru-RU"/>
        </w:rPr>
        <w:br/>
        <w:t>-</w:t>
      </w:r>
      <w:proofErr w:type="gramEnd"/>
      <w:r w:rsidRPr="00BA1522">
        <w:rPr>
          <w:color w:val="292D24"/>
          <w:sz w:val="28"/>
          <w:szCs w:val="28"/>
          <w:lang w:eastAsia="ru-RU"/>
        </w:rPr>
        <w:t xml:space="preserve">осуществление мероприятий комплексного благоустройства и санитарного содержания территории </w:t>
      </w:r>
      <w:proofErr w:type="spellStart"/>
      <w:r w:rsidRPr="00BA1522">
        <w:rPr>
          <w:color w:val="292D24"/>
          <w:sz w:val="28"/>
          <w:szCs w:val="28"/>
          <w:lang w:eastAsia="ru-RU"/>
        </w:rPr>
        <w:t>Корочанского</w:t>
      </w:r>
      <w:proofErr w:type="spellEnd"/>
      <w:r w:rsidRPr="00BA1522">
        <w:rPr>
          <w:color w:val="292D24"/>
          <w:sz w:val="28"/>
          <w:szCs w:val="28"/>
          <w:lang w:eastAsia="ru-RU"/>
        </w:rPr>
        <w:t xml:space="preserve"> сельсовета Беловского района. Создание комфортных условий для жизнедеятельности и отдыха населения;</w:t>
      </w:r>
      <w:proofErr w:type="gramStart"/>
      <w:r w:rsidRPr="00BA1522">
        <w:rPr>
          <w:color w:val="292D24"/>
          <w:sz w:val="28"/>
          <w:szCs w:val="28"/>
          <w:lang w:eastAsia="ru-RU"/>
        </w:rPr>
        <w:br/>
        <w:t>-</w:t>
      </w:r>
      <w:proofErr w:type="gramEnd"/>
      <w:r w:rsidRPr="00BA1522">
        <w:rPr>
          <w:color w:val="292D24"/>
          <w:sz w:val="28"/>
          <w:szCs w:val="28"/>
          <w:lang w:eastAsia="ru-RU"/>
        </w:rPr>
        <w:t>повышение уровня внешнего благоустройства;</w:t>
      </w:r>
      <w:r w:rsidRPr="00BA1522">
        <w:rPr>
          <w:color w:val="292D24"/>
          <w:sz w:val="28"/>
          <w:szCs w:val="28"/>
          <w:lang w:eastAsia="ru-RU"/>
        </w:rPr>
        <w:br/>
        <w:t xml:space="preserve">- ослабление влияния негативных факторов загрязнения природной среды выбросами, сбросами и размещением отходов производства и потребления на здоровье населения </w:t>
      </w:r>
      <w:proofErr w:type="spellStart"/>
      <w:r w:rsidRPr="00BA1522">
        <w:rPr>
          <w:color w:val="292D24"/>
          <w:sz w:val="28"/>
          <w:szCs w:val="28"/>
          <w:lang w:eastAsia="ru-RU"/>
        </w:rPr>
        <w:t>Корочанского</w:t>
      </w:r>
      <w:proofErr w:type="spellEnd"/>
      <w:r w:rsidRPr="00BA1522">
        <w:rPr>
          <w:color w:val="292D24"/>
          <w:sz w:val="28"/>
          <w:szCs w:val="28"/>
          <w:lang w:eastAsia="ru-RU"/>
        </w:rPr>
        <w:t xml:space="preserve"> сельсовета, предотвращение возможной экологической катастрофы;</w:t>
      </w:r>
      <w:r w:rsidRPr="00BA1522">
        <w:rPr>
          <w:color w:val="292D24"/>
          <w:sz w:val="28"/>
          <w:szCs w:val="28"/>
          <w:lang w:eastAsia="ru-RU"/>
        </w:rPr>
        <w:br/>
        <w:t>- определение необходимого объема финансовых средств на реализацию Программ.</w:t>
      </w:r>
      <w:r w:rsidRPr="00BA1522">
        <w:rPr>
          <w:color w:val="292D24"/>
          <w:lang w:eastAsia="ru-RU"/>
        </w:rPr>
        <w:br/>
      </w:r>
      <w:r w:rsidRPr="00BA1522">
        <w:rPr>
          <w:color w:val="292D24"/>
          <w:sz w:val="28"/>
          <w:szCs w:val="28"/>
          <w:lang w:eastAsia="ru-RU"/>
        </w:rPr>
        <w:lastRenderedPageBreak/>
        <w:t>С целью повышения эффективности реализации муниципальных программ в 2018 году ответственным исполнителям муниципальных программ необходимо продолжить  работу по своевременной и качественной реализации программных мероприятий, достижению целевых индикаторов и показателей муниципальных программ, более эффективном использовании финансовых средств.</w:t>
      </w:r>
    </w:p>
    <w:p w:rsidR="00BA1522" w:rsidRPr="00BA1522" w:rsidRDefault="00BA1522" w:rsidP="00BA152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A1522">
        <w:rPr>
          <w:color w:val="292D24"/>
          <w:sz w:val="28"/>
          <w:szCs w:val="28"/>
          <w:lang w:eastAsia="ru-RU"/>
        </w:rPr>
        <w:br/>
        <w:t>Отчет об использовании бюджетных ассигнований бюджета поселения</w:t>
      </w:r>
      <w:r w:rsidRPr="00BA1522">
        <w:rPr>
          <w:color w:val="292D24"/>
          <w:sz w:val="28"/>
          <w:szCs w:val="28"/>
          <w:lang w:eastAsia="ru-RU"/>
        </w:rPr>
        <w:br/>
        <w:t>на реализацию муниципальных программ за 2018 год</w:t>
      </w:r>
      <w:r w:rsidRPr="00BA1522">
        <w:rPr>
          <w:color w:val="292D24"/>
          <w:sz w:val="28"/>
          <w:szCs w:val="28"/>
          <w:lang w:eastAsia="ru-RU"/>
        </w:rPr>
        <w:br/>
        <w:t>в муниципальном образовании «</w:t>
      </w:r>
      <w:proofErr w:type="spellStart"/>
      <w:r w:rsidRPr="00BA1522">
        <w:rPr>
          <w:color w:val="292D24"/>
          <w:sz w:val="28"/>
          <w:szCs w:val="28"/>
          <w:lang w:eastAsia="ru-RU"/>
        </w:rPr>
        <w:t>Корочанский</w:t>
      </w:r>
      <w:proofErr w:type="spellEnd"/>
      <w:r w:rsidRPr="00BA1522">
        <w:rPr>
          <w:color w:val="292D24"/>
          <w:sz w:val="28"/>
          <w:szCs w:val="28"/>
          <w:lang w:eastAsia="ru-RU"/>
        </w:rPr>
        <w:t xml:space="preserve"> сельсовет» Беловского района</w:t>
      </w:r>
    </w:p>
    <w:tbl>
      <w:tblPr>
        <w:tblW w:w="7905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540"/>
        <w:gridCol w:w="1963"/>
        <w:gridCol w:w="1554"/>
        <w:gridCol w:w="1848"/>
      </w:tblGrid>
      <w:tr w:rsidR="00BA1522" w:rsidRPr="00BA1522" w:rsidTr="00BA1522">
        <w:trPr>
          <w:trHeight w:val="31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color w:val="292D24"/>
                <w:lang w:eastAsia="ru-RU"/>
              </w:rPr>
              <w:t>Предусмотрено в бюджете    </w:t>
            </w:r>
          </w:p>
        </w:tc>
        <w:tc>
          <w:tcPr>
            <w:tcW w:w="155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color w:val="292D24"/>
                <w:lang w:eastAsia="ru-RU"/>
              </w:rPr>
              <w:t>кассовое</w:t>
            </w:r>
            <w:r w:rsidRPr="00BA1522">
              <w:rPr>
                <w:color w:val="292D24"/>
                <w:lang w:eastAsia="ru-RU"/>
              </w:rPr>
              <w:br/>
            </w:r>
            <w:proofErr w:type="spellStart"/>
            <w:r w:rsidRPr="00BA1522">
              <w:rPr>
                <w:color w:val="292D24"/>
                <w:lang w:eastAsia="ru-RU"/>
              </w:rPr>
              <w:t>исполн</w:t>
            </w:r>
            <w:proofErr w:type="gramStart"/>
            <w:r w:rsidRPr="00BA1522">
              <w:rPr>
                <w:color w:val="292D24"/>
                <w:lang w:eastAsia="ru-RU"/>
              </w:rPr>
              <w:t>е</w:t>
            </w:r>
            <w:proofErr w:type="spellEnd"/>
            <w:r w:rsidRPr="00BA1522">
              <w:rPr>
                <w:color w:val="292D24"/>
                <w:lang w:eastAsia="ru-RU"/>
              </w:rPr>
              <w:t>-</w:t>
            </w:r>
            <w:proofErr w:type="gramEnd"/>
            <w:r w:rsidRPr="00BA1522">
              <w:rPr>
                <w:color w:val="292D24"/>
                <w:lang w:eastAsia="ru-RU"/>
              </w:rPr>
              <w:br/>
            </w:r>
            <w:proofErr w:type="spellStart"/>
            <w:r w:rsidRPr="00BA1522">
              <w:rPr>
                <w:color w:val="292D24"/>
                <w:lang w:eastAsia="ru-RU"/>
              </w:rPr>
              <w:t>ние</w:t>
            </w:r>
            <w:proofErr w:type="spellEnd"/>
          </w:p>
        </w:tc>
        <w:tc>
          <w:tcPr>
            <w:tcW w:w="184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color w:val="292D24"/>
                <w:lang w:eastAsia="ru-RU"/>
              </w:rPr>
              <w:t>% исполнения</w:t>
            </w:r>
          </w:p>
        </w:tc>
      </w:tr>
      <w:tr w:rsidR="00BA1522" w:rsidRPr="00BA1522" w:rsidTr="00BA1522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880842,95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color w:val="292D24"/>
                <w:lang w:eastAsia="ru-RU"/>
              </w:rPr>
              <w:t>871841,77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color w:val="292D24"/>
                <w:lang w:eastAsia="ru-RU"/>
              </w:rPr>
              <w:t>99,0</w:t>
            </w:r>
          </w:p>
        </w:tc>
      </w:tr>
      <w:tr w:rsidR="00BA1522" w:rsidRPr="00BA1522" w:rsidTr="00BA1522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</w:t>
            </w:r>
            <w:r w:rsidRPr="00BA152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в муниципальном образовании </w:t>
            </w:r>
            <w:proofErr w:type="spellStart"/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Корочанский</w:t>
            </w:r>
            <w:proofErr w:type="spellEnd"/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 сельсовет Беловского района Курской области 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552791,00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551179,40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99,7</w:t>
            </w:r>
          </w:p>
        </w:tc>
      </w:tr>
      <w:tr w:rsidR="00BA1522" w:rsidRPr="00BA1522" w:rsidTr="00BA1522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Корочанский</w:t>
            </w:r>
            <w:proofErr w:type="spellEnd"/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 сельсовет Беловского района Курской области»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244439,85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242873,10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99,4</w:t>
            </w:r>
          </w:p>
        </w:tc>
      </w:tr>
      <w:tr w:rsidR="00BA1522" w:rsidRPr="00BA1522" w:rsidTr="00BA1522">
        <w:trPr>
          <w:trHeight w:val="945"/>
        </w:trPr>
        <w:tc>
          <w:tcPr>
            <w:tcW w:w="2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муниципальной службы» в муниципальном образовании «</w:t>
            </w:r>
            <w:proofErr w:type="spellStart"/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Корочанский</w:t>
            </w:r>
            <w:proofErr w:type="spellEnd"/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 </w:t>
            </w:r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сельсовет»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3300,00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522" w:rsidRPr="00BA1522" w:rsidRDefault="00BA1522" w:rsidP="00BA1522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A1522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30,0</w:t>
            </w:r>
          </w:p>
        </w:tc>
      </w:tr>
    </w:tbl>
    <w:p w:rsidR="00BA1522" w:rsidRPr="00BA1522" w:rsidRDefault="00BA1522" w:rsidP="00BA152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A1522">
        <w:rPr>
          <w:color w:val="292D24"/>
          <w:sz w:val="28"/>
          <w:szCs w:val="28"/>
          <w:lang w:eastAsia="ru-RU"/>
        </w:rPr>
        <w:lastRenderedPageBreak/>
        <w:t>В целом по муниципальным программам в 2018 году уровень достижение целевых показателей составил 99,0% данные высокий уровень реализации программ и эффективности проведённых мероприятий</w:t>
      </w:r>
      <w:proofErr w:type="gramStart"/>
      <w:r w:rsidRPr="00BA1522">
        <w:rPr>
          <w:color w:val="292D24"/>
          <w:sz w:val="28"/>
          <w:szCs w:val="28"/>
          <w:lang w:eastAsia="ru-RU"/>
        </w:rPr>
        <w:t xml:space="preserve"> ,</w:t>
      </w:r>
      <w:proofErr w:type="gramEnd"/>
      <w:r w:rsidRPr="00BA1522">
        <w:rPr>
          <w:color w:val="292D24"/>
          <w:sz w:val="28"/>
          <w:szCs w:val="28"/>
          <w:lang w:eastAsia="ru-RU"/>
        </w:rPr>
        <w:t xml:space="preserve"> что в свою очередь говорит об успешном выполнении стратегических целей, поставленных документами стратегического планирования муниципального образования «</w:t>
      </w:r>
      <w:proofErr w:type="spellStart"/>
      <w:r w:rsidRPr="00BA1522">
        <w:rPr>
          <w:color w:val="292D24"/>
          <w:sz w:val="28"/>
          <w:szCs w:val="28"/>
          <w:lang w:eastAsia="ru-RU"/>
        </w:rPr>
        <w:t>Корочанский</w:t>
      </w:r>
      <w:proofErr w:type="spellEnd"/>
      <w:r w:rsidRPr="00BA1522">
        <w:rPr>
          <w:color w:val="292D24"/>
          <w:sz w:val="28"/>
          <w:szCs w:val="28"/>
          <w:lang w:eastAsia="ru-RU"/>
        </w:rPr>
        <w:t xml:space="preserve"> сельсовет» Беловского района.</w:t>
      </w:r>
    </w:p>
    <w:p w:rsidR="00BA313B" w:rsidRPr="00BA1522" w:rsidRDefault="00BA313B" w:rsidP="00BA1522"/>
    <w:sectPr w:rsidR="00BA313B" w:rsidRPr="00BA152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8006E41"/>
    <w:multiLevelType w:val="multilevel"/>
    <w:tmpl w:val="0BD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1"/>
  </w:num>
  <w:num w:numId="5">
    <w:abstractNumId w:val="14"/>
  </w:num>
  <w:num w:numId="6">
    <w:abstractNumId w:val="7"/>
  </w:num>
  <w:num w:numId="7">
    <w:abstractNumId w:val="16"/>
  </w:num>
  <w:num w:numId="8">
    <w:abstractNumId w:val="6"/>
  </w:num>
  <w:num w:numId="9">
    <w:abstractNumId w:val="18"/>
    <w:lvlOverride w:ilvl="0">
      <w:lvl w:ilvl="0">
        <w:numFmt w:val="upperRoman"/>
        <w:lvlText w:val="%1."/>
        <w:lvlJc w:val="right"/>
      </w:lvl>
    </w:lvlOverride>
  </w:num>
  <w:num w:numId="10">
    <w:abstractNumId w:val="9"/>
  </w:num>
  <w:num w:numId="11">
    <w:abstractNumId w:val="13"/>
  </w:num>
  <w:num w:numId="12">
    <w:abstractNumId w:val="17"/>
  </w:num>
  <w:num w:numId="13">
    <w:abstractNumId w:val="12"/>
  </w:num>
  <w:num w:numId="14">
    <w:abstractNumId w:val="8"/>
  </w:num>
  <w:num w:numId="1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67211-B496-40E3-84A9-69404F4B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4777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313</cp:revision>
  <cp:lastPrinted>2020-01-20T13:02:00Z</cp:lastPrinted>
  <dcterms:created xsi:type="dcterms:W3CDTF">2020-01-17T12:11:00Z</dcterms:created>
  <dcterms:modified xsi:type="dcterms:W3CDTF">2023-11-14T18:11:00Z</dcterms:modified>
</cp:coreProperties>
</file>