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B" w:rsidRPr="0041412B" w:rsidRDefault="0041412B" w:rsidP="0041412B">
      <w:pPr>
        <w:shd w:val="clear" w:color="auto" w:fill="F8FAFB"/>
        <w:suppressAutoHyphens w:val="0"/>
        <w:spacing w:before="240" w:after="480" w:line="317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b/>
          <w:bCs/>
          <w:color w:val="292D24"/>
          <w:sz w:val="20"/>
          <w:lang w:eastAsia="ru-RU"/>
        </w:rPr>
        <w:t>СОБРАНИЕ ДЕПУТАТОВ КОРОЧАНСКОГО СЕЛЬСОВЕТА БЕЛОВСКОГО РАЙО</w:t>
      </w:r>
      <w:r w:rsidRPr="0041412B">
        <w:rPr>
          <w:rFonts w:ascii="Arial" w:hAnsi="Arial" w:cs="Arial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Verdana" w:hAnsi="Verdana"/>
          <w:color w:val="292D24"/>
          <w:lang w:eastAsia="ru-RU"/>
        </w:rPr>
        <w:t>РЕШЕНИЯ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Verdana" w:hAnsi="Verdana"/>
          <w:color w:val="292D24"/>
          <w:lang w:eastAsia="ru-RU"/>
        </w:rPr>
        <w:t>от «19» января 2018 года № VI-8/1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b/>
          <w:bCs/>
          <w:color w:val="292D24"/>
          <w:sz w:val="32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26.12.2017 ГОДА №VI-6/25 «О БЮДЖЕТЕ МУНИЦИПАЛЬНОГО ОБРАЗОВАНИЯ «КОРОЧАНСКИЙ СЕЛЬСОВЕТ» БЕЛОВСКОГО РАЙОНА КУРСКОЙ ОБЛАСТИ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b/>
          <w:bCs/>
          <w:color w:val="292D24"/>
          <w:sz w:val="32"/>
          <w:lang w:eastAsia="ru-RU"/>
        </w:rPr>
        <w:t>НА 2018 ГОД И ПЛАНОВЫЙ ПЕРИОД 2019 И 2020 ГОДОВ».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Заслушав и обсудив информацию главы Корочанского сельсовета Беловского района Курской области Звягинцеву М.И. «О бюджете муниципального образования «Корочанский сельсовет» Беловского района Курской области на 2018 год и плановый период 2019 и 2020 годов» Собрание депутатов РЕШИЛО: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26 декабря 2017 года №VI-6/25 «О бюджете муниципального образования «Корочанский сельсовет» Беловского района Курской области на 2018 год и плановый период 2019 и 2020 годов»(Информационный бюллетень от № 21 от 26.12.2017года) следующие изменения и дополнения:</w:t>
      </w:r>
    </w:p>
    <w:p w:rsidR="0041412B" w:rsidRPr="0041412B" w:rsidRDefault="0041412B" w:rsidP="0041412B">
      <w:pPr>
        <w:shd w:val="clear" w:color="auto" w:fill="F8FAFB"/>
        <w:suppressAutoHyphens w:val="0"/>
        <w:spacing w:before="195"/>
        <w:ind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Verdana" w:hAnsi="Verdana"/>
          <w:color w:val="292D24"/>
          <w:lang w:eastAsia="ru-RU"/>
        </w:rPr>
        <w:t>В пункте 1 статьи 1 заменить слова</w:t>
      </w:r>
      <w:r w:rsidRPr="0041412B">
        <w:rPr>
          <w:rFonts w:ascii="Verdana" w:hAnsi="Verdana"/>
          <w:color w:val="000000"/>
          <w:lang w:eastAsia="ru-RU"/>
        </w:rPr>
        <w:t>«</w:t>
      </w:r>
      <w:r w:rsidRPr="0041412B">
        <w:rPr>
          <w:rFonts w:ascii="Verdana" w:hAnsi="Verdana"/>
          <w:color w:val="292D24"/>
          <w:lang w:eastAsia="ru-RU"/>
        </w:rPr>
        <w:t>общий объем доходов бюджета муниципального образования на 2018 год в сумме </w:t>
      </w:r>
      <w:r w:rsidRPr="0041412B">
        <w:rPr>
          <w:rFonts w:ascii="Verdana" w:hAnsi="Verdana"/>
          <w:color w:val="000000"/>
          <w:lang w:eastAsia="ru-RU"/>
        </w:rPr>
        <w:t>    1283080,00 </w:t>
      </w:r>
      <w:r w:rsidRPr="0041412B">
        <w:rPr>
          <w:rFonts w:ascii="Verdana" w:hAnsi="Verdana"/>
          <w:color w:val="292D24"/>
          <w:lang w:eastAsia="ru-RU"/>
        </w:rPr>
        <w:t>рублей</w:t>
      </w:r>
      <w:r w:rsidRPr="0041412B">
        <w:rPr>
          <w:rFonts w:ascii="Verdana" w:hAnsi="Verdana"/>
          <w:color w:val="000000"/>
          <w:lang w:eastAsia="ru-RU"/>
        </w:rPr>
        <w:t>» заменить словами «</w:t>
      </w:r>
      <w:r w:rsidRPr="0041412B">
        <w:rPr>
          <w:rFonts w:ascii="Verdana" w:hAnsi="Verdana"/>
          <w:color w:val="292D24"/>
          <w:lang w:eastAsia="ru-RU"/>
        </w:rPr>
        <w:t>общий объем доходов бюджета муниципального образования на 2018 год в сумме </w:t>
      </w:r>
      <w:r w:rsidRPr="0041412B">
        <w:rPr>
          <w:rFonts w:ascii="Verdana" w:hAnsi="Verdana"/>
          <w:color w:val="000000"/>
          <w:lang w:eastAsia="ru-RU"/>
        </w:rPr>
        <w:t>    1303540,00 </w:t>
      </w:r>
      <w:r w:rsidRPr="0041412B">
        <w:rPr>
          <w:rFonts w:ascii="Verdana" w:hAnsi="Verdana"/>
          <w:color w:val="292D24"/>
          <w:lang w:eastAsia="ru-RU"/>
        </w:rPr>
        <w:t>рублей»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«общий объем расходов бюджета муниципального образования на 2018 год в сумме   </w:t>
      </w:r>
      <w:r w:rsidRPr="0041412B">
        <w:rPr>
          <w:rFonts w:ascii="Arial" w:hAnsi="Arial" w:cs="Arial"/>
          <w:color w:val="000000"/>
          <w:sz w:val="20"/>
          <w:szCs w:val="20"/>
          <w:lang w:eastAsia="ru-RU"/>
        </w:rPr>
        <w:t>    </w:t>
      </w: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1348831</w:t>
      </w:r>
      <w:r w:rsidRPr="0041412B">
        <w:rPr>
          <w:rFonts w:ascii="Arial" w:hAnsi="Arial" w:cs="Arial"/>
          <w:color w:val="000000"/>
          <w:sz w:val="20"/>
          <w:szCs w:val="20"/>
          <w:lang w:eastAsia="ru-RU"/>
        </w:rPr>
        <w:t>,00 </w:t>
      </w: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рублей» заменить словами «общий объем расходов в сумме 1373119,69 рублей»;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2. </w:t>
      </w:r>
      <w:r w:rsidRPr="0041412B">
        <w:rPr>
          <w:rFonts w:ascii="Arial" w:hAnsi="Arial" w:cs="Arial"/>
          <w:color w:val="000000"/>
          <w:sz w:val="20"/>
          <w:szCs w:val="20"/>
          <w:lang w:eastAsia="ru-RU"/>
        </w:rPr>
        <w:t>Приложения №1,5,7,9 изложить в новой редакции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000000"/>
          <w:sz w:val="20"/>
          <w:szCs w:val="20"/>
          <w:lang w:eastAsia="ru-RU"/>
        </w:rPr>
        <w:t>3. Решение вступает в силу со дня его подписания.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000000"/>
          <w:sz w:val="20"/>
          <w:szCs w:val="20"/>
          <w:lang w:eastAsia="ru-RU"/>
        </w:rPr>
        <w:t>4.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   Председатель Собрания депутатов                                           А.П.Денисенко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   ГлаваКорочанского сельсовета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   Беловского района                         М.И.Звягинцева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Приложение№1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Беловского района Курской области от 26.12.2017 №VI-6/25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2019-2020 годов"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(в редакциирешения Собрания депутатов КорочанскогосельсоветаБеловского района Курской области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от 19.01.2018г. №VI-8/1)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2018 год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591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41412B" w:rsidRPr="0041412B" w:rsidTr="0041412B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195852,15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195852,15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-130101,15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-130101,15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01 05 00 00 00 0000 000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3828,69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-1499392,15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-1499392,15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-1499392,15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-1499392,15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1503220,84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1503220,84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1503220,84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1503220,84</w:t>
            </w:r>
          </w:p>
        </w:tc>
      </w:tr>
      <w:tr w:rsidR="0041412B" w:rsidRPr="0041412B" w:rsidTr="0041412B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sz w:val="20"/>
                <w:szCs w:val="20"/>
                <w:lang w:eastAsia="ru-RU"/>
              </w:rPr>
              <w:t>69579,69</w:t>
            </w:r>
          </w:p>
        </w:tc>
      </w:tr>
    </w:tbl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            Приложение№5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26.12.2017 №VI-6/25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2019-2020 годов"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(в редакциирешения Собрания депутатов КорочанскогосельсоветаБеловского района Курской области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от 19.01.2018г. №VI-8/1)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2017 ГОД.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0"/>
        <w:gridCol w:w="1354"/>
      </w:tblGrid>
      <w:tr w:rsidR="0041412B" w:rsidRPr="0041412B" w:rsidTr="0041412B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на 2018год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1303540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657515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36102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36102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36045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29580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29580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29580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571985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116279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116279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455706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184271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184271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271435</w:t>
            </w:r>
          </w:p>
        </w:tc>
      </w:tr>
      <w:tr w:rsidR="0041412B" w:rsidRPr="0041412B" w:rsidTr="0041412B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271435</w:t>
            </w:r>
          </w:p>
        </w:tc>
      </w:tr>
      <w:tr w:rsidR="0041412B" w:rsidRPr="0041412B" w:rsidTr="0041412B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1 11 00000 00 0000 120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19248</w:t>
            </w:r>
          </w:p>
        </w:tc>
      </w:tr>
      <w:tr w:rsidR="0041412B" w:rsidRPr="0041412B" w:rsidTr="0041412B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41412B" w:rsidRPr="0041412B" w:rsidTr="0041412B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1 11 05025 10 0000 120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41412B" w:rsidRPr="0041412B" w:rsidTr="0041412B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646025</w:t>
            </w:r>
          </w:p>
        </w:tc>
      </w:tr>
      <w:tr w:rsidR="0041412B" w:rsidRPr="0041412B" w:rsidTr="0041412B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2"/>
                <w:szCs w:val="22"/>
                <w:lang w:eastAsia="ru-RU"/>
              </w:rPr>
              <w:t>646025</w:t>
            </w:r>
          </w:p>
        </w:tc>
      </w:tr>
      <w:tr w:rsidR="0041412B" w:rsidRPr="0041412B" w:rsidTr="0041412B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550409</w:t>
            </w:r>
          </w:p>
        </w:tc>
      </w:tr>
      <w:tr w:rsidR="0041412B" w:rsidRPr="0041412B" w:rsidTr="0041412B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315400</w:t>
            </w:r>
          </w:p>
        </w:tc>
      </w:tr>
      <w:tr w:rsidR="0041412B" w:rsidRPr="0041412B" w:rsidTr="0041412B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315400</w:t>
            </w:r>
          </w:p>
        </w:tc>
      </w:tr>
      <w:tr w:rsidR="0041412B" w:rsidRPr="0041412B" w:rsidTr="0041412B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235009</w:t>
            </w:r>
          </w:p>
        </w:tc>
      </w:tr>
      <w:tr w:rsidR="0041412B" w:rsidRPr="0041412B" w:rsidTr="0041412B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235009</w:t>
            </w:r>
          </w:p>
        </w:tc>
      </w:tr>
      <w:tr w:rsidR="0041412B" w:rsidRPr="0041412B" w:rsidTr="0041412B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2 02 30000 00 0000   151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72611</w:t>
            </w:r>
          </w:p>
        </w:tc>
      </w:tr>
      <w:tr w:rsidR="0041412B" w:rsidRPr="0041412B" w:rsidTr="0041412B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72611</w:t>
            </w:r>
          </w:p>
        </w:tc>
      </w:tr>
      <w:tr w:rsidR="0041412B" w:rsidRPr="0041412B" w:rsidTr="0041412B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72611</w:t>
            </w:r>
          </w:p>
        </w:tc>
      </w:tr>
      <w:tr w:rsidR="0041412B" w:rsidRPr="0041412B" w:rsidTr="0041412B">
        <w:trPr>
          <w:trHeight w:val="277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2 02 40000 00 0000 151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sz w:val="20"/>
                <w:lang w:eastAsia="ru-RU"/>
              </w:rPr>
              <w:t>23005</w:t>
            </w:r>
          </w:p>
        </w:tc>
      </w:tr>
      <w:tr w:rsidR="0041412B" w:rsidRPr="0041412B" w:rsidTr="0041412B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2 02 40014 00 0000 151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23005</w:t>
            </w:r>
          </w:p>
        </w:tc>
      </w:tr>
      <w:tr w:rsidR="0041412B" w:rsidRPr="0041412B" w:rsidTr="0041412B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2 02 40014 10 0000 151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sz w:val="20"/>
                <w:szCs w:val="20"/>
                <w:lang w:eastAsia="ru-RU"/>
              </w:rPr>
              <w:t>23005</w:t>
            </w:r>
          </w:p>
        </w:tc>
      </w:tr>
    </w:tbl>
    <w:p w:rsidR="0041412B" w:rsidRPr="0041412B" w:rsidRDefault="0041412B" w:rsidP="0041412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 Приложение№7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26.12.2017 №VI-6/25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2019-2020 годов"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(в редакциирешения Собрания депутатов КорочанскогосельсоветаБеловского района Курской области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от 19.01.2018г. №VI-8/1)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2018 год</w:t>
      </w:r>
    </w:p>
    <w:p w:rsidR="0041412B" w:rsidRPr="0041412B" w:rsidRDefault="0041412B" w:rsidP="0041412B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1412B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1420" w:type="dxa"/>
        <w:tblInd w:w="-85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984"/>
        <w:gridCol w:w="683"/>
        <w:gridCol w:w="549"/>
        <w:gridCol w:w="2052"/>
        <w:gridCol w:w="972"/>
        <w:gridCol w:w="1507"/>
        <w:gridCol w:w="673"/>
      </w:tblGrid>
      <w:tr w:rsidR="0041412B" w:rsidRPr="0041412B" w:rsidTr="0041412B">
        <w:trPr>
          <w:trHeight w:val="31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1373119,69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817503,69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15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98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муниципальной службы на 2018-2022 годы"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142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54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4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263503,69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233403,69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233403,69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190273,59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20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70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126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220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551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мероприятий направленная на обеспечение правопорядка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23005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23005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23005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23005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431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5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</w:t>
            </w: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муниципального образования «Корочанский сельсовет»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"Искусство" муниципальной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103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41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1558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1351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41412B" w:rsidRPr="0041412B" w:rsidRDefault="0041412B" w:rsidP="004141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412B" w:rsidRPr="0041412B" w:rsidTr="0041412B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2B" w:rsidRPr="0041412B" w:rsidRDefault="0041412B" w:rsidP="0041412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     Приложение№9</w:t>
            </w:r>
          </w:p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26.12.2017 №VI-6/25</w:t>
            </w:r>
          </w:p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сельсовет"Беловского района Курской области</w:t>
            </w:r>
          </w:p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 2018 год и плановый период 2019-2020 годов"</w:t>
            </w:r>
          </w:p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(в редакциирешения Собрания депутатов КорочанскогосельсоветаБеловского района Курской области</w:t>
            </w:r>
          </w:p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от 19.01.2018г. №VI-8/1)</w:t>
            </w:r>
          </w:p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2018 год</w:t>
            </w:r>
          </w:p>
          <w:p w:rsidR="0041412B" w:rsidRPr="0041412B" w:rsidRDefault="0041412B" w:rsidP="0041412B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412B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9695" w:type="dxa"/>
              <w:jc w:val="center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17"/>
              <w:gridCol w:w="835"/>
              <w:gridCol w:w="788"/>
              <w:gridCol w:w="829"/>
              <w:gridCol w:w="1931"/>
              <w:gridCol w:w="622"/>
              <w:gridCol w:w="1273"/>
            </w:tblGrid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9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1373119,69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817503,69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341000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муниципальной службы на 2018-2022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0900000000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0910000000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09100С1437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09100С1437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337000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337000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337000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337000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263503,69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30100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30100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233403,69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233403,69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233403,69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189120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</w:t>
                  </w: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первичных мер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23005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23005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мероприятия по выполнению землеустроительных работ по координированию границ    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07203S3600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23005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07203S3600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23005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по благоустройству территории</w:t>
                  </w: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муниципального образования «Корочанский сельсовет»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содержанию и обслуживанию кладбищ, уход за могилами и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417000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417000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417000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290000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123000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123000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1410000000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14101 00000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41412B" w:rsidRPr="0041412B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Процентные платежи по государственному долгу субъекта Российской Федерации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14101С1465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41412B" w:rsidRPr="0041412B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внутреннего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14101С1465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412B" w:rsidRPr="0041412B" w:rsidRDefault="0041412B" w:rsidP="0041412B">
                  <w:pPr>
                    <w:suppressAutoHyphens w:val="0"/>
                    <w:spacing w:before="195" w:after="195"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412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</w:tbl>
          <w:p w:rsidR="0041412B" w:rsidRPr="0041412B" w:rsidRDefault="0041412B" w:rsidP="0041412B">
            <w:pPr>
              <w:suppressAutoHyphens w:val="0"/>
              <w:spacing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</w:tbl>
    <w:p w:rsidR="00BA313B" w:rsidRPr="0041412B" w:rsidRDefault="00BA313B" w:rsidP="0041412B"/>
    <w:sectPr w:rsidR="00BA313B" w:rsidRPr="0041412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3637-3B3D-41C5-B09A-277127BD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5404</TotalTime>
  <Pages>20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417</cp:revision>
  <cp:lastPrinted>2020-01-20T13:02:00Z</cp:lastPrinted>
  <dcterms:created xsi:type="dcterms:W3CDTF">2020-01-17T12:11:00Z</dcterms:created>
  <dcterms:modified xsi:type="dcterms:W3CDTF">2023-11-15T04:38:00Z</dcterms:modified>
</cp:coreProperties>
</file>