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CC" w:rsidRDefault="00125FCC" w:rsidP="00125FC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СОБРАНИЕ ДЕПУТАТОВ</w:t>
      </w:r>
    </w:p>
    <w:p w:rsidR="00125FCC" w:rsidRDefault="00125FCC" w:rsidP="00125FC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125FCC" w:rsidRDefault="00125FCC" w:rsidP="00125FC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125FCC" w:rsidRDefault="00125FCC" w:rsidP="00125FC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125FCC" w:rsidRDefault="00125FCC" w:rsidP="00125FC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РЕШЕНИЕ</w:t>
      </w:r>
    </w:p>
    <w:p w:rsidR="00125FCC" w:rsidRDefault="00125FCC" w:rsidP="00125FC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от 30.08.2018г № VI-16/10</w:t>
      </w:r>
    </w:p>
    <w:p w:rsidR="00125FCC" w:rsidRDefault="00125FCC" w:rsidP="00125FCC">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000000"/>
          <w:sz w:val="32"/>
          <w:szCs w:val="32"/>
        </w:rPr>
        <w:t>«</w:t>
      </w:r>
      <w:r>
        <w:rPr>
          <w:rStyle w:val="aa"/>
          <w:rFonts w:ascii="Arial" w:hAnsi="Arial" w:cs="Arial"/>
          <w:color w:val="292D24"/>
          <w:sz w:val="32"/>
          <w:szCs w:val="32"/>
        </w:rPr>
        <w:t>Об утверждении порядка предоставления муниципальных гарантий по инвестиционным проектам за счет средств местного бюджета</w:t>
      </w:r>
      <w:r>
        <w:rPr>
          <w:rStyle w:val="aa"/>
          <w:rFonts w:ascii="Arial" w:hAnsi="Arial" w:cs="Arial"/>
          <w:color w:val="000000"/>
          <w:sz w:val="32"/>
          <w:szCs w:val="32"/>
        </w:rPr>
        <w:t>»</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Устава МО «Корочанский сельсовет», Собрание депутатов Корочанского сельсовета РЕШИЛО:</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1.Утвердить Порядок предоставления муниципальных гарантий по инвестиционным проектам за счет средств местного бюджета согласно Приложению.</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2.Опубликовать настоящее постановление на официальном сайте администрации Корочанского сельсовета.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3.Настоящее постановление вступает в силу </w:t>
      </w:r>
      <w:proofErr w:type="gramStart"/>
      <w:r>
        <w:rPr>
          <w:rFonts w:ascii="Arial" w:hAnsi="Arial" w:cs="Arial"/>
          <w:color w:val="292D24"/>
          <w:sz w:val="20"/>
          <w:szCs w:val="20"/>
        </w:rPr>
        <w:t>с</w:t>
      </w:r>
      <w:proofErr w:type="gramEnd"/>
      <w:r>
        <w:rPr>
          <w:rFonts w:ascii="Arial" w:hAnsi="Arial" w:cs="Arial"/>
          <w:color w:val="292D24"/>
          <w:sz w:val="20"/>
          <w:szCs w:val="20"/>
        </w:rPr>
        <w:t xml:space="preserve"> даты его официального опубликования.</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4.</w:t>
      </w:r>
      <w:proofErr w:type="gramStart"/>
      <w:r>
        <w:rPr>
          <w:rFonts w:ascii="Arial" w:hAnsi="Arial" w:cs="Arial"/>
          <w:color w:val="292D24"/>
          <w:sz w:val="20"/>
          <w:szCs w:val="20"/>
        </w:rPr>
        <w:t>Контроль за</w:t>
      </w:r>
      <w:proofErr w:type="gramEnd"/>
      <w:r>
        <w:rPr>
          <w:rFonts w:ascii="Arial" w:hAnsi="Arial" w:cs="Arial"/>
          <w:color w:val="292D24"/>
          <w:sz w:val="20"/>
          <w:szCs w:val="20"/>
        </w:rPr>
        <w:t xml:space="preserve"> выполнением настоящего постановления оставляю за собой.</w:t>
      </w:r>
    </w:p>
    <w:p w:rsidR="00125FCC" w:rsidRDefault="00125FCC" w:rsidP="00125FC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Председатель Собрания депутатов</w:t>
      </w:r>
    </w:p>
    <w:p w:rsidR="00125FCC" w:rsidRDefault="00125FCC" w:rsidP="00125FC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Корочанского сельсовета</w:t>
      </w:r>
    </w:p>
    <w:p w:rsidR="00125FCC" w:rsidRDefault="00125FCC" w:rsidP="00125FC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Беловского района                                                              А.П.Денисенко</w:t>
      </w:r>
    </w:p>
    <w:p w:rsidR="00125FCC" w:rsidRDefault="00125FCC" w:rsidP="00125FC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Глава Корочанского сельсовета</w:t>
      </w:r>
    </w:p>
    <w:p w:rsidR="00125FCC" w:rsidRDefault="00125FCC" w:rsidP="00125FCC">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sz w:val="20"/>
          <w:szCs w:val="20"/>
        </w:rPr>
        <w:t>Беловского района                                                                 М.И. Звягинцева</w:t>
      </w:r>
    </w:p>
    <w:p w:rsidR="00125FCC" w:rsidRDefault="00125FCC" w:rsidP="00125FCC">
      <w:pPr>
        <w:pStyle w:val="a9"/>
        <w:shd w:val="clear" w:color="auto" w:fill="F8FAFB"/>
        <w:spacing w:before="195" w:beforeAutospacing="0" w:after="195" w:afterAutospacing="0"/>
        <w:ind w:firstLine="567"/>
        <w:jc w:val="right"/>
        <w:rPr>
          <w:rFonts w:ascii="Verdana" w:hAnsi="Verdana"/>
          <w:color w:val="292D24"/>
          <w:sz w:val="20"/>
          <w:szCs w:val="20"/>
        </w:rPr>
      </w:pPr>
      <w:r>
        <w:rPr>
          <w:rFonts w:ascii="Arial" w:hAnsi="Arial" w:cs="Arial"/>
          <w:color w:val="292D24"/>
          <w:sz w:val="20"/>
          <w:szCs w:val="20"/>
        </w:rPr>
        <w:t>Приложение</w:t>
      </w:r>
    </w:p>
    <w:p w:rsidR="00125FCC" w:rsidRDefault="00125FCC" w:rsidP="00125FCC">
      <w:pPr>
        <w:pStyle w:val="a9"/>
        <w:shd w:val="clear" w:color="auto" w:fill="F8FAFB"/>
        <w:spacing w:before="195" w:beforeAutospacing="0" w:after="195" w:afterAutospacing="0"/>
        <w:ind w:firstLine="567"/>
        <w:jc w:val="right"/>
        <w:rPr>
          <w:rFonts w:ascii="Verdana" w:hAnsi="Verdana"/>
          <w:color w:val="292D24"/>
          <w:sz w:val="20"/>
          <w:szCs w:val="20"/>
        </w:rPr>
      </w:pPr>
      <w:r>
        <w:rPr>
          <w:rFonts w:ascii="Arial" w:hAnsi="Arial" w:cs="Arial"/>
          <w:color w:val="292D24"/>
          <w:sz w:val="20"/>
          <w:szCs w:val="20"/>
        </w:rPr>
        <w:t>к решению Собрания депутатов Корочанского сельсовета</w:t>
      </w:r>
    </w:p>
    <w:p w:rsidR="00125FCC" w:rsidRDefault="00125FCC" w:rsidP="00125FCC">
      <w:pPr>
        <w:pStyle w:val="a9"/>
        <w:shd w:val="clear" w:color="auto" w:fill="F8FAFB"/>
        <w:spacing w:before="195" w:beforeAutospacing="0" w:after="195" w:afterAutospacing="0"/>
        <w:ind w:firstLine="567"/>
        <w:jc w:val="right"/>
        <w:rPr>
          <w:rFonts w:ascii="Verdana" w:hAnsi="Verdana"/>
          <w:color w:val="292D24"/>
          <w:sz w:val="20"/>
          <w:szCs w:val="20"/>
        </w:rPr>
      </w:pPr>
      <w:r>
        <w:rPr>
          <w:rFonts w:ascii="Arial" w:hAnsi="Arial" w:cs="Arial"/>
          <w:color w:val="292D24"/>
          <w:sz w:val="20"/>
          <w:szCs w:val="20"/>
        </w:rPr>
        <w:t>Беловского района Курской области от 30.08.2018г № VI-16/10</w:t>
      </w:r>
    </w:p>
    <w:p w:rsidR="00125FCC" w:rsidRDefault="00125FCC" w:rsidP="00125FCC">
      <w:pPr>
        <w:pStyle w:val="a9"/>
        <w:shd w:val="clear" w:color="auto" w:fill="F8FAFB"/>
        <w:spacing w:before="195" w:beforeAutospacing="0" w:after="195" w:afterAutospacing="0"/>
        <w:jc w:val="right"/>
        <w:rPr>
          <w:rFonts w:ascii="Verdana" w:hAnsi="Verdana"/>
          <w:color w:val="292D24"/>
          <w:sz w:val="20"/>
          <w:szCs w:val="20"/>
        </w:rPr>
      </w:pPr>
      <w:r>
        <w:rPr>
          <w:rFonts w:ascii="Arial" w:hAnsi="Arial" w:cs="Arial"/>
          <w:color w:val="000000"/>
          <w:sz w:val="20"/>
          <w:szCs w:val="20"/>
        </w:rPr>
        <w:t>«</w:t>
      </w:r>
      <w:r>
        <w:rPr>
          <w:rFonts w:ascii="Arial" w:hAnsi="Arial" w:cs="Arial"/>
          <w:color w:val="292D24"/>
          <w:sz w:val="20"/>
          <w:szCs w:val="20"/>
        </w:rPr>
        <w:t>Об утверждении порядка предоставления муниципальных гарантий по инвестиционным проектам за счет средств местного бюджета</w:t>
      </w:r>
      <w:r>
        <w:rPr>
          <w:rFonts w:ascii="Arial" w:hAnsi="Arial" w:cs="Arial"/>
          <w:color w:val="000000"/>
          <w:sz w:val="20"/>
          <w:szCs w:val="20"/>
        </w:rPr>
        <w:t>»</w:t>
      </w:r>
    </w:p>
    <w:p w:rsidR="00125FCC" w:rsidRDefault="00125FCC" w:rsidP="00125FCC">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32"/>
          <w:szCs w:val="32"/>
        </w:rPr>
        <w:t>ПОРЯДОК</w:t>
      </w:r>
    </w:p>
    <w:p w:rsidR="00125FCC" w:rsidRDefault="00125FCC" w:rsidP="00125FCC">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32"/>
          <w:szCs w:val="32"/>
        </w:rPr>
        <w:t xml:space="preserve">предоставления муниципальных гарантий по </w:t>
      </w:r>
      <w:proofErr w:type="gramStart"/>
      <w:r>
        <w:rPr>
          <w:rStyle w:val="aa"/>
          <w:rFonts w:ascii="Arial" w:hAnsi="Arial" w:cs="Arial"/>
          <w:color w:val="292D24"/>
          <w:sz w:val="32"/>
          <w:szCs w:val="32"/>
        </w:rPr>
        <w:t>инвестиционным</w:t>
      </w:r>
      <w:proofErr w:type="gramEnd"/>
    </w:p>
    <w:p w:rsidR="00125FCC" w:rsidRDefault="00125FCC" w:rsidP="00125FCC">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32"/>
          <w:szCs w:val="32"/>
        </w:rPr>
        <w:t>проектам за счет средств местного бюджета</w:t>
      </w:r>
    </w:p>
    <w:p w:rsidR="00125FCC" w:rsidRDefault="00125FCC" w:rsidP="00125FCC">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28"/>
          <w:szCs w:val="28"/>
        </w:rPr>
        <w:lastRenderedPageBreak/>
        <w:t>1. Общие положения</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1.1. Термины и понятия, применяемые в целях настоящего Порядка: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proofErr w:type="gramStart"/>
      <w:r>
        <w:rPr>
          <w:rFonts w:ascii="Arial" w:hAnsi="Arial" w:cs="Arial"/>
          <w:color w:val="292D24"/>
          <w:sz w:val="20"/>
          <w:szCs w:val="20"/>
        </w:rPr>
        <w:t>- муниципальная гарантия на цели реализации инвестиционных проектов (далее по тексту - муниципальная гарантия) - вид долгового обязательства, в силу которого администрация Корочанского сельсовета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w:t>
      </w:r>
      <w:proofErr w:type="gramEnd"/>
      <w:r>
        <w:rPr>
          <w:rFonts w:ascii="Arial" w:hAnsi="Arial" w:cs="Arial"/>
          <w:color w:val="292D24"/>
          <w:sz w:val="20"/>
          <w:szCs w:val="20"/>
        </w:rPr>
        <w:t>, отвечать за исполнение третьим лицом (принципалом) его обязательства перед бенефициаром;</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бенефициар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принципал - должник бенефициара по обязательству, обеспеченному муниципальной гарантией;</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муниципальный долг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1.2. Органом местного самоуправления, уполномоченным от имени Корочанского сельсовета выдавать гарантии, является администрация Корочанского сельсовета.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1.4. Предельный размер средств, на которые могут быть предоставлены гарантии Администрации Корочанского сельсовета по займам и кредитам на цели реализации инвестиционных проектов, определяется администрацией Корочанского сельсовета при утверждении бюджета муниципального образования на следующий финансовый год.</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1.5. В муниципальной гарантии должны быть указаны:</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сведения о муниципальном образовании «Корочанский сельсовет», включающие полное наименование администрации Корочанского сельсовета;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обязательство, в обеспечение которого выдается гарантия;</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объем обязательств гаранта по муниципальной гарантии и предельная сумма гарантии;</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определение гарантийного случая;</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наименование принципала;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безотзывность гарантии или условия ее отзыва;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основания для выдачи гарантии;</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вступление в силу (дата выдачи) гарантии;</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срок действия муниципальной гарантии;</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порядок исполнения гарантом обязательств по гарантии;</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порядок и условия сокращения предельной суммы гарантии при исполнении гарантии и (или) исполнении обязатель</w:t>
      </w:r>
      <w:proofErr w:type="gramStart"/>
      <w:r>
        <w:rPr>
          <w:rFonts w:ascii="Arial" w:hAnsi="Arial" w:cs="Arial"/>
          <w:color w:val="292D24"/>
          <w:sz w:val="20"/>
          <w:szCs w:val="20"/>
        </w:rPr>
        <w:t>ств пр</w:t>
      </w:r>
      <w:proofErr w:type="gramEnd"/>
      <w:r>
        <w:rPr>
          <w:rFonts w:ascii="Arial" w:hAnsi="Arial" w:cs="Arial"/>
          <w:color w:val="292D24"/>
          <w:sz w:val="20"/>
          <w:szCs w:val="20"/>
        </w:rPr>
        <w:t>инципала, обеспеченных гарантией;</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lastRenderedPageBreak/>
        <w:t>- иные условия гарантии, а также сведения, определенные Бюджетным кодексом Российской Федерации.</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1.6. Письменная форма муниципальной гарантии является обязательной.</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Несоблюдение письменной формы муниципальной гарантии влечет ее недействительность (ничтожность).</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Срок действия гарантии определяется условиями гарантии.</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1.7. Условия муниципальной гарантии не могут быть изменены гарантом без согласия бенефициара.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Гарант имеет право отозвать муниципальную гарантию только по основаниям, указанным в гарантии.</w:t>
      </w:r>
    </w:p>
    <w:p w:rsidR="00125FCC" w:rsidRDefault="00125FCC" w:rsidP="00125FCC">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28"/>
          <w:szCs w:val="28"/>
        </w:rPr>
        <w:t>2. Условия предоставления муниципальной гарантии</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2.1. Обязательными условиями, учитываемыми при выдаче муниципальных гарантий</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администрацией Корочанского сельсовета являются:</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проведение анализа финансового состояния принципала;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соблюдение принципалом бюджетного и налогового законодательства;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отсутствие у принципала, его поручителей просроченной задолженности по денежным обязательствам перед администрацией Корочанского сельсовета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xml:space="preserve">2.2. </w:t>
      </w:r>
      <w:proofErr w:type="gramStart"/>
      <w:r>
        <w:rPr>
          <w:rFonts w:ascii="Arial" w:hAnsi="Arial" w:cs="Arial"/>
          <w:color w:val="292D24"/>
          <w:sz w:val="20"/>
          <w:szCs w:val="20"/>
        </w:rPr>
        <w:t>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w:t>
      </w:r>
      <w:proofErr w:type="gramEnd"/>
      <w:r>
        <w:rPr>
          <w:rFonts w:ascii="Arial" w:hAnsi="Arial" w:cs="Arial"/>
          <w:color w:val="292D24"/>
          <w:sz w:val="20"/>
          <w:szCs w:val="20"/>
        </w:rPr>
        <w:t xml:space="preserve"> При предоставлении указанных гарантий обеспечение исполнения обязатель</w:t>
      </w:r>
      <w:proofErr w:type="gramStart"/>
      <w:r>
        <w:rPr>
          <w:rFonts w:ascii="Arial" w:hAnsi="Arial" w:cs="Arial"/>
          <w:color w:val="292D24"/>
          <w:sz w:val="20"/>
          <w:szCs w:val="20"/>
        </w:rPr>
        <w:t>ств пр</w:t>
      </w:r>
      <w:proofErr w:type="gramEnd"/>
      <w:r>
        <w:rPr>
          <w:rFonts w:ascii="Arial" w:hAnsi="Arial" w:cs="Arial"/>
          <w:color w:val="292D24"/>
          <w:sz w:val="20"/>
          <w:szCs w:val="20"/>
        </w:rPr>
        <w:t>инципала перед гарантом, которые могут возникнуть в связи с предъявлением гарантом регрессных требований к принципалу, не требуется.</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Корочанского сельсовета письменного заявления на предоставление муниципальной гарантии, в котором указываются:</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полное наименование заявителя, его юридический и фактический адреса;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обязательство, в обеспечение которого запрашивается гарантия, его сумма и срок;</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наименование и адрес бенефициара, которому будет предоставлена полученная муниципальная гарантия;</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направления расходования средств, предоставленных по обязательствам, обеспеченным муниципальной гарантией.</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2.4. К заявлению должны быть приложены следующие документы:</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lastRenderedPageBreak/>
        <w:t>- документы, устанавливающие полномочия лиц, подписывающих договор о предоставлении муниципальной гарантии;</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учредительные документы (подлинники) или их копии, заверенные организацией;</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технико-экономические обоснования, характеризующие окупаемость заимствований;</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w:t>
      </w:r>
    </w:p>
    <w:p w:rsidR="00125FCC" w:rsidRDefault="00125FCC" w:rsidP="00125FCC">
      <w:pPr>
        <w:pStyle w:val="a9"/>
        <w:shd w:val="clear" w:color="auto" w:fill="F8FAFB"/>
        <w:spacing w:before="195" w:beforeAutospacing="0" w:after="195" w:afterAutospacing="0"/>
        <w:jc w:val="both"/>
        <w:rPr>
          <w:rFonts w:ascii="Verdana" w:hAnsi="Verdana"/>
          <w:color w:val="292D24"/>
          <w:sz w:val="20"/>
          <w:szCs w:val="20"/>
        </w:rPr>
      </w:pPr>
      <w:r>
        <w:rPr>
          <w:rFonts w:ascii="Arial" w:hAnsi="Arial" w:cs="Arial"/>
          <w:color w:val="292D24"/>
          <w:sz w:val="20"/>
          <w:szCs w:val="20"/>
        </w:rPr>
        <w:t>язык.</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2.5. администрация Корочанского сельсовета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2.6. администрация Корочанского сельсовета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125FCC" w:rsidRDefault="00125FCC" w:rsidP="00125FCC">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Arial" w:hAnsi="Arial" w:cs="Arial"/>
          <w:color w:val="292D24"/>
          <w:sz w:val="28"/>
          <w:szCs w:val="28"/>
        </w:rPr>
        <w:t>3. Заключительные положения</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125FCC" w:rsidRDefault="00125FCC" w:rsidP="00125FCC">
      <w:pPr>
        <w:pStyle w:val="a9"/>
        <w:shd w:val="clear" w:color="auto" w:fill="F8FAFB"/>
        <w:spacing w:before="195" w:beforeAutospacing="0" w:after="195" w:afterAutospacing="0"/>
        <w:ind w:firstLine="567"/>
        <w:jc w:val="both"/>
        <w:rPr>
          <w:rFonts w:ascii="Verdana" w:hAnsi="Verdana"/>
          <w:color w:val="292D24"/>
          <w:sz w:val="20"/>
          <w:szCs w:val="20"/>
        </w:rPr>
      </w:pPr>
      <w:r>
        <w:rPr>
          <w:rFonts w:ascii="Arial" w:hAnsi="Arial" w:cs="Arial"/>
          <w:color w:val="292D24"/>
          <w:sz w:val="20"/>
          <w:szCs w:val="20"/>
        </w:rPr>
        <w:t>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roofErr w:type="gramStart"/>
      <w:r>
        <w:rPr>
          <w:rFonts w:ascii="Arial" w:hAnsi="Arial" w:cs="Arial"/>
          <w:color w:val="292D24"/>
          <w:sz w:val="20"/>
          <w:szCs w:val="20"/>
        </w:rPr>
        <w:t>.</w:t>
      </w:r>
      <w:r>
        <w:rPr>
          <w:rFonts w:ascii="Verdana" w:hAnsi="Verdana"/>
          <w:color w:val="292D24"/>
          <w:sz w:val="20"/>
          <w:szCs w:val="20"/>
        </w:rPr>
        <w:t>м</w:t>
      </w:r>
      <w:proofErr w:type="gramEnd"/>
    </w:p>
    <w:p w:rsidR="00BA313B" w:rsidRPr="00125FCC" w:rsidRDefault="00BA313B" w:rsidP="00125FCC"/>
    <w:sectPr w:rsidR="00BA313B" w:rsidRPr="00125FC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4F8C"/>
    <w:rsid w:val="00014B91"/>
    <w:rsid w:val="0004441F"/>
    <w:rsid w:val="000532C6"/>
    <w:rsid w:val="000548AE"/>
    <w:rsid w:val="00060D3C"/>
    <w:rsid w:val="00060D99"/>
    <w:rsid w:val="00062BEC"/>
    <w:rsid w:val="000637D0"/>
    <w:rsid w:val="00065ACC"/>
    <w:rsid w:val="00071C7C"/>
    <w:rsid w:val="000904B1"/>
    <w:rsid w:val="00096661"/>
    <w:rsid w:val="000A448E"/>
    <w:rsid w:val="000A61EA"/>
    <w:rsid w:val="000B07F2"/>
    <w:rsid w:val="000B44BC"/>
    <w:rsid w:val="000C2B3D"/>
    <w:rsid w:val="000C4CB4"/>
    <w:rsid w:val="000C76E5"/>
    <w:rsid w:val="000D74EC"/>
    <w:rsid w:val="000D7B53"/>
    <w:rsid w:val="000E6217"/>
    <w:rsid w:val="000F2F02"/>
    <w:rsid w:val="000F62F6"/>
    <w:rsid w:val="000F72CD"/>
    <w:rsid w:val="00100B31"/>
    <w:rsid w:val="00101F40"/>
    <w:rsid w:val="00116A79"/>
    <w:rsid w:val="00122082"/>
    <w:rsid w:val="001250BF"/>
    <w:rsid w:val="00125FCC"/>
    <w:rsid w:val="00132CCF"/>
    <w:rsid w:val="001340D9"/>
    <w:rsid w:val="0014083F"/>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1728"/>
    <w:rsid w:val="001F0916"/>
    <w:rsid w:val="001F0ABD"/>
    <w:rsid w:val="001F4676"/>
    <w:rsid w:val="002022A5"/>
    <w:rsid w:val="002129E6"/>
    <w:rsid w:val="00215887"/>
    <w:rsid w:val="00216D4F"/>
    <w:rsid w:val="00227DD5"/>
    <w:rsid w:val="00235CE2"/>
    <w:rsid w:val="00240EDD"/>
    <w:rsid w:val="00242230"/>
    <w:rsid w:val="00244E05"/>
    <w:rsid w:val="002464F0"/>
    <w:rsid w:val="0024753F"/>
    <w:rsid w:val="002506DA"/>
    <w:rsid w:val="00263426"/>
    <w:rsid w:val="002711F5"/>
    <w:rsid w:val="00271A07"/>
    <w:rsid w:val="0029024D"/>
    <w:rsid w:val="002941D6"/>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6877"/>
    <w:rsid w:val="00407F12"/>
    <w:rsid w:val="00413371"/>
    <w:rsid w:val="004139D8"/>
    <w:rsid w:val="00421BB4"/>
    <w:rsid w:val="004225B2"/>
    <w:rsid w:val="00444724"/>
    <w:rsid w:val="00444A24"/>
    <w:rsid w:val="00447757"/>
    <w:rsid w:val="00450E62"/>
    <w:rsid w:val="00452839"/>
    <w:rsid w:val="00462CEC"/>
    <w:rsid w:val="00465993"/>
    <w:rsid w:val="00466603"/>
    <w:rsid w:val="004712A6"/>
    <w:rsid w:val="00481527"/>
    <w:rsid w:val="0048153D"/>
    <w:rsid w:val="0049021F"/>
    <w:rsid w:val="00492C8C"/>
    <w:rsid w:val="00496CC0"/>
    <w:rsid w:val="004A10F8"/>
    <w:rsid w:val="004A4411"/>
    <w:rsid w:val="004A4F8C"/>
    <w:rsid w:val="004A5E02"/>
    <w:rsid w:val="004B4A14"/>
    <w:rsid w:val="004C1206"/>
    <w:rsid w:val="004C4C01"/>
    <w:rsid w:val="004D1008"/>
    <w:rsid w:val="004D15F2"/>
    <w:rsid w:val="004D2AE1"/>
    <w:rsid w:val="004E4B42"/>
    <w:rsid w:val="004E6750"/>
    <w:rsid w:val="004F6F98"/>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0EAE"/>
    <w:rsid w:val="0063631E"/>
    <w:rsid w:val="00641C5C"/>
    <w:rsid w:val="00654357"/>
    <w:rsid w:val="00656A03"/>
    <w:rsid w:val="006605CC"/>
    <w:rsid w:val="0068558B"/>
    <w:rsid w:val="00692A02"/>
    <w:rsid w:val="006A013E"/>
    <w:rsid w:val="006A2109"/>
    <w:rsid w:val="006A3D74"/>
    <w:rsid w:val="006A410A"/>
    <w:rsid w:val="006A45FB"/>
    <w:rsid w:val="006B32F4"/>
    <w:rsid w:val="006C4118"/>
    <w:rsid w:val="006C531B"/>
    <w:rsid w:val="006D132F"/>
    <w:rsid w:val="006D2630"/>
    <w:rsid w:val="00712E14"/>
    <w:rsid w:val="00733D98"/>
    <w:rsid w:val="00753093"/>
    <w:rsid w:val="00753212"/>
    <w:rsid w:val="00756F55"/>
    <w:rsid w:val="0077119C"/>
    <w:rsid w:val="007822ED"/>
    <w:rsid w:val="00784C03"/>
    <w:rsid w:val="00796D11"/>
    <w:rsid w:val="007B0430"/>
    <w:rsid w:val="007B1D77"/>
    <w:rsid w:val="007B6E01"/>
    <w:rsid w:val="007C6783"/>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77C4C"/>
    <w:rsid w:val="00880D47"/>
    <w:rsid w:val="00891661"/>
    <w:rsid w:val="008947E5"/>
    <w:rsid w:val="00895DDC"/>
    <w:rsid w:val="008A0793"/>
    <w:rsid w:val="008A0D3C"/>
    <w:rsid w:val="008A12EB"/>
    <w:rsid w:val="008A1CE5"/>
    <w:rsid w:val="008C156B"/>
    <w:rsid w:val="008C21F2"/>
    <w:rsid w:val="008C5270"/>
    <w:rsid w:val="008E20EF"/>
    <w:rsid w:val="009011DC"/>
    <w:rsid w:val="00902413"/>
    <w:rsid w:val="009128DF"/>
    <w:rsid w:val="0092139D"/>
    <w:rsid w:val="00923251"/>
    <w:rsid w:val="00932256"/>
    <w:rsid w:val="00934920"/>
    <w:rsid w:val="0095639C"/>
    <w:rsid w:val="00961341"/>
    <w:rsid w:val="00976C7C"/>
    <w:rsid w:val="0098268B"/>
    <w:rsid w:val="00992DCD"/>
    <w:rsid w:val="00995693"/>
    <w:rsid w:val="009C4E6E"/>
    <w:rsid w:val="009C6345"/>
    <w:rsid w:val="009D2CCF"/>
    <w:rsid w:val="009E4829"/>
    <w:rsid w:val="009F2C71"/>
    <w:rsid w:val="009F2F6D"/>
    <w:rsid w:val="009F5FE8"/>
    <w:rsid w:val="009F74FC"/>
    <w:rsid w:val="00A04BC7"/>
    <w:rsid w:val="00A12E65"/>
    <w:rsid w:val="00A161F1"/>
    <w:rsid w:val="00A22B34"/>
    <w:rsid w:val="00A336FE"/>
    <w:rsid w:val="00A35186"/>
    <w:rsid w:val="00A356FC"/>
    <w:rsid w:val="00A35EA8"/>
    <w:rsid w:val="00A35FE4"/>
    <w:rsid w:val="00A42333"/>
    <w:rsid w:val="00A5356F"/>
    <w:rsid w:val="00A568B4"/>
    <w:rsid w:val="00A6026D"/>
    <w:rsid w:val="00A6136C"/>
    <w:rsid w:val="00A67CC2"/>
    <w:rsid w:val="00A735B6"/>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7EBD"/>
    <w:rsid w:val="00B8343C"/>
    <w:rsid w:val="00B8592F"/>
    <w:rsid w:val="00B85C72"/>
    <w:rsid w:val="00BA0084"/>
    <w:rsid w:val="00BA095C"/>
    <w:rsid w:val="00BA1522"/>
    <w:rsid w:val="00BA313B"/>
    <w:rsid w:val="00BA7507"/>
    <w:rsid w:val="00BB0EAF"/>
    <w:rsid w:val="00BB2D4A"/>
    <w:rsid w:val="00BB64E6"/>
    <w:rsid w:val="00BC1CA8"/>
    <w:rsid w:val="00BE27B7"/>
    <w:rsid w:val="00BE300C"/>
    <w:rsid w:val="00BE6C9F"/>
    <w:rsid w:val="00BF4324"/>
    <w:rsid w:val="00BF5D47"/>
    <w:rsid w:val="00BF6DFC"/>
    <w:rsid w:val="00C02541"/>
    <w:rsid w:val="00C03C40"/>
    <w:rsid w:val="00C20D2A"/>
    <w:rsid w:val="00C25E4B"/>
    <w:rsid w:val="00C37FF1"/>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412"/>
    <w:rsid w:val="00CF0679"/>
    <w:rsid w:val="00D01321"/>
    <w:rsid w:val="00D04CF6"/>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2C12"/>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61828"/>
    <w:rsid w:val="00F641A0"/>
    <w:rsid w:val="00F805A4"/>
    <w:rsid w:val="00F9012A"/>
    <w:rsid w:val="00F90766"/>
    <w:rsid w:val="00FA01C2"/>
    <w:rsid w:val="00FA1789"/>
    <w:rsid w:val="00FC63F8"/>
    <w:rsid w:val="00FD51FE"/>
    <w:rsid w:val="00FE3A82"/>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1BDB9-2925-4DAF-9D07-8F19E6DA8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5396</TotalTime>
  <Pages>4</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395</cp:revision>
  <cp:lastPrinted>2020-01-20T13:02:00Z</cp:lastPrinted>
  <dcterms:created xsi:type="dcterms:W3CDTF">2020-01-17T12:11:00Z</dcterms:created>
  <dcterms:modified xsi:type="dcterms:W3CDTF">2023-11-15T04:30:00Z</dcterms:modified>
</cp:coreProperties>
</file>