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СОБРАНИЕ ДЕПУТАТОВ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 СЕЛЬСОВЕТА</w:t>
      </w:r>
      <w:r>
        <w:rPr>
          <w:rFonts w:ascii="Verdana" w:hAnsi="Verdana"/>
          <w:b/>
          <w:bCs/>
          <w:color w:val="292D24"/>
          <w:sz w:val="20"/>
          <w:szCs w:val="20"/>
        </w:rPr>
        <w:br/>
      </w: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КУРСКОЙ ОБЛАСТИ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b/>
          <w:bCs/>
          <w:color w:val="292D24"/>
          <w:sz w:val="20"/>
          <w:szCs w:val="20"/>
        </w:rPr>
        <w:br/>
      </w:r>
      <w:r>
        <w:rPr>
          <w:rStyle w:val="aa"/>
          <w:rFonts w:ascii="Verdana" w:hAnsi="Verdana"/>
          <w:color w:val="292D24"/>
          <w:sz w:val="20"/>
          <w:szCs w:val="20"/>
        </w:rPr>
        <w:t>РЕШЕНИЕ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 05 июля  2021г № VI-12/70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b/>
          <w:bCs/>
          <w:color w:val="292D24"/>
          <w:sz w:val="20"/>
          <w:szCs w:val="20"/>
        </w:rPr>
        <w:br/>
      </w:r>
      <w:r>
        <w:rPr>
          <w:rStyle w:val="aa"/>
          <w:rFonts w:ascii="Verdana" w:hAnsi="Verdana"/>
          <w:color w:val="292D24"/>
          <w:sz w:val="20"/>
          <w:szCs w:val="20"/>
        </w:rPr>
        <w:t>Об утверждении Положения о порядке приватизации муниципального имущества, принадлежащего муниципальному образованию    «Корочанский сельсовет» Беловского района Курской области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Федеральными законами 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Гражданским кодексом Российской Федерации, 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цены, Уставом  муниципального образования «Корочанский сельсовет» Беловского района Курской области, Собрание депутатов Корочанского сельсовета Беловского района  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РЕШИЛО: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Положение о Порядке и условиях приватизации муниципального имущества, принадлежащего муниципальному образованию «Корочанский сельсовет» Беловского района Курской области (прилагается).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 Решение Собрания депутатов Корочанского сельсовета Беловского района от 13.12.2013г. №34 «Об утверждении Положения о порядке планирования приватизации муниципального имущества муниципального образования «Корочанский сельсовет» Беловского района Курской области» -   считать утратившим силу.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Опубликовать настоящее решение в сети «Интернет» на  сайте Администрации Корочанского сельсовета.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Решение вступает в силу со дня его опубликования.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Председатель Собрания депутатов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 Ю.В.Петрова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Глава Корочанского сельсовета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 М.И.Звягинцева                                         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                                                                                          Приложение №1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решению  Собрания депутатов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Корочанского сельсовета    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 Беловского района 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05.07.2021г № VI-12/70  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ПОЛОЖЕНИЕ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 Порядке и условиях приватизации муниципального имущества, принадлежащего муниципальному образованию 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«Корочанский сельсовет» Беловского района Курской области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Глава 1. Общие положения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1.1. Настоящее Положение разработано в соответствии  Федеральными законами  от 06.10.2003 N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от 22.07.2008 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Гражданским кодексом Российской Федерации, Постановлением Правительства РФ от 22.07.2002 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 Уставом муниципального образования «Корочанский сельсовет» Беловского района Курской области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1.2. Под приватизацией муниципального имущества понимается возмездное отчуждение имущества, находящегося в собственности МО «Корочанский сельсовет», в собственность физических и (или) юридических лиц.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1.3. Органом, осуществляющим приватизацию муниципального имущества МО «Корочанский сельсовет», является администрация Корочанского сельсовета Беловского района (далее — Администрация).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1.4 Покупателями государственного и муниципального имущества могут быть любые физические и юридические лица, за исключением: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государственных и муниципальных унитарных предприятий, государственных и муниципальных учреждений;</w:t>
      </w:r>
    </w:p>
    <w:p w:rsidR="00B8592F" w:rsidRDefault="00B8592F" w:rsidP="00B8592F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6" w:anchor="dst445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статьей 25</w:t>
        </w:r>
      </w:hyperlink>
      <w:r>
        <w:rPr>
          <w:rFonts w:ascii="Verdana" w:hAnsi="Verdana"/>
          <w:color w:val="292D24"/>
          <w:sz w:val="20"/>
          <w:szCs w:val="20"/>
        </w:rPr>
        <w:t> настоящего Федерального закона;</w:t>
      </w:r>
    </w:p>
    <w:p w:rsidR="00B8592F" w:rsidRDefault="00B8592F" w:rsidP="00B8592F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7" w:anchor="dst5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перечень</w:t>
        </w:r>
      </w:hyperlink>
      <w:r>
        <w:rPr>
          <w:rFonts w:ascii="Verdana" w:hAnsi="Verdana"/>
          <w:color w:val="292D24"/>
          <w:sz w:val="20"/>
          <w:szCs w:val="20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</w:t>
      </w:r>
      <w:r>
        <w:rPr>
          <w:rFonts w:ascii="Verdana" w:hAnsi="Verdana"/>
          <w:color w:val="292D24"/>
          <w:sz w:val="20"/>
          <w:szCs w:val="20"/>
        </w:rPr>
        <w:lastRenderedPageBreak/>
        <w:t>расположенных на относящихся к государственной или муниципальной собственности земельных участках,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1.5. Условия и порядок приватизации муниципального жилищного фонда, земельных участков, природных ресурсов, муниципального имущества, переданного в собственность некоммерческих организаций, созданных при преобразовании муниципальных учреждений, муниципального имущества на основании судебного решения, регулируются федеральными законами и принятыми в соответствии с ними иными нормативными правовыми актами.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1.6. Средства, поступающие от приватизации объектов муниципальной собственности, не облагаются налогами в соответствии с законодательством Российской Федерации.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1.7.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Глава 2. Основные цели и задачи приватизации муниципального имущества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2.1. Повышение эффективности использования муниципального имущества.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2.2. Увеличение неналоговых поступлений в бюджет МО «Корочанский сельсовет» Беловского района Курской области  от приватизации имущества.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2.3. Выявление и приватизация неиспользуемых и убыточных объектов на территории МО «Корочанский сельсовет» Беловского района Курской области (в том числе объектов незавершенного строительства).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2.4.  Освобождение от непрофильного имущества, обремененного содержанием за счет средств местного бюджета.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2.5. Контроль  за использованием и сохранностью муниципального  имущества,  в том числе за выполнением взятых на себя обязательств лицами, приватизировавшими   муниципальное  имущество.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2.6. Формирование условий для развития малого и среднего предпринимательства на территории поселения.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2.7. Улучшение архитектурного облика  МО «Корочанский сельсовет» Беловского района Курской области.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2.8. Компенсационное  строительство  на месте проданных ветхих строений.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2.9. Сохранение  облика  приватизируемых памятников культуры и  архитектуры.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Глава 3. Планирование приватизации муниципального имущества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3.1. Приватизация муниципальной собственности проводится на основе ежегодного прогнозного плана (программы) приватизации муниципального имущества на очередной финансовый год.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3.2. Прогнозный план (программа) содержит перечень объектов муниципального имущества, которые планируется приватизировать в соответствующем году. В прогнозном плане (программе) указывается характеристика муниципального имущества, которое планируется приватизировать и предполагаемые сроки приватизации.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3.3. Администрация принимает решение об условиях приватизации объекта в соответствии с прогнозными планами (программами) приватизации муниципального имущества, разрабатываемыми в соответствии порядком разработки прогнозных планов ( программ приватизации государственного и муниципального имущества, установленным Правительством Российской Федерации.»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3.4. Решения о включении или исключении объектов из прогнозного плана (программы) приватизации муниципального имущества, Собранием депутатов Корочанского сельсовета Беловского района.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3.5. Отчет о выполнении прогнозного плана (программы) по приватизации муниципального имущества за прошедший год, содержащий перечень приватизированного муниципального имущества с указанием способа, срока и цены сделки продажи направляется Администрацией в Собрание депутатов Корочанского сельсовета Беловского района  до 1 марта.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Глава 4. Ограничения для приватизации муниципального имущества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4.1. Ограничения по приватизации муниципального имущества устанавливаются в соответствии с действующим законодательством о приватизации.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Глава 5. Порядок и способы приватизации муниципального имущества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5.1. В целях реализации прогнозного плана приватизации Администрация организует в установленном порядке предпродажную подготовку по каждому объекту приватизации в отношении недвижимого муниципального имущества, а именно: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-проведение обследования и технической инвентаризации объекта недвижимости (здания, помещений);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-проведение государственной регистрации права муниципальной собственности на объект недвижимости;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-формирование земельного участка под отдельно стоящим зданием или комплексом зданий с последующим утверждением проекта территориального землеустройства, постановку земельного участка на государственный кадастровый учет и государственную регистрацию права на этот участок земли;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-получение охранных обязательств, в случае приватизации объектов культурного наследия регионального и местного значения. Условия охранных обязательств в отношении таких объектов определяются в соответствии с действующим законодательством Российской Федерации;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-проведение оценки рыночной стоимости приватизируемого муниципального имущества.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5.2. Оценка стоимости имущества, подлежащего приватизации, осуществляется в соответствии с законодательством Российской Федерации.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5.3. В результате мероприятий (выполненных действий) по предпродажной подготовке объектов приватизации Администрация  утверждает постановлением: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-наименование имущества и иные данные, позволяющие его индивидуализировать (характеристика имущества);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-способ приватизации (в соответствии с планом приватизации);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-начальную (нормативную) цену продажи;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-сроки продажи, в том числе срок рассрочки платежа (в случае ее предоставления);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-форму подачи заявок о цене имущества, обременения, публичный сервитут (в случае его установления) и иные обязательные сведения, перечисленные в Федеральном законе о приватизации.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5.4. Администрация принимает постановление об условиях приватизации объекта, включенного в прогнозный план (программу) приватизации муниципального имущества. В постановлении об условиях приватизации объекта должны содержаться сведения: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- наименование имущества и иные позволяющие его индивидуализировать данные (характеристика имущества);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способ приватизации имущества;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начальная цена;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срок рассрочки платежа (если она предоставляется);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состав подлежащего приватизации имущественного комплекса муниципального предприятия, а также перечень объектов, не подлежащих приватизации в составе имущественного комплекса предприятия;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иные необходимые для приватизации имущества сведения.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5.5.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5.6. Документы, предоставляемые покупателями муниципального имущества: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заявка (в 2-х экземплярах);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платежный документ с отметкой банка об исполнении, подтверждающий внесение установленного задатка.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Физические лица предъявляют документ, удостоверяющий личность, или представляют копии всех его листов.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Юридические лица предоставляют следующие документы: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заверенные копии учредительных документов;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данным документам (в том числе к каждому тому) также прилагается их опись. Опись составляется в двух экземплярах, один из которых остается у продавца, другой - у претендента.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</w:t>
      </w:r>
      <w:r>
        <w:rPr>
          <w:rFonts w:ascii="Verdana" w:hAnsi="Verdana"/>
          <w:color w:val="292D24"/>
          <w:sz w:val="20"/>
          <w:szCs w:val="20"/>
        </w:rPr>
        <w:lastRenderedPageBreak/>
        <w:t>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5.7. Обязанность доказать свое право на приобретение муниципального имущества возлагается на претендента. 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 в соответствии с действующим законодательством.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5.8. В соответствии с действующим законодательством муниципальное имущество может быть приватизировано следующими указанными способами: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преобразование унитарного предприятия в акционерное общество;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преобразование унитарного предприятия в общество с ограниченной ответственностью;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продажа государственного или муниципального имущества на аукционе;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продажа акций акционерных обществ на специализированном аукционе;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продажа государственного или муниципального имущества на конкурсе;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продажа за пределами территории Российской Федерации находящихся в государственной собственности акций акционерных обществ;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продажа государственного или муниципального имущества посредством публичного предложения;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продажа государственного или муниципального имущества без объявления цены;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внесение государственного или муниципального имущества в качестве вклада в уставные капиталы акционерных обществ;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продажа акций акционерных обществ по результатам доверительного управления.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5.9. Порядок и способ осуществления приватизации определяется администрацией Корочанского сельсовета Беловского района в соответствии с действующим законодательством Российской Федерации.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Глава 6. Покупатели государственного и муниципального имущества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6.1. Покупателями государственного и муниципального имущества могут быть любые физические и юридические лица, за исключением: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государственных и муниципальных унитарных предприятий, государственных и муниципальных учреждений;</w:t>
      </w:r>
    </w:p>
    <w:p w:rsidR="00B8592F" w:rsidRDefault="00B8592F" w:rsidP="00B8592F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8" w:anchor="dst445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статьей 25</w:t>
        </w:r>
      </w:hyperlink>
      <w:r>
        <w:rPr>
          <w:rFonts w:ascii="Verdana" w:hAnsi="Verdana"/>
          <w:color w:val="292D24"/>
          <w:sz w:val="20"/>
          <w:szCs w:val="20"/>
        </w:rPr>
        <w:t> настоящего Федерального закона;</w:t>
      </w:r>
    </w:p>
    <w:p w:rsidR="00B8592F" w:rsidRDefault="00B8592F" w:rsidP="00B8592F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9" w:anchor="dst5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перечень</w:t>
        </w:r>
      </w:hyperlink>
      <w:r>
        <w:rPr>
          <w:rFonts w:ascii="Verdana" w:hAnsi="Verdana"/>
          <w:color w:val="292D24"/>
          <w:sz w:val="20"/>
          <w:szCs w:val="20"/>
        </w:rPr>
        <w:t xml:space="preserve"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r>
        <w:rPr>
          <w:rFonts w:ascii="Verdana" w:hAnsi="Verdana"/>
          <w:color w:val="292D24"/>
          <w:sz w:val="20"/>
          <w:szCs w:val="20"/>
        </w:rPr>
        <w:lastRenderedPageBreak/>
        <w:t>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Глава 7 Особенности приватизации отдельных видов имущества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7.2. Приватизация имущественных комплексов унитарных предприятий осуществляется одновременно с отчуждением покупателю следующих земельных участков: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находящихся у унитарного предприятия на праве постоянного (бессрочного) пользования или аренды;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занимаемых объектами недвижимости,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7.3.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муниципального образования указанные земельные участки, если иное не предусмотрено федеральным законом.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7.4.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Исключение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7.5. При отчуждении муниципального имущества в порядке приватизации соответствующее имущество может быть обременено ограничениями.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приватизации, Сведения об установлении обременения, в том числе публичного сервитута, должны быть указанны в информационном сообщении о приватизации муниципального имущества.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7.6. Ограничениями могут являться: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обязанность использовать приобретенное в порядке приватизации муниципальное имущество по определенному назначению, в том числе объекты социально-культурного и коммунально-бытового назначения;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обязанность содержать имущество, не включенное в состав приватизированного имущественного комплекса унитарного предприятия и связанное по своим техническим характеристикам, месту нахождения (для объектов недвижимости), назначению с приватизированным имуществом,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иные обязанности, предусмотренные федеральным законом или в установленном им порядке.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7.7. 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предприятия, за исключением используемых по назначению: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объектов, обеспечивающих нужды органов социальной защиты населения;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объектов здравоохранения, образования, культуры, предназначенных для обслуживания жителей Корочанского сельсовета;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детских оздоровительных комплексов (дач, лагерей);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жилищного фонда и объектов инфраструктуры;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объектов транспорта и энергетики, предназначенных для обслуживания жителей Корочанского сельсовета.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Изменение назначения указанных в настоящем пункте объектов осуществляется по согласованию с соответствующими органами местного самоуправления.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7.8. Объекты социально-культурного и коммунально-бытового назначения, не включенные в подлежащий приватизации имущественный комплекс унитарного предприятия, подлежат передаче в муниципальную собственность в порядке, установленном действующим законодательством.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7.9. Обязательным условием приватизации объектов социально-культурного и коммунально-бытового назначения является сохранение их назначения в течение срока, установленного решением об условиях приватизации, но не более чем пять лет с момента приватизации.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 7.10. Объекты  культурного  наследия (памятники истории и культуры, а также выявленные объекты культурного наследия) могут приватизироваться в порядке и  способами,  которые  установлены  федеральным  законодательством, при  условии их  </w:t>
      </w:r>
      <w:r>
        <w:rPr>
          <w:rFonts w:ascii="Verdana" w:hAnsi="Verdana"/>
          <w:color w:val="292D24"/>
          <w:sz w:val="20"/>
          <w:szCs w:val="20"/>
        </w:rPr>
        <w:lastRenderedPageBreak/>
        <w:t>обременения  обязательствами по содержанию, сохранению и использованию (далее - охранное обязательство).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Условия охранных  обязательств  в   отношении   отнесенных   к  объектам культурного наследия архитектурных ансамблей, усадебных и дворцово-парковых комплексов,   являющихся   сложными    вещами,   распространяются на все их составные части.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7.11. Условия  охранных  обязательств  в  отношении объектов   культурного  наследия    федерального значения определяются федеральным органом охраны объектов  культурного  наследия,   в  отношении  объектов  культурного наследия регионального значения и муниципального значения - органами исполнительной власти субъектов Российской  Федерации,  уполномоченными  в области охраны объектов       культурного    наследия,    в    соответствии    с     федеральным       законодательством.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7.12. Охранное обязательство оформляется  в  порядке,  установленном  федеральным   законодательством, одновременно с заключением сделки приватизации. Условия охранного обязательства подлежат обязательному включению в качестве существенных условий в договор купли-продажи объекта культурного наследия.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Глава 8  Организационное и информационное обеспечение приватизации муниципального имущества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8.1. Организационное обеспечение.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Организационное обеспечение процесса приватизации возлагается на Комиссию по приватизации муниципального имущества администрации  Корочанского сельсовета  (далее — Комиссия). Состав Комиссии и Положение о Комиссии утверждаются постановлением главы Администрации, который  является председателем Комиссии.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Комиссия вправе привлекать к работе экспертов, а также аудиторские, консультационные, оценочные и иные организации.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8.2. Информационное обеспечение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8.2.1. Прогнозный план (программа), а также решения об условиях приватизации муниципального имущества подлежат размещению в сети «Интернет» на сайте Администрации Корочанского сельсовета 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8.2.2. Информация о приватизации государственного или муниципального имущества, подлежит размещению на сайте Администрации Корочанского сельсовета а также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Информационное сообщение о продаже государственного или муниципального имущества подлежит размещению не менее чем за тридцать дней до дня осуществления продажи указанного имущества, если иное не предусмотрено действующим законодательством Российской Федерации.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Решение об условиях приватизации государственного и муниципального имущества размещается в открытом доступе на сайтах в сети "Интернет" в течение десяти дней со дня принятия этого решения.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8.2.3. Информационное сообщение о продаже государственного или муниципального имущества должно содержать, за исключением случаев, предусмотренных настоящим Федеральным законом, следующие сведения: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2) наименование такого имущества и иные позволяющие его индивидуализировать сведения (характеристика имущества);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способ приватизации такого имущества;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начальная цена продажи такого имущества;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5) форма подачи предложений о цене такого имущества;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6) условия и сроки платежа, необходимые реквизиты счетов;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7) размер задатка, срок и порядок его внесения, необходимые реквизиты счетов;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8) порядок, место, даты начала и окончания подачи заявок, предложений;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9) исчерпывающий перечень представляемых участниками торгов документов и требования к их оформлению;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10) срок заключения договора купли-продажи такого имущества;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13) порядок определения победителей (при проведении аукциона,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14) место и срок подведения итогов продажи государственного или муниципального имущества;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B8592F" w:rsidRDefault="00B8592F" w:rsidP="00B8592F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16) размер и порядок выплаты вознаграждения юридическому лицу, которое в соответствии с </w:t>
      </w:r>
      <w:hyperlink r:id="rId10" w:anchor="dst100042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пунктом 1 статьи 6</w:t>
        </w:r>
      </w:hyperlink>
      <w:r>
        <w:rPr>
          <w:rFonts w:ascii="Verdana" w:hAnsi="Verdana"/>
          <w:color w:val="292D24"/>
          <w:sz w:val="20"/>
          <w:szCs w:val="20"/>
        </w:rPr>
        <w:t>настоящего Федерального закона осуществляет функции продавца федерального имущества и (или) которому решением Правительства Российской Федерации поручено организовать от имени Российской Федерации продажу приватизируемого федерального имущества.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8.2.4. 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полное наименование, адрес (место нахождения) акционерного общества или общества с ограниченной ответственностью;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Российской Федерации, субъекту Российской Федерации или муниципальному образованию;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 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6) адрес сайта в сети "Интернет", на котором размещена годовая бухгалтерская (финансовая) отчетность и промежуточная бухгалтерская (финансовая) отчетность хозяйственного общества;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7) площадь земельного участка или земельных участков, на которых расположено недвижимое имущество хозяйственного общества;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8) численность работников хозяйственного общества;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8.2.5. Со дня приема заявок лицо, желающее приобрести государственное или муниципальное имущество, имеет право на ознакомление с информацией о подлежащем приватизации имуществе. В местах подачи заявок и на сайте продавца государственного или муниципального имущества в сети "Интернет" должны быть размещены общедоступная информация о торгах по продаже подлежащего приватизации государственного или муниципального имущества, образцы типовых документов, представляемых покупателями государственного или муниципального имущества, правила проведения торгов.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 8.2.6. Информация о результатах сделок приватизации государственного или муниципального имущества подлежит размещению на сайтах в сети "Интернет" в течение десяти дней со дня совершения указанных сделок.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информации о результатах сделок приватизации государственного или муниципального имущества, подлежащей размещению на сайтах в сети "Интернет", относятся следующие сведения: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наименование продавца такого имущества;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3) дата, время и место проведения торгов;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4) цена сделки приватизации;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 о цене);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 6) имя физического лица или наименование юридического лица - победителя торгов.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Глава 9 Оформление купли-продажи муниципального имущества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9.1. Продажа муниципального имущества оформляется договором купли-продажи.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Обязательными условиями договора купли-продажи муниципального имущества являются: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1) сведения о сторонах договора;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2) наименование муниципального имущества;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3) место его нахождения;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4) состав и цена муниципального имущества;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5) количество акций открытого акционерного общества, их категория и стоимость;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 6) порядок и срок передачи муниципального имущества (в соответствии с действующим законодательством РФ в собственность покупателя;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7) форма и сроки платежа за приобретенное имущество;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8) условия в соответствии с которыми указанное имущество было приобретено покупателем;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9)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10) сведения о наличии в отношении продаваемого муниципального имущества обременения (в том числе публичного сервитута), сохраняемого при переходе прав на это имущество;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 11) иные условия, установленные сторонами такого договора по взаимному соглашению.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 9.2. Право собственности на приобретаемое муниципальное имущество переходит к покупателю в установленном порядке после полной его оплаты и со дня государственной регистрации в органе, осуществляющем государственную регистрацию прав на недвижимое имущество и сделок с ним, перехода права собственности на такое имущество.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Основанием для государственной регистрации перехода права собственности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9.3. В случае, если Покупателем нарушены условия договора купли-продажи, Администрация вправе расторгнуть соответствующий договор купли-продажи в порядке, предусмотренном действующим законодательством.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 9.4. Обременения (ограничения), а также особые условия использования приватизированного имущества, установленные договором купли-продажи, сохраняют свою силу для Покупателя при всех последующих сделках с этим имуществом, вплоть до их отмены в порядке, установленном действующим законодательством Российской Федерации.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9.5. Условия охранного обязательства подлежат включению в договоры купли-продажи муниципального имущества в качестве существенных условий таких договоров, предусматривающих переход права собственности на объекты культурного наследия.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Глава 10 Оплата и распределение денежных средств, полученных в результате приватизации имущества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10.1. Средства, полученные от продажи муниципального имущества, подлежат зачислению в бюджет МО «Корочанский сельсовет» Беловского района Курской области в полном объеме.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10.2. Оплата приобретаемого Покупателем муниципального имущества производится единовременно или в рассрочку. Срок рассрочки не может быть более чем 1 (один) год.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10.3. Решение об оплате в рассрочку приобретаемого муниципального имущества принимается главой Корочанского сельсовета в соответствии с Федеральным законом о приватизации.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10.4. Покупатель вправе оплатить приобретаемое муниципальное имущество досрочно.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10.5.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10.6.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10.7. Продавец вправе взыскать неустойку (штраф, пеню), предусмотренную действующим законодательством и(или) договором купли-продажи, в установленном порядке.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10.8.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Глава 11 Порядок разрешения споров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11.1. Возникшие споры по сделкам приватизации рассматриваются в судебном порядке в соответствии с действующим законодательством.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Глава 12  Заключительные положения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12.1. После продажи муниципального имущества и передачи его покупателю производится исключение имущества из Реестра муниципальной собственности Корочанского сельсовета Беловского района Курской области в установленном порядке.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12.2. Особенности приватизации отдельных видов имущества, а также не отмеченные и не урегулированные настоящим Положением способы приватизации имущества и возникающие при этом отношения определяются в соответствии с действующим законодательством Российской Федерации.</w:t>
      </w:r>
    </w:p>
    <w:p w:rsidR="00B8592F" w:rsidRDefault="00B8592F" w:rsidP="00B8592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A313B" w:rsidRPr="00B8592F" w:rsidRDefault="00BA313B" w:rsidP="00B8592F"/>
    <w:sectPr w:rsidR="00BA313B" w:rsidRPr="00B8592F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548AE"/>
    <w:rsid w:val="00060D3C"/>
    <w:rsid w:val="00060D99"/>
    <w:rsid w:val="00062BEC"/>
    <w:rsid w:val="000637D0"/>
    <w:rsid w:val="00071C7C"/>
    <w:rsid w:val="00096661"/>
    <w:rsid w:val="000A448E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0F2F02"/>
    <w:rsid w:val="00100B31"/>
    <w:rsid w:val="00101F40"/>
    <w:rsid w:val="00116A79"/>
    <w:rsid w:val="00122082"/>
    <w:rsid w:val="00132CCF"/>
    <w:rsid w:val="001340D9"/>
    <w:rsid w:val="0014083F"/>
    <w:rsid w:val="00167386"/>
    <w:rsid w:val="00177212"/>
    <w:rsid w:val="00185A22"/>
    <w:rsid w:val="001865B9"/>
    <w:rsid w:val="001940D3"/>
    <w:rsid w:val="00196BEB"/>
    <w:rsid w:val="001A1A18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129E6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404E4C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A52"/>
    <w:rsid w:val="00576B51"/>
    <w:rsid w:val="00577638"/>
    <w:rsid w:val="00580D97"/>
    <w:rsid w:val="0058137A"/>
    <w:rsid w:val="005857C2"/>
    <w:rsid w:val="005A3E3D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101C1"/>
    <w:rsid w:val="00610B29"/>
    <w:rsid w:val="006118DC"/>
    <w:rsid w:val="00613746"/>
    <w:rsid w:val="00614709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6D2630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6E01"/>
    <w:rsid w:val="007C6783"/>
    <w:rsid w:val="007D2BB9"/>
    <w:rsid w:val="007D4339"/>
    <w:rsid w:val="007D5D60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16D4"/>
    <w:rsid w:val="00853F0A"/>
    <w:rsid w:val="008565F9"/>
    <w:rsid w:val="008671B3"/>
    <w:rsid w:val="008774C6"/>
    <w:rsid w:val="00880D47"/>
    <w:rsid w:val="00891661"/>
    <w:rsid w:val="008947E5"/>
    <w:rsid w:val="00895DDC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34920"/>
    <w:rsid w:val="0095639C"/>
    <w:rsid w:val="00961341"/>
    <w:rsid w:val="00976C7C"/>
    <w:rsid w:val="0098268B"/>
    <w:rsid w:val="00992DCD"/>
    <w:rsid w:val="00995693"/>
    <w:rsid w:val="009C6345"/>
    <w:rsid w:val="009D2CCF"/>
    <w:rsid w:val="009E4829"/>
    <w:rsid w:val="009F2C71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FE4"/>
    <w:rsid w:val="00A5356F"/>
    <w:rsid w:val="00A6026D"/>
    <w:rsid w:val="00A6136C"/>
    <w:rsid w:val="00A67CC2"/>
    <w:rsid w:val="00A735B6"/>
    <w:rsid w:val="00A856F6"/>
    <w:rsid w:val="00AA3EF6"/>
    <w:rsid w:val="00AB10C0"/>
    <w:rsid w:val="00AC6444"/>
    <w:rsid w:val="00AC77B2"/>
    <w:rsid w:val="00AD0FFC"/>
    <w:rsid w:val="00AE37C4"/>
    <w:rsid w:val="00AE77FA"/>
    <w:rsid w:val="00AF25FD"/>
    <w:rsid w:val="00AF3B1D"/>
    <w:rsid w:val="00AF5538"/>
    <w:rsid w:val="00AF58E2"/>
    <w:rsid w:val="00B1677A"/>
    <w:rsid w:val="00B25606"/>
    <w:rsid w:val="00B329FA"/>
    <w:rsid w:val="00B4167D"/>
    <w:rsid w:val="00B513F9"/>
    <w:rsid w:val="00B57EBD"/>
    <w:rsid w:val="00B8343C"/>
    <w:rsid w:val="00B8592F"/>
    <w:rsid w:val="00B85C72"/>
    <w:rsid w:val="00BA0084"/>
    <w:rsid w:val="00BA095C"/>
    <w:rsid w:val="00BA1522"/>
    <w:rsid w:val="00BA313B"/>
    <w:rsid w:val="00BB0EAF"/>
    <w:rsid w:val="00BB2D4A"/>
    <w:rsid w:val="00BB64E6"/>
    <w:rsid w:val="00BC1CA8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4520"/>
    <w:rsid w:val="00DA7E09"/>
    <w:rsid w:val="00DC069F"/>
    <w:rsid w:val="00DC3E74"/>
    <w:rsid w:val="00DC5E91"/>
    <w:rsid w:val="00DD3267"/>
    <w:rsid w:val="00DD7D3C"/>
    <w:rsid w:val="00DF0ADF"/>
    <w:rsid w:val="00E02EB0"/>
    <w:rsid w:val="00E22C12"/>
    <w:rsid w:val="00E72803"/>
    <w:rsid w:val="00EA044F"/>
    <w:rsid w:val="00EA21A3"/>
    <w:rsid w:val="00EA3AA0"/>
    <w:rsid w:val="00EA6E60"/>
    <w:rsid w:val="00EA722C"/>
    <w:rsid w:val="00EC1CF0"/>
    <w:rsid w:val="00EC7A89"/>
    <w:rsid w:val="00ED085D"/>
    <w:rsid w:val="00EE515B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1420/169619e32b3b78f466ba056a8d15b115a832aa59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283163/4a32fa878af996f0b5994ea86e0e1f2238211e0f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01420/169619e32b3b78f466ba056a8d15b115a832aa59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01420/f7162b65bba1aa84cd589598ae2ba0c6a16bf0b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83163/4a32fa878af996f0b5994ea86e0e1f2238211e0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65EA7-13E9-43A8-A2C9-44184D87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4822</TotalTime>
  <Pages>13</Pages>
  <Words>5495</Words>
  <Characters>31322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351</cp:revision>
  <cp:lastPrinted>2020-01-20T13:02:00Z</cp:lastPrinted>
  <dcterms:created xsi:type="dcterms:W3CDTF">2020-01-17T12:11:00Z</dcterms:created>
  <dcterms:modified xsi:type="dcterms:W3CDTF">2023-11-14T18:56:00Z</dcterms:modified>
</cp:coreProperties>
</file>