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СОБРАНИЕ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КОРОЧАНСКОГО СЕЛЬСОВЕТА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РЕШЕНИЕ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22   сентября  2022 года      № VII-1/1-РС</w:t>
      </w:r>
    </w:p>
    <w:p w:rsidR="005F72B5" w:rsidRDefault="005F72B5" w:rsidP="005F72B5">
      <w:pPr>
        <w:pStyle w:val="1"/>
        <w:shd w:val="clear" w:color="auto" w:fill="F8FAFB"/>
        <w:spacing w:before="150" w:line="468" w:lineRule="atLeast"/>
        <w:rPr>
          <w:rFonts w:ascii="Palatino Linotype" w:hAnsi="Palatino Linotype"/>
          <w:color w:val="7D7D7D"/>
          <w:sz w:val="39"/>
          <w:szCs w:val="39"/>
        </w:rPr>
      </w:pPr>
      <w:r>
        <w:rPr>
          <w:rStyle w:val="aa"/>
          <w:rFonts w:ascii="Palatino Linotype" w:hAnsi="Palatino Linotype"/>
          <w:b w:val="0"/>
          <w:bCs w:val="0"/>
          <w:color w:val="7D7D7D"/>
          <w:sz w:val="39"/>
          <w:szCs w:val="39"/>
        </w:rPr>
        <w:t>Об утверждении Регламента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  Беловского  района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VII созыва</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соответствии с Федеральным </w:t>
      </w:r>
      <w:hyperlink r:id="rId6" w:history="1">
        <w:r>
          <w:rPr>
            <w:rStyle w:val="ab"/>
            <w:rFonts w:ascii="Verdana" w:hAnsi="Verdana"/>
            <w:color w:val="7D7D7D"/>
            <w:sz w:val="20"/>
            <w:szCs w:val="20"/>
          </w:rPr>
          <w:t>законом</w:t>
        </w:r>
      </w:hyperlink>
      <w:r>
        <w:rPr>
          <w:rFonts w:ascii="Verdana" w:hAnsi="Verdana"/>
          <w:color w:val="292D24"/>
          <w:sz w:val="20"/>
          <w:szCs w:val="20"/>
        </w:rPr>
        <w:t> от 06.10.2003 N 131-ФЗ "Об общих принципах организации местного самоуправления в Российской Федерации", </w:t>
      </w:r>
      <w:hyperlink r:id="rId7" w:history="1">
        <w:r>
          <w:rPr>
            <w:rStyle w:val="ab"/>
            <w:rFonts w:ascii="Verdana" w:hAnsi="Verdana"/>
            <w:color w:val="7D7D7D"/>
            <w:sz w:val="20"/>
            <w:szCs w:val="20"/>
          </w:rPr>
          <w:t>Законом</w:t>
        </w:r>
      </w:hyperlink>
      <w:r>
        <w:rPr>
          <w:rFonts w:ascii="Verdana" w:hAnsi="Verdana"/>
          <w:color w:val="292D24"/>
          <w:sz w:val="20"/>
          <w:szCs w:val="20"/>
        </w:rPr>
        <w:t> Курской области от 15.08.1996 N 5-ЗКО "О статусе депутата представительного органа муниципального образования", </w:t>
      </w:r>
      <w:hyperlink r:id="rId8" w:history="1">
        <w:r>
          <w:rPr>
            <w:rStyle w:val="ab"/>
            <w:rFonts w:ascii="Verdana" w:hAnsi="Verdana"/>
            <w:color w:val="7D7D7D"/>
            <w:sz w:val="20"/>
            <w:szCs w:val="20"/>
          </w:rPr>
          <w:t>Уставом</w:t>
        </w:r>
      </w:hyperlink>
      <w:r>
        <w:rPr>
          <w:rFonts w:ascii="Verdana" w:hAnsi="Verdana"/>
          <w:color w:val="292D24"/>
          <w:sz w:val="20"/>
          <w:szCs w:val="20"/>
        </w:rPr>
        <w:t> муниципального образования «Корочанский сельсовет» Беловского  района   Курской области,  Собрание депутатов   Корочанского  сельсовета   Беловского  района   </w:t>
      </w:r>
      <w:r>
        <w:rPr>
          <w:rStyle w:val="aa"/>
          <w:rFonts w:ascii="Verdana" w:hAnsi="Verdana"/>
          <w:color w:val="292D24"/>
          <w:sz w:val="20"/>
          <w:szCs w:val="20"/>
        </w:rPr>
        <w:t>РЕШИЛО:</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Утвердить </w:t>
      </w:r>
      <w:hyperlink r:id="rId9" w:history="1">
        <w:r>
          <w:rPr>
            <w:rStyle w:val="ab"/>
            <w:rFonts w:ascii="Verdana" w:hAnsi="Verdana"/>
            <w:color w:val="7D7D7D"/>
            <w:sz w:val="20"/>
            <w:szCs w:val="20"/>
          </w:rPr>
          <w:t>Регламент</w:t>
        </w:r>
      </w:hyperlink>
      <w:r>
        <w:rPr>
          <w:rFonts w:ascii="Verdana" w:hAnsi="Verdana"/>
          <w:color w:val="292D24"/>
          <w:sz w:val="20"/>
          <w:szCs w:val="20"/>
        </w:rPr>
        <w:t> Собрания депутатов  Корочанского сельсовета   Беловского  района     (прилагается).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Решение вступает в силу со дня его подписания.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Ю.В. Петрова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А.М. Щетинин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Утверждено</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Решением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22.09. 2022 г. № VII-1/1-РС</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РЕГЛАМЕНТ</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СОБРАНИЯ ДЕПУТАТОВ  КОРОЧАНСКОГО СЕЛЬСОВЕТА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Раздел I. ОБЩИЕ ПОЛОЖЕНИЯ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Собрание депутатов      Корочанского сельсовета  Беловского  района  является представительным органом муниципального образования «Корочанский сельсовет»  Беловского  района   Курской области (далее – Собрание депутатов).</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Собрание депутатов самостоятельно решает вопросы, относящиеся к его ведению в соответствии с </w:t>
      </w:r>
      <w:hyperlink r:id="rId10" w:history="1">
        <w:r>
          <w:rPr>
            <w:rStyle w:val="ab"/>
            <w:rFonts w:ascii="Verdana" w:hAnsi="Verdana"/>
            <w:color w:val="7D7D7D"/>
            <w:sz w:val="20"/>
            <w:szCs w:val="20"/>
          </w:rPr>
          <w:t>Конституцией</w:t>
        </w:r>
      </w:hyperlink>
      <w:r>
        <w:rPr>
          <w:rFonts w:ascii="Verdana" w:hAnsi="Verdana"/>
          <w:color w:val="292D24"/>
          <w:sz w:val="20"/>
          <w:szCs w:val="20"/>
        </w:rPr>
        <w:t> Российской Федерации, федеральными законами, законами Курской области, </w:t>
      </w:r>
      <w:hyperlink r:id="rId11" w:history="1">
        <w:r>
          <w:rPr>
            <w:rStyle w:val="ab"/>
            <w:rFonts w:ascii="Verdana" w:hAnsi="Verdana"/>
            <w:color w:val="7D7D7D"/>
            <w:sz w:val="20"/>
            <w:szCs w:val="20"/>
          </w:rPr>
          <w:t>Уставом</w:t>
        </w:r>
      </w:hyperlink>
      <w:r>
        <w:rPr>
          <w:rFonts w:ascii="Verdana" w:hAnsi="Verdana"/>
          <w:color w:val="292D24"/>
          <w:sz w:val="20"/>
          <w:szCs w:val="20"/>
        </w:rPr>
        <w:t> муниципального образования  «Корочанский сельсовет»  Беловского района Курской области, муниципальными правовыми актами.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Собрание депутатов  не обладает правами юридического лица.    Почтовый адрес: 307920 Курская область, Беловский район, д. Корочка, д. 121А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Собрание депутатов работает на непостоянной основе.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Деятельность Собрания депутатов основывается на принципах коллективного, свободного обсуждения и решения вопросов.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Основной формой деятельности Собрания депутатов являются заседания. Заседания Собрания депутатов являются открытыми, за исключением случаев, установленных действующим законодательством и настоящим Регламентом, когда Собрание депутатов вправе проводить закрытые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Настоящий Регламент определяет порядок подготовки, созыва и проведения заседаний Собрания депутатов, формирования повестки дня заседаний, голосования и принятия решений и другие вопросы организации работы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Раздел II. ОРГАНЫ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1. ОСУЩЕСТВЛЕНИЕ ДЕПУТАТСКОЙ ДЕЯТЕЛЬНОСТИ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Собрание депутатов состоит из 9 депутатов. Собрание депутатов считается правомочным в случае избрания не менее двух третей от установленной численности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Организацию деятельности Собрания депутатов осуществляет Председатель Собрания депутатов, избираемый депутатами из своего состава тайным голосованием, который осуществляет свои полномочия на непостоянной основе. Собрание депутатов образует постоянные и временные депутатские комиссии, депутатские объединения. Координацию деятельности постоянных и временных комиссий Собрания депутатов, депутатских объединений осуществляет Председатель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Депутаты осуществляют свои полномочия, как правило, без отрыва от основной работы.</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Депутаты Собрания депутатов осуществляют свои полномочия на непостоянной основе.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Основными формами деятельности депутатов Собрания депутатов являются: участие в заседаниях Собрания депутатов, работа в постоянных депутатских комиссиях (далее - постоянные комиссии), в депутатских объединениях, а также работа в избирательном округе.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Каждому депутату гарантируются права: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 избирать и быть избранным в депутаты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высказывать мнение по персональному составу создаваемых Собранием  депутатов постоянных комиссий;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предлагать вопросы на рассмотрение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вносить предложения о заслушивании отчета любой постоянной комиссии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участвовать в прениях, задавать вопросы докладчикам и председательствующему на заседании, выступать с обоснованием своих предложений и по мотивам голосования, давать справки;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обращаться с запросами к Главе  Корочанского  сельсовета , руководителям предприятий и организаций, расположенных на территории  Корочанского  сельсовета  Беловского  района   Курской области;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оглашать на заседаниях Собрания депутатов обращения граждан, имеющие, по его мнению, общественное значение;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на включение в протокол заседания Собрания депутатов переданного председательствующему текста выступления, не оглашенного в связи с прекращением прений;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на выступления в средствах массовой информации, учрежденных органами местного самоуправления, по информированию избирателей о депутатской деятельности, деятельности Собрания депутатов и его органов и другим вопросам общественной жизни как муниципального образования в целом, так и округа, от которого он был избран;</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на предоставление помещения в здании Администрации сельсовета для осуществления депутатской деятельности (проведения заседаний комиссии, а также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на получение информации, необходимой для исполнения депутатской деятельности, через Администрацию сельсовета.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Каждый депутат обязан:</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обеспечивать соблюдение </w:t>
      </w:r>
      <w:hyperlink r:id="rId12" w:history="1">
        <w:r>
          <w:rPr>
            <w:rStyle w:val="ab"/>
            <w:rFonts w:ascii="Verdana" w:hAnsi="Verdana"/>
            <w:color w:val="7D7D7D"/>
            <w:sz w:val="20"/>
            <w:szCs w:val="20"/>
          </w:rPr>
          <w:t>Конституции</w:t>
        </w:r>
      </w:hyperlink>
      <w:r>
        <w:rPr>
          <w:rFonts w:ascii="Verdana" w:hAnsi="Verdana"/>
          <w:color w:val="292D24"/>
          <w:sz w:val="20"/>
          <w:szCs w:val="20"/>
        </w:rPr>
        <w:t> Российской Федерации, федеральных законов, </w:t>
      </w:r>
      <w:hyperlink r:id="rId13" w:history="1">
        <w:r>
          <w:rPr>
            <w:rStyle w:val="ab"/>
            <w:rFonts w:ascii="Verdana" w:hAnsi="Verdana"/>
            <w:color w:val="7D7D7D"/>
            <w:sz w:val="20"/>
            <w:szCs w:val="20"/>
          </w:rPr>
          <w:t>Устава</w:t>
        </w:r>
      </w:hyperlink>
      <w:r>
        <w:rPr>
          <w:rFonts w:ascii="Verdana" w:hAnsi="Verdana"/>
          <w:color w:val="292D24"/>
          <w:sz w:val="20"/>
          <w:szCs w:val="20"/>
        </w:rPr>
        <w:t> Курской области, законов Курской области, </w:t>
      </w:r>
      <w:hyperlink r:id="rId14" w:history="1">
        <w:r>
          <w:rPr>
            <w:rStyle w:val="ab"/>
            <w:rFonts w:ascii="Verdana" w:hAnsi="Verdana"/>
            <w:color w:val="7D7D7D"/>
            <w:sz w:val="20"/>
            <w:szCs w:val="20"/>
          </w:rPr>
          <w:t>Устава</w:t>
        </w:r>
      </w:hyperlink>
      <w:r>
        <w:rPr>
          <w:rFonts w:ascii="Verdana" w:hAnsi="Verdana"/>
          <w:color w:val="292D24"/>
          <w:sz w:val="20"/>
          <w:szCs w:val="20"/>
        </w:rPr>
        <w:t> и иных нормативных актов муниципального образования;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обеспечивать соблюдение и защиту законных интересов граждан;</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поддерживать регулярную связь с избирателями своего округа. В этих целях он отвечает на письма граждан, осуществляет прием избирателей в своем избирательном округе, изучает поступившие от них предложения и замечания, направляет депутатские запросы.;</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не реже одного раза в год отчитываться перед избирателями своего округа непосредственно на встречах, а также может информировать о своей депутатской работе через средства массовой информации.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9</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Депутат, нарушающий федеральные законы, законы Курской области, а также за действия или бездействие, нарушающие права и свободы граждан, несет ответственность, предусмотренную действующим законодательством </w:t>
      </w:r>
      <w:r>
        <w:rPr>
          <w:rFonts w:ascii="Verdana" w:hAnsi="Verdana"/>
          <w:color w:val="292D24"/>
          <w:sz w:val="20"/>
          <w:szCs w:val="20"/>
        </w:rPr>
        <w:lastRenderedPageBreak/>
        <w:t>и </w:t>
      </w:r>
      <w:hyperlink r:id="rId15" w:history="1">
        <w:r>
          <w:rPr>
            <w:rStyle w:val="ab"/>
            <w:rFonts w:ascii="Verdana" w:hAnsi="Verdana"/>
            <w:color w:val="7D7D7D"/>
            <w:sz w:val="20"/>
            <w:szCs w:val="20"/>
          </w:rPr>
          <w:t>Уставом</w:t>
        </w:r>
      </w:hyperlink>
      <w:r>
        <w:rPr>
          <w:rFonts w:ascii="Verdana" w:hAnsi="Verdana"/>
          <w:color w:val="292D24"/>
          <w:sz w:val="20"/>
          <w:szCs w:val="20"/>
        </w:rPr>
        <w:t> муниципального образования «Корочанский сельсовет»  Беловского  района  Курской области.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10</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Гарантии беспрепятственного и эффективного осуществления прав и обязанностей депутата Собрания депутатов устанавливаются федеральным законодательством и законодательством Курской области, </w:t>
      </w:r>
      <w:hyperlink r:id="rId16" w:history="1">
        <w:r>
          <w:rPr>
            <w:rStyle w:val="ab"/>
            <w:rFonts w:ascii="Verdana" w:hAnsi="Verdana"/>
            <w:color w:val="7D7D7D"/>
            <w:sz w:val="20"/>
            <w:szCs w:val="20"/>
          </w:rPr>
          <w:t>Уставом</w:t>
        </w:r>
      </w:hyperlink>
      <w:r>
        <w:rPr>
          <w:rFonts w:ascii="Verdana" w:hAnsi="Verdana"/>
          <w:color w:val="292D24"/>
          <w:sz w:val="20"/>
          <w:szCs w:val="20"/>
        </w:rPr>
        <w:t> муниципального образования «Корочанский  сельсовет», иными муниципальными правовыми актами.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2. ПРЕДСЕДАТЕЛЬ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избирается из его состава на первом заседании Собрания депутатов на срок полномочий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возглавляет Собрание депутатов и осуществляет свои полномочия на непостоянной основе. Председатель Собрания депутатов избирается путем тайного голосования.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Полномочия Председателя Собрания депутатов начинаются со дня его избрания и прекращаются со дня начала работы Собрания депутатов нового созыва.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Кандидаты на пост Председателя Собрания депутатов могут быть выдвинуты в порядке самовыдвижения, а также депутатом или группой депутатов Собрания депутатов непосредственно на заседании Собрания депутатов, в повестку которого включен вопрос о выборах Председателя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Каждому депутату Собрания депутатов гарантируется возможность свободного и всестороннего обсуждения деловых и личных качеств кандидатов. В списки для тайного голосования включаются все кандидаты, за исключением депутатов Собрания депутатов, взявших самоотвод. Самоотвод принимается без голосования.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Кандидат считается избранным на пост Председателя Собрания депутатов, если в результате тайного голосования он получил более половины голосов от установленной численности депутатов. Об избрании Председателя Собрания депутатов принимается соответствующее решение.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подсчета голосов избирается счетная комиссия в составе трех человек. Форма бюллетеня для тайного голосования, а также порядок голосования утверждаются депутатами непосредственно перед голосованием простым большинством голосов депутатов Собрания депутатов, присутствующих на заседании.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выдвинуто более двух кандидатов и ни один из них не получил требуемого для избрания количества голосов, проводится повторное голосование по двум кандидатурам, набравшим наибольшее число голосов.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при голосовании по двум кандидатурам ни один из 2 кандидатов не набрал более половины голосов от установленной численности депутатов, то по кандидатуре, набравшей большее количество голосов, проводится еще один тур голосования. Если при этом кандидат не набрал более половины голосов от установленной численности депутатов, проводятся повторные выборы с новым выдвижением кандидатов. При этом возможно выдвижение прежних кандидатов.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является председательствующим на заседаниях Собрания депутатов и имеет право решающего голоса.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Председатель Собрания депутатов от имени Собрания депутатов приобретает и осуществляет права и обязанности в соответствии с  действующим законодательством, в том числе: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является официальным представителем Собрания депутатов в отношениях с жителями  Корочанского  сельсовета,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подготовку и проведение заседаний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ведет заседания Собрания депутатов и контролирует выполнение Регламента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руководство деятельностью Собрания депутатов и его органов;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направляет для подписания и обнародования Главе  сельсовета нормативные правовые акты, принятые Собранием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принимает меры по обеспечению гласности и учету общественного мнения в работе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подписывает протоколы заседаний и другие документы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прием граждан, рассмотрение их обращений, заявлений и жалоб;</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оказывает содействие депутатам Собрания депутатов в осуществлении ими своих полномочий, организует обеспечение их необходимой информацией;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иные полномочия в соответствии с федеральным законодательством, законодательством Курской области, регламентом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временного отсутствия Председателя Собрания депутатов функции Председателя на заседаниях Собрания депутатов выполняет его заместитель, избранный простым большинством голосов от установленного числа депутатов на срок полномочий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определяет проект повестки дня заседания за 10 дней до заседания на основе предложений Главы сельсовета, постоянных комиссий, депутатов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выполняет следующие функции: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открывает и закрывает заседание, объявляет перерывы в заседании;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обеспечивает соблюдение регламента заседания всеми его участниками;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поддерживает порядок в зале в соответствии с требованиями настоящего Регламента;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ставит на обсуждение вопросы утвержденной повестки дня;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предоставляет слово для докладов и выступлений;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оглашает вопросы, справки, заявления, предложения и вопросы, поступившие к нему в письменном виде;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организует прения;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8) после окончания прений обобщает и оглашает предложения, поступившие по обсуждаемому вопросу;</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ставит на голосование вопросы, требующие принятия решения;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объявляет (оглашает) результаты голосования;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вправе: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задавать вопросы выступающему для уточнения формулировки внесенного им предложения;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не вправе: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прерывать выступление участника заседания, если тот не выходит за рамки отведенного ему времени и не нарушает Регламента.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Ведение протоколов заседаний Собрания осуществляется секретарем Собрания.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Секретарь Собрания избирается и освобождается в том же порядке, что и заместитель председателя Собрания.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Секретарь Собрания 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3. ПОСТОЯННЫЕ КОМИССИИ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18</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Собрание депутатов формирует из числа депутатов постоянные комиссии на срок полномочий Собрания депутатов для предварительного рассмотрения и подготовки вопросов, относящихся к ведению Собрания депутатов, для содействия выполнению принимаемых Собранием депутатов решений, а также для разработки проектов решений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Постоянные комиссии являются структурными органами Собрания депутатов, ответственны перед ним и ему подотчетны.</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Постоянные комиссии действуют на основании федерального и областного законодательства, </w:t>
      </w:r>
      <w:hyperlink r:id="rId17" w:history="1">
        <w:r>
          <w:rPr>
            <w:rStyle w:val="ab"/>
            <w:rFonts w:ascii="Verdana" w:hAnsi="Verdana"/>
            <w:color w:val="7D7D7D"/>
            <w:sz w:val="20"/>
            <w:szCs w:val="20"/>
          </w:rPr>
          <w:t>Устава</w:t>
        </w:r>
      </w:hyperlink>
      <w:r>
        <w:rPr>
          <w:rFonts w:ascii="Verdana" w:hAnsi="Verdana"/>
          <w:color w:val="292D24"/>
          <w:sz w:val="20"/>
          <w:szCs w:val="20"/>
        </w:rPr>
        <w:t> муниципального образования, настоящего Регламента и Положения о постоянных комиссиях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19</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Структура, функции, полномочия, организация работы и другие вопросы деятельности постоянных комиссий Собрания депутатов определяются Положением о постоянных комиссиях, принимаемым Собранием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 формировании постоянных комиссий Собрания депутатов и их составе принимается соответствующее решение  Собранием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20</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Постоянные комиссии Собрания депутатов по вопросам, относящимся к их ведению:</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разрабатывают предложения для рассмотрения их Собранием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готовят проекты решений Собрания депутатов по вопросам, относящимся к их ведению;</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рассматривают материалы и проекты решений по вопросам, вносимым на рассмотрение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готовят заключения по вопросам, внесенным на рассмотрение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вопросам, внесенным ими в Собрание депутатов, либо по вопросам, переданным комиссиям на предварительное или дополнительное рассмотрение, выделяют своих докладчиков и содокладчиков.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Постоянные комиссии Собрания депутатов по вопросам, относящимся к их ведению, вправе: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дать заключение по проекту решения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вносить в Собрание депутатов предложения о выявлении по решению Собрания  депутатов мнения избирателей по наиболее важным вопросам, рассматриваемым Собранием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вносить предложения о созыве внеочередного заседания Собрания депутатов в порядке, предусмотренном Регламентом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Председатели постоянных комиссий избираются на заседании Собрания  депутатов большинством голосов от установленного числа депутатов Собрания депутатов, о чем принимается соответствующее решение. Кандидатуры на должность председателей комиссий выдвигаются Председателем  Собрания депутатов, депутатами, постоянными комиссиями, а также вносятся путем самовыдвижения.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Формирование постоянных комиссий производится на основе пожеланий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Депутаты вправе участвовать с правом совещательного голоса в работе комиссий, членами которых они не являются.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не может быть членом постоянных комиссий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25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Член постоянной комиссии может быть выведен из ее состава решением Собрания депутатов в случае утраты им полномочий депутата Собрания депутатов 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Депутаты, систематически не участвовавшие в работе постоянной комиссии, могут быть выведены из ее состава решением Собрания депутатов по представлению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Заседания постоянных комиссий правомочны, если на них присутствует более половины состава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невозможности прибыть на заседание член комиссии сообщает об этом председателю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Постоянные комиссии осуществляют свои полномочия путем принятия решений в форме рекомендаций и заключений.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рассмотрении вопросов, относящихся к ведению нескольких постоянных комиссий, по инициативе комиссий, а также по поручению Председателя Собрания депутатов 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29</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руководит работой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председательствует на заседаниях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созывает заседания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подготовку необходимых материалов к заседанию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вызывает членов комиссии для работы в подготовительных комиссиях, а также для выполнения других поручений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работу по исполнению решений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информирует членов комиссий о выполнении решений комиссии и рассмотрении ее рекомендаций и заключений;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ведение делопроизводства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Совместные заседания постоянных комиссий ведут председатели этих комиссий по согласованию между собой.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отсутствия председателя постоянной комиссии его обязанности исполняет заместитель председателя или один из членов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30</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председателя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выполняет отдельные функции председателя по его поручению;</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исполняет обязанности председателя комиссии в случае его отсутствия.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Секретарь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ведет протоколы заседания и делопроизводство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сообщает членам постоянной комиссии, Председателю Собрания депутатов о дате, времени и повестке дня заседания постоянной комиссии, не позднее, чем за три дня до заседания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Член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принимает участие в деятельности комиссии, выполнении решений и поручений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пользуется решающим голосом по всем вопросам, рассматриваемым комиссией;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имеет право предлагать вопросы для рассмотрения постоянной комиссией и участвовать в их подготовке и обсуждении;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органов местного самоуправления, общественных организаций, а также граждан, сообщать свои выводы и предложения в комиссию.</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Член постоянной комиссии, предложения которого не получили поддержки комиссии, может внести их в письменной форме на заседание Собрания депутатов, а также выступить при обсуждении данного вопроса на заседании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Члену постоянной комиссии по вопросам, вынесенным на обсуждение комиссии, предоставляются необходимые документы и другие материалы.</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Заседания постоянных комиссий созываются по мере необходимости и могут проводиться как во время заседания Собрания депутатов, так и в период между ними.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Созыв членов постоянных комиссий между заседаниями Собрания депутатов осуществляется по предложению председателя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течение трех рабочих дней после заседания постоянной комиссии оформляется протокол заседания и принятые решения, рекомендации и заключения постоянной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протоколе заседания постоянной комиссии указываются: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постоянной комиссии, порядковый номер заседания, дата и место проведения;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число присутствующих членов комиссии и список приглашенных;</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повестка дня, фамилия и должность докладчика и содокладчика по каждому вопросу;</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вопросы, заданные докладчикам и содокладчикам, и краткие ответы на них;</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содержать конкретные предложения, рекомендации, сроки исполнения и фамилии исполнителей;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решения, рекомендации и заключения, принятые на заседании постоянной комиссии, и результаты голосования по ним.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протоколу заседания комиссии прилагаются тексты принятых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Рекомендации и заключения постоянной комиссии подписываются председателем постоянной комиссии. Решения, принятые постоянными комиссиями совместно, подписываются председателями соответствующих комиссий.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Решения и протоколы заседаний постоянной комиссии хранятся в делах комиссии, и один экземпляр направляется в Администрацию сельсовета.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Постоянные комиссии ведут протоколы заседаний и делопроизводство комиссии, следят за своевременным направлением исполнителям решений комиссии, поступлением от них ответов.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Координацию деятельности постоянных комиссий осуществляет Председатель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Раздел III. ОБЩИЙ ПОРЯДОК РАБОТЫ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4. СОЗЫВ ЗАСЕДАНИЙ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38</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Собрание депутатов нового созыва собирается на первое заседание в срок, не превышающий 30 дней со дня его избрания в правомочном составе. Первое заседание Собрания депутатов нового созыва открывает и ведет Глава Корочанского  сельсовета  Беловского   района    Курской области.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первом заседании Собрания депутатов нового созыва принимается Регламент Собрания депутатов и избирается Председатель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Подготовку первого заседания проводит инициативная группа из числа избранных депутатов Собрания депутатов, которая разрабатывает повестку дня первого заседания </w:t>
      </w:r>
      <w:r>
        <w:rPr>
          <w:rFonts w:ascii="Verdana" w:hAnsi="Verdana"/>
          <w:color w:val="292D24"/>
          <w:sz w:val="20"/>
          <w:szCs w:val="20"/>
        </w:rPr>
        <w:lastRenderedPageBreak/>
        <w:t>Собрания депутатов, готовит проекты решений о Регламенте Собрания депутатов, а также вносит на обсуждение депутатов иные вопросы.</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39</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Собрание депутатов осуществляет свою деятельность в форме очередных и внеочередных заседаний, в период рассматриваются вопросы, отнесенные к ведению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40</w:t>
      </w:r>
    </w:p>
    <w:p w:rsidR="005F72B5" w:rsidRDefault="005F72B5" w:rsidP="005F72B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Собрание депутатов правомочно рассматривать и решать на заседаниях любые вопросы, отнесенные к его ведению федеральными и областными законами, </w:t>
      </w:r>
      <w:hyperlink r:id="rId18" w:history="1">
        <w:r>
          <w:rPr>
            <w:rStyle w:val="ab"/>
            <w:rFonts w:ascii="Verdana" w:hAnsi="Verdana"/>
            <w:color w:val="7D7D7D"/>
            <w:sz w:val="20"/>
            <w:szCs w:val="20"/>
          </w:rPr>
          <w:t>Уставом</w:t>
        </w:r>
      </w:hyperlink>
      <w:r>
        <w:rPr>
          <w:rFonts w:ascii="Verdana" w:hAnsi="Verdana"/>
          <w:color w:val="292D24"/>
          <w:sz w:val="20"/>
          <w:szCs w:val="20"/>
        </w:rPr>
        <w:t> муниципального образования. 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Корочанского  сельсовета Беловского  района   Курской области.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Регламент Собрания депутатов (далее - Регламент) принимается на первом заседании Собрания депутатов после очередных выборов депутатов Собрания депутатов и считается принятым, если за него проголосовало более половины от установленного числа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Регламент утверждается решением Собрания депутатов, которое вступает в силу со дня его подписания. Изменения и дополнения Регламента принимаются в том же порядке.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Сообщение депутатам о созыве заседания Собрания депутатов 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производит оповещение депутатов о созыве заседания Собрания депутатов,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оповещения лично депутата в листе оповещения ставятся подпись депутата, дата и время получения сообщения.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передачи материалов лично депутату в листе оповещения ставятся подпись депутата, дата и время получения материалов.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Очередные заседания созываются Председателем Собрания депутатов не реже одного раза в квартал.</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времени и месте проведения очередного заседания Собрания депутатов, вопросах, вносимых на его рассмотрение, депутатам сообщается не позднее, чем за пять дней до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Внеочередное заседание созывается Председателем Собрания депутатов по его инициативе, по требованию не менее одной трети депутатов, избранных в Собрание депутатов, с указанием вопросов, вносимых на рассмотрение заседания, а также в случае возвращения Главой сельсовета решения, принятого Собранием депутатов Корочанского  сельсовета Беловского  района   Курской области.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Требование депутатов, постоянных комиссий о созыве внеочередного заседания передается в письменном виде Председателю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оповещает депутатов о созыве внеочередного заседания не позднее чем за три дня до заседания, а в экстренных случаях - немедленно.</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Материалы внеочередного заседания могут предоставляться депутатам непосредственно перед заседанием.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48</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двадцать четыре часа до начала работы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49</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Корочанского   сельсовета Беловского  района   Курской области, могут приглашаться соответствующие должностные лица, руководители или их уполномоченные представители.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5. ПОРЯДОК ПОДГОТОВКИ ВОПРОСОВ, ВНОСИМЫХ</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НА РАССМОТРЕНИЕ ЗАСЕДАНИЯ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50</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руководит подготовкой заседаний Собрания депутатов и вопросов, вносимых на рассмотрение Собрания депутатов. Председатель Собрания депутатов участвует в заседаниях Собрания депутатов с правом решающего голоса.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Отдельные вопросы могут быть внесены и рассмотрены на заседании Собрания депутатов в ином порядке, чем установлено в настоящем Регламенте, о чем депутатами принимается отдельное решение.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51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Повестка дня заседания Собрания депутатов формируется на основе поступивших предложений Главы сельсовета, Председателя Собрания депутатов, депутатов Собрания депутатов, постоянных комиссий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Вопросы для рассмотрения на заседании, предложения о замене вопросов или уточнении их формулировок представляются Председателю Собрания депутатов. Председатель Собрания депутатов вносит поступившие предложения по повестке дня заседания на рассмотрение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6. ПОРЯДОК ПРОВЕДЕНИЯ ЗАСЕДАНИЙ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Заседание Собрания депутатов считается правомочным, если на нем присутствуют не менее 50% от числа избранных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заседание Собрания депутатов Председатель Собрания депутатов, а в случае его отсутствия заместитель Председателя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Председательствующий на заседании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объявляет об открытии и закрытии заседания, перерывах в его работе;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руководит заседанием, следит за соблюдением кворума и положений настоящего Регламента, сообщает о составе приглашенных на заседание лиц;</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предоставляет слово докладчикам, содокладчикам и выступающим на заседании;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проводит голосование по вопросам, требующим принятия решений  Собранием депутатов, и объявляет его результаты;</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отвечает на вопросы, заявления и предложения, поступившие в его адрес;</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дает поручения, связанные с обеспечением работы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подписывает протокол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58</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для докладов, содокладов, выступлений в прениях по докладу и по мотивам голосования, перерывы в работе Собрания депутатов определяются депутатами Собрания депутатов с учетом принятой повестки дня.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Перед началом прений устанавливается их предельная продолжительность. По истечении установленного времени прения прекращаются, если Собрание депутатов не примет другого решения.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59</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Депутаты Собрания депутатов и приглашенные выступают на заседании после предоставления им слова председательствующим на заседании.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Председательствующий предоставляет слово для участия в прениях в порядке поступления заявлений. В случае необходимости председательствующий может изменить очередность выступлений с согласия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 имеет право взять слово для выступления в любое время и по любому вопросу.</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60</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 Собрания депутатов может выступить по одному и тому же вопросу один раз. Слово для повторного выступления по одному и тому же вопросу может быть предоставлено по решению Собрания депутатов, принятому большинством голосов депутатов, присутствующих на заседании.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Слово по порядку ведения заседания, для справки, ответа на вопрос и дача разъяснения предоставляется председательствующим вне очереди.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Вопросы докладчикам направляются в письменной форме или задаются устно.</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Выступающий на заседании Собрания депутатов 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Председательствующий в этом случае вправе сделать предупреждение о недопустимости таких высказываний и призывов.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w:t>
      </w:r>
      <w:r>
        <w:rPr>
          <w:rFonts w:ascii="Verdana" w:hAnsi="Verdana"/>
          <w:color w:val="292D24"/>
          <w:sz w:val="20"/>
          <w:szCs w:val="20"/>
        </w:rPr>
        <w:lastRenderedPageBreak/>
        <w:t>лишает его слова. Если выступающий отклоняется от обсуждаемой темы, председательствующий призывает его придерживаться обсуждаемого вопроса.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Присутствующие на заседании Собрания депутатов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Тексты выступлений депутатов, не сумевших по тем или иным причинам выступить, включаются в протокол заседания при желании на то не выступившего депутата.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решению Собрания депутатов рассмотрение отдельных вопросов в случае необходимости может быть перенесено на заседания постоянных комиссий Собрания депутатов. Выводы, рекомендации и предложения, выработанные постоянными комиссиями, докладываются Собранию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 решения Собрания депутатов принимается вначале за основу, а затем по решению Собрания депутатов принимается в целом.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Каждое предложение или поправка по проекту решения Собрания депутатов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Все акты Собрания депутатов принимаются на его заседаниях открытым, в том числе поименным, или тайным голосованием.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Тайное голосование проводится по решению Собрания депутатов, принимаемому большинством голосов от числа депутатов, присутствующих на заседании, с учетом голоса Председателя Собрания депутатов, или согласно требованиям закона.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Голосование осуществляется поднятием руки, бюллетенями или в порядке поименного опроса.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68</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69</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70</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Бюллетени изготавливаются под контролем счетной комиссии по установленной ею форме и в определенном ею количестве.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Каждому депутату выдается один бюллетень в соответствии со списком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Заполнение бюллетеня проводится депутатом лично.</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71</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результатах тайного голосования комиссия составляет протокол, который подписывается всеми членами счетной комиссии.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Особое мнение члена счетной комиссии по процедуре или результатам тайного голосования оглашается на заседании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докладу комиссии Собрание депутатов открытым голосованием большинством голосов депутатов, присутствующих на заседании, утверждает протокол тайного голосования.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нарушении порядка проведения голосования по решению  Собрания депутатов проводится повторное голосование.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72</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73</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выявлении в ходе голосования или выборов нарушений выборы и голосование признаются недействительными.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74</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Решения Собрания депутатов, устанавливающее правила, обязательные для исполнения на территории  Корочанского   сельсовета Беловского  района   Курской области,  принимаются большинством голосов от установленной численности депутатов Собрания депутатов, если иное не установлено законодательством.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Решения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если иное не установлено законодательством.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Решение Собрания депутатов, устанавливающие правила, обязательные для исполнения на территории  Корочанского   сельсовета Беловского  района   Курской области, в течение пяти дней направляется для подписания и обнародования Главе Корочанского сельсовета Беловского  района   Курской области.</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Глава Корочанского   сельсовета Беловского  района   Курской области  обязан подписать нормативно-правовой акт в течение 10 дней и обнародовать либо отклонить.</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отклонения указанный нормативный правовой акт в течение 10 дней возвращается Собранию депутатов  с мотивированным обоснованием его отклонения либо с предложениями о внесении в него изменений и дополнений.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7. ПРОТОКОЛЫ ЗАСЕДАНИЙ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75</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каждом заседании Собрания депутатов ведется протокол заседания. Протокол заседания ведется секретарем Собрания депутатов. (Далее оформляется секретарем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протоколе заседания указываются: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Собрания депутатов, номер протокола, дата и место проведения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фамилии выступающих в прениях (для лиц, не являющихся депутатами Собрания депутатов, - должности), а также депутатов, внесших запрос или задавших (письменно или устно) вопросы докладчикам;</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перечень всех принятых решении с указанием числа голосов, поданных "за", "против", "воздержался";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протоколу заседания прилагаются тексты принятых Собранием депутатов решений, докладов и содокладов, список отсутствующих на заседании депутатов с указанием причин отсутствия, все вопросы, поступившие в письменной форме от депутатов и присутствующих на заседании лиц.</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76</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Протокол заседания Собрания депутатов оформляется в десятидневный срок.</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установленного срока в Администрации сельсовета, а затем сдается в архив на постоянное хранение.</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Раздел IV. ОТВЕТСТВЕННОСТЬ ЗА НАРУШЕНИЕ РЕГЛАМЕНТА</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77</w:t>
      </w:r>
    </w:p>
    <w:p w:rsidR="005F72B5" w:rsidRDefault="005F72B5" w:rsidP="005F72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Контроль за соблюдением Регламента возлагается на Председателя Собрания депутатов, который вправе объявлять предупреждение депутатам, нарушившим его.</w:t>
      </w:r>
    </w:p>
    <w:p w:rsidR="00BA313B" w:rsidRPr="005F72B5" w:rsidRDefault="00BA313B" w:rsidP="005F72B5"/>
    <w:sectPr w:rsidR="00BA313B" w:rsidRPr="005F72B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27DD5"/>
    <w:rsid w:val="00235CE2"/>
    <w:rsid w:val="00240EDD"/>
    <w:rsid w:val="00242230"/>
    <w:rsid w:val="00244E05"/>
    <w:rsid w:val="002464F0"/>
    <w:rsid w:val="0024753F"/>
    <w:rsid w:val="002506DA"/>
    <w:rsid w:val="00263426"/>
    <w:rsid w:val="002711F5"/>
    <w:rsid w:val="00271A07"/>
    <w:rsid w:val="0029024D"/>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774C6"/>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B1677A"/>
    <w:rsid w:val="00B25606"/>
    <w:rsid w:val="00B329FA"/>
    <w:rsid w:val="00B4167D"/>
    <w:rsid w:val="00B513F9"/>
    <w:rsid w:val="00B57EBD"/>
    <w:rsid w:val="00B8343C"/>
    <w:rsid w:val="00B85C72"/>
    <w:rsid w:val="00BA0084"/>
    <w:rsid w:val="00BA095C"/>
    <w:rsid w:val="00BA1522"/>
    <w:rsid w:val="00BA313B"/>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87E64"/>
    <w:rsid w:val="00C954FF"/>
    <w:rsid w:val="00CB5C50"/>
    <w:rsid w:val="00CC091E"/>
    <w:rsid w:val="00CC17DF"/>
    <w:rsid w:val="00CC30D1"/>
    <w:rsid w:val="00CC3222"/>
    <w:rsid w:val="00CD08FE"/>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E74"/>
    <w:rsid w:val="00DC5E91"/>
    <w:rsid w:val="00DD3267"/>
    <w:rsid w:val="00DD7D3C"/>
    <w:rsid w:val="00DF0ADF"/>
    <w:rsid w:val="00E02EB0"/>
    <w:rsid w:val="00E22C12"/>
    <w:rsid w:val="00E72803"/>
    <w:rsid w:val="00EA044F"/>
    <w:rsid w:val="00EA21A3"/>
    <w:rsid w:val="00EA3AA0"/>
    <w:rsid w:val="00EA6E60"/>
    <w:rsid w:val="00EA722C"/>
    <w:rsid w:val="00EC1CF0"/>
    <w:rsid w:val="00EC7A8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8A4A96B8696E7230013E11AC1C082520736A9EC98C8BAD7E8E5ADF5EAECCC72B6B479B878A4A2E4967F1m2tDV" TargetMode="External"/><Relationship Id="rId13" Type="http://schemas.openxmlformats.org/officeDocument/2006/relationships/hyperlink" Target="consultantplus://offline/ref=428A4A96B8696E7230013E11AC1C082520736A9EC98284A3738E5ADF5EAECCC7m2tBV" TargetMode="External"/><Relationship Id="rId18" Type="http://schemas.openxmlformats.org/officeDocument/2006/relationships/hyperlink" Target="consultantplus://offline/ref=428A4A96B8696E7230013E11AC1C082520736A9EC98C8BAD7E8E5ADF5EAECCC7m2tBV" TargetMode="External"/><Relationship Id="rId3" Type="http://schemas.openxmlformats.org/officeDocument/2006/relationships/styles" Target="styles.xml"/><Relationship Id="rId7" Type="http://schemas.openxmlformats.org/officeDocument/2006/relationships/hyperlink" Target="consultantplus://offline/ref=428A4A96B8696E7230013E11AC1C082520736A9EC98A89A27B8E5ADF5EAECCC7m2tBV" TargetMode="External"/><Relationship Id="rId12" Type="http://schemas.openxmlformats.org/officeDocument/2006/relationships/hyperlink" Target="consultantplus://offline/ref=428A4A96B8696E723001201CBA70522925703396C0DCD1FF76840Fm8t7V" TargetMode="External"/><Relationship Id="rId17" Type="http://schemas.openxmlformats.org/officeDocument/2006/relationships/hyperlink" Target="consultantplus://offline/ref=428A4A96B8696E7230013E11AC1C082520736A9EC98C8BAD7E8E5ADF5EAECCC7m2tBV" TargetMode="External"/><Relationship Id="rId2" Type="http://schemas.openxmlformats.org/officeDocument/2006/relationships/numbering" Target="numbering.xml"/><Relationship Id="rId16" Type="http://schemas.openxmlformats.org/officeDocument/2006/relationships/hyperlink" Target="consultantplus://offline/ref=428A4A96B8696E7230013E11AC1C082520736A9EC98C8BAD7E8E5ADF5EAECCC7m2tB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28A4A96B8696E723001201CBA705229267A3694CB8986FD27D1018209A7C6906C241ED9C3874827m4tCV" TargetMode="External"/><Relationship Id="rId11" Type="http://schemas.openxmlformats.org/officeDocument/2006/relationships/hyperlink" Target="consultantplus://offline/ref=428A4A96B8696E7230013E11AC1C082520736A9EC98C8BAD7E8E5ADF5EAECCC7m2tBV" TargetMode="External"/><Relationship Id="rId5" Type="http://schemas.openxmlformats.org/officeDocument/2006/relationships/webSettings" Target="webSettings.xml"/><Relationship Id="rId15" Type="http://schemas.openxmlformats.org/officeDocument/2006/relationships/hyperlink" Target="consultantplus://offline/ref=428A4A96B8696E7230013E11AC1C082520736A9EC98C8BAD7E8E5ADF5EAECCC7m2tBV" TargetMode="External"/><Relationship Id="rId10" Type="http://schemas.openxmlformats.org/officeDocument/2006/relationships/hyperlink" Target="consultantplus://offline/ref=428A4A96B8696E723001201CBA70522925703396C0DCD1FF76840Fm8t7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8A4A96B8696E7230013E11AC1C082520736A9EC98A8DAD7C8E5ADF5EAECCC72B6B479B878A4A2E4965F1m2tBV" TargetMode="External"/><Relationship Id="rId14" Type="http://schemas.openxmlformats.org/officeDocument/2006/relationships/hyperlink" Target="consultantplus://offline/ref=428A4A96B8696E7230013E11AC1C082520736A9EC98C8BAD7E8E5ADF5EAECCC7m2tB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6075-003B-49DD-8B6E-13E033A4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4793</TotalTime>
  <Pages>18</Pages>
  <Words>6057</Words>
  <Characters>34528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349</cp:revision>
  <cp:lastPrinted>2020-01-20T13:02:00Z</cp:lastPrinted>
  <dcterms:created xsi:type="dcterms:W3CDTF">2020-01-17T12:11:00Z</dcterms:created>
  <dcterms:modified xsi:type="dcterms:W3CDTF">2023-11-14T18:27:00Z</dcterms:modified>
</cp:coreProperties>
</file>