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25 января 2022 года                 № VI-22/94                           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внесении изменений в решение Собрания депутатов от 04.06.2018г. № VI-14/9«О Порядке назначения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перерасчета и выплаты пенсии за выслугу лет муниципальным служащим Администрации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  сельсовета Беловского района Курской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оласти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( в редакции от15.08.2019 № VI-6/11; от 04.10.2021 № VI-15/75)                           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целях приведения Порядка назначения пенсии за выслугу лет муниципальным служащим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перерасчета её размера и выплаты, утвержденные решением Собранием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04.06.2018 г.г. №VI-14/9 «О Порядке назначения, перерасчета и выплаты  пенсии за выслугу лет муниципальным служащим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Беловского района Курской области», в соответствие с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Verdana" w:hAnsi="Verdana"/>
          <w:color w:val="292D24"/>
          <w:sz w:val="20"/>
          <w:szCs w:val="20"/>
        </w:rPr>
        <w:t>адресности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применения критериев нуждаемости» и в соответствии с Законом Курской области от 13.06.2007 года № 60-ЗКО «О муниципальной службе в Курской области</w:t>
      </w:r>
      <w:proofErr w:type="gramStart"/>
      <w:r>
        <w:rPr>
          <w:rFonts w:ascii="Verdana" w:hAnsi="Verdana"/>
          <w:color w:val="292D24"/>
          <w:sz w:val="20"/>
          <w:szCs w:val="20"/>
        </w:rPr>
        <w:t>»(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редакции Закона от 20.08.2021 года № 66-ЗКО),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 района РЕШИЛО:</w:t>
      </w:r>
      <w:r>
        <w:rPr>
          <w:rFonts w:ascii="Verdana" w:hAnsi="Verdana"/>
          <w:color w:val="292D24"/>
          <w:sz w:val="20"/>
          <w:szCs w:val="20"/>
        </w:rPr>
        <w:br/>
        <w:t>1. Внести в решение Собрания депутатов от 04.06.2018г. № VI-14/9 «О Порядке назначения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перерасчета и выплаты пенсии за выслугу лет муниципальным служащим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Беловского района Курской области» следующие изменения: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разделе IV пункт 7 изложить в новой редакции следующего содержания:</w:t>
      </w:r>
      <w:r>
        <w:rPr>
          <w:rFonts w:ascii="Verdana" w:hAnsi="Verdana"/>
          <w:color w:val="292D24"/>
          <w:sz w:val="20"/>
          <w:szCs w:val="20"/>
        </w:rPr>
        <w:br/>
        <w:t xml:space="preserve">«7. </w:t>
      </w:r>
      <w:proofErr w:type="gramStart"/>
      <w:r>
        <w:rPr>
          <w:rFonts w:ascii="Verdana" w:hAnsi="Verdana"/>
          <w:color w:val="292D24"/>
          <w:sz w:val="20"/>
          <w:szCs w:val="20"/>
        </w:rPr>
        <w:t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Федерации»,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повышений фиксированной выплаты к страховой пенсии, установленных в соответствии с Федеральным законом «О страховых пенсиях» в размере, определяемом муниципальным правовым актом. За </w:t>
      </w:r>
      <w:proofErr w:type="gramStart"/>
      <w:r>
        <w:rPr>
          <w:rFonts w:ascii="Verdana" w:hAnsi="Verdana"/>
          <w:color w:val="292D24"/>
          <w:sz w:val="20"/>
          <w:szCs w:val="20"/>
        </w:rPr>
        <w:t>каждый полный год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стажа муниципальной службы сверх указанного стажа пенсии за выслугу лет увеличивается на 3 процента среднемесячного заработка. При этом общая сумма пенсии за выслугу лет и части страховой пенсии, указанной в настоящей части, фиксированной выплаты к страховой пенсии и повышений фиксированной выплаты к  страховой пенсии не может превышать 75 процентов среднемесячного заработка муниципального служащего, определенного в соответствии с муниципальным правовым актом</w:t>
      </w:r>
      <w:proofErr w:type="gramStart"/>
      <w:r>
        <w:rPr>
          <w:rFonts w:ascii="Verdana" w:hAnsi="Verdana"/>
          <w:color w:val="292D24"/>
          <w:sz w:val="20"/>
          <w:szCs w:val="20"/>
        </w:rPr>
        <w:t>.».</w:t>
      </w:r>
      <w:proofErr w:type="gramEnd"/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разделе VI пункт 1 добавить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1.1. следующего содержания: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Размеры  пенсий за выслугу лет муниципальных служащих, назначенных до дня вступления в силу настоящего Закона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подлежат перерасчету с учетом положений </w:t>
      </w:r>
      <w:r>
        <w:rPr>
          <w:rFonts w:ascii="Verdana" w:hAnsi="Verdana"/>
          <w:color w:val="292D24"/>
          <w:sz w:val="20"/>
          <w:szCs w:val="20"/>
        </w:rPr>
        <w:lastRenderedPageBreak/>
        <w:t>части 7 статьи 8 Закона Курской области от 13 июня 2007 года № 60-ЗКО «О муниципальной службе в Курской области»( в редакции Закона от 20.08.2021 года № 66-ЗКО )»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2.Настоящее решение вступает в силу со дня его подписания и подлежит опубликованию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                           Ю.В. Петрова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сельсовета:</w:t>
      </w:r>
    </w:p>
    <w:p w:rsidR="00EA21A3" w:rsidRDefault="00EA21A3" w:rsidP="00EA21A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                                                               А.М.Щетинин</w:t>
      </w:r>
    </w:p>
    <w:p w:rsidR="00BA313B" w:rsidRPr="00EA21A3" w:rsidRDefault="00BA313B" w:rsidP="00EA21A3"/>
    <w:sectPr w:rsidR="00BA313B" w:rsidRPr="00EA21A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EF3F-77B9-4A4F-9945-18AD82BD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343</cp:revision>
  <cp:lastPrinted>2020-01-20T13:02:00Z</cp:lastPrinted>
  <dcterms:created xsi:type="dcterms:W3CDTF">2020-01-17T12:11:00Z</dcterms:created>
  <dcterms:modified xsi:type="dcterms:W3CDTF">2023-11-14T18:25:00Z</dcterms:modified>
</cp:coreProperties>
</file>