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F7" w:rsidRDefault="00D43EF7" w:rsidP="00D43EF7">
      <w:pPr>
        <w:pStyle w:val="1"/>
        <w:shd w:val="clear" w:color="auto" w:fill="F8FAFB"/>
        <w:spacing w:before="150" w:line="468" w:lineRule="atLeast"/>
        <w:jc w:val="center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Arial" w:hAnsi="Arial" w:cs="Arial"/>
          <w:b/>
          <w:bCs/>
          <w:color w:val="7D7D7D"/>
          <w:sz w:val="32"/>
          <w:szCs w:val="32"/>
        </w:rPr>
        <w:t>АДМИНИСТРАЦИЯ</w:t>
      </w:r>
    </w:p>
    <w:p w:rsidR="00D43EF7" w:rsidRDefault="00D43EF7" w:rsidP="00D43EF7">
      <w:pPr>
        <w:pStyle w:val="1"/>
        <w:shd w:val="clear" w:color="auto" w:fill="F8FAFB"/>
        <w:spacing w:before="150" w:line="468" w:lineRule="atLeast"/>
        <w:jc w:val="center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Arial" w:hAnsi="Arial" w:cs="Arial"/>
          <w:b/>
          <w:bCs/>
          <w:color w:val="7D7D7D"/>
          <w:sz w:val="32"/>
          <w:szCs w:val="32"/>
        </w:rPr>
        <w:t>КОРОЧАНСКОГО СЕЛЬСОВЕТА</w:t>
      </w:r>
    </w:p>
    <w:p w:rsidR="00D43EF7" w:rsidRDefault="00D43EF7" w:rsidP="00D43EF7">
      <w:pPr>
        <w:pStyle w:val="1"/>
        <w:shd w:val="clear" w:color="auto" w:fill="F8FAFB"/>
        <w:spacing w:before="150" w:line="468" w:lineRule="atLeast"/>
        <w:jc w:val="center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Arial" w:hAnsi="Arial" w:cs="Arial"/>
          <w:b/>
          <w:bCs/>
          <w:color w:val="7D7D7D"/>
          <w:sz w:val="32"/>
          <w:szCs w:val="32"/>
        </w:rPr>
        <w:t>БЕЛОВСКОГО РАЙОНА</w:t>
      </w:r>
    </w:p>
    <w:p w:rsidR="00D43EF7" w:rsidRDefault="00D43EF7" w:rsidP="00D43EF7">
      <w:pPr>
        <w:pStyle w:val="a9"/>
        <w:shd w:val="clear" w:color="auto" w:fill="F8FAFB"/>
        <w:spacing w:before="195" w:beforeAutospacing="0" w:after="195" w:afterAutospacing="0" w:line="341" w:lineRule="atLeast"/>
        <w:ind w:right="-5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D43EF7" w:rsidRDefault="00D43EF7" w:rsidP="00D43EF7">
      <w:pPr>
        <w:pStyle w:val="a9"/>
        <w:shd w:val="clear" w:color="auto" w:fill="F8FAFB"/>
        <w:spacing w:before="195" w:beforeAutospacing="0" w:after="195" w:afterAutospacing="0" w:line="341" w:lineRule="atLeast"/>
        <w:ind w:right="-5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26 ноября 2018 г. № 45</w:t>
      </w:r>
    </w:p>
    <w:p w:rsidR="00D43EF7" w:rsidRDefault="00D43EF7" w:rsidP="00D43EF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 внесении изменений в Постановление № 89 от 27.11.2017 г. «Об утверждении Положения о порядке получения муниципальными служащими Администрации</w:t>
      </w:r>
      <w:r>
        <w:rPr>
          <w:rFonts w:ascii="Verdana" w:hAnsi="Verdana"/>
          <w:color w:val="292D24"/>
          <w:sz w:val="20"/>
          <w:szCs w:val="20"/>
        </w:rPr>
        <w:t> </w:t>
      </w:r>
      <w:proofErr w:type="spellStart"/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</w:t>
      </w:r>
      <w:proofErr w:type="spell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сельсовета Беловского </w:t>
      </w:r>
      <w:proofErr w:type="gramStart"/>
      <w:r>
        <w:rPr>
          <w:rStyle w:val="aa"/>
          <w:rFonts w:ascii="Arial" w:hAnsi="Arial" w:cs="Arial"/>
          <w:color w:val="292D24"/>
          <w:sz w:val="32"/>
          <w:szCs w:val="32"/>
        </w:rPr>
        <w:t>района Курской области разрешения представителя нанимателя</w:t>
      </w:r>
      <w:proofErr w:type="gram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на участие на безвозмездной основе в управлении отдельными некоммерческими организациями»</w:t>
      </w:r>
    </w:p>
    <w:p w:rsidR="00D43EF7" w:rsidRDefault="00D43EF7" w:rsidP="00D43EF7">
      <w:pPr>
        <w:pStyle w:val="consplusnormal0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Федеральным законом №64-ФЗ от 3.04.2017 года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части1 статьи </w:t>
      </w:r>
      <w:hyperlink r:id="rId6" w:history="1">
        <w:r>
          <w:rPr>
            <w:rStyle w:val="ab"/>
            <w:rFonts w:ascii="Verdana" w:hAnsi="Verdana" w:cs="Arial"/>
          </w:rPr>
          <w:t>14</w:t>
        </w:r>
      </w:hyperlink>
      <w:r>
        <w:rPr>
          <w:rFonts w:ascii="Arial" w:hAnsi="Arial" w:cs="Arial"/>
          <w:color w:val="292D24"/>
        </w:rPr>
        <w:t xml:space="preserve"> Федерального закона от 2.03.2007г </w:t>
      </w:r>
      <w:proofErr w:type="gramStart"/>
      <w:r>
        <w:rPr>
          <w:rFonts w:ascii="Arial" w:hAnsi="Arial" w:cs="Arial"/>
          <w:color w:val="292D24"/>
        </w:rPr>
        <w:t>г</w:t>
      </w:r>
      <w:proofErr w:type="gramEnd"/>
      <w:r>
        <w:rPr>
          <w:rFonts w:ascii="Arial" w:hAnsi="Arial" w:cs="Arial"/>
          <w:color w:val="292D24"/>
        </w:rPr>
        <w:t xml:space="preserve">. № 25-ФЗ «О муниципальной службе в Российской Федерации», Протестом прокуратуры Беловского района от 16.11.2018 г. № 23-2018,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:rsidR="00D43EF7" w:rsidRDefault="00D43EF7" w:rsidP="00D43EF7">
      <w:pPr>
        <w:pStyle w:val="consplusnormal0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ПОСТАНОВЛЯЕТ</w:t>
      </w:r>
      <w:r>
        <w:rPr>
          <w:rFonts w:ascii="Arial" w:hAnsi="Arial" w:cs="Arial"/>
          <w:color w:val="292D24"/>
        </w:rPr>
        <w:t>:</w:t>
      </w:r>
    </w:p>
    <w:p w:rsidR="00D43EF7" w:rsidRDefault="00D43EF7" w:rsidP="00D43EF7">
      <w:pPr>
        <w:pStyle w:val="consplusnormal0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Внести в Постановление от 27.11.2017 г. № 89 «Об утверждении </w:t>
      </w:r>
      <w:hyperlink r:id="rId7" w:anchor="P38" w:history="1">
        <w:proofErr w:type="gramStart"/>
        <w:r>
          <w:rPr>
            <w:rStyle w:val="ab"/>
            <w:rFonts w:ascii="Verdana" w:hAnsi="Verdana" w:cs="Arial"/>
          </w:rPr>
          <w:t>Положение</w:t>
        </w:r>
        <w:proofErr w:type="gramEnd"/>
      </w:hyperlink>
      <w:r>
        <w:rPr>
          <w:rFonts w:ascii="Arial" w:hAnsi="Arial" w:cs="Arial"/>
          <w:color w:val="292D24"/>
        </w:rPr>
        <w:t xml:space="preserve"> о порядке получения муниципальными служащими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организациями», следующие изменения:</w:t>
      </w:r>
    </w:p>
    <w:p w:rsidR="00D43EF7" w:rsidRDefault="00D43EF7" w:rsidP="00D43EF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1) пункт 2 изложить в следующей редакции:</w:t>
      </w:r>
    </w:p>
    <w:p w:rsidR="00D43EF7" w:rsidRDefault="00D43EF7" w:rsidP="00D43EF7">
      <w:pPr>
        <w:pStyle w:val="200"/>
        <w:spacing w:before="195" w:beforeAutospacing="0" w:after="0" w:afterAutospacing="0"/>
        <w:ind w:firstLine="74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</w:rPr>
        <w:t>«2.</w:t>
      </w:r>
      <w:r>
        <w:rPr>
          <w:rStyle w:val="25"/>
          <w:rFonts w:ascii="Arial" w:hAnsi="Arial" w:cs="Arial"/>
          <w:color w:val="000000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>
        <w:rPr>
          <w:rStyle w:val="25"/>
          <w:rFonts w:ascii="Arial" w:hAnsi="Arial" w:cs="Arial"/>
          <w:color w:val="000000"/>
        </w:rPr>
        <w:t xml:space="preserve"> </w:t>
      </w:r>
      <w:proofErr w:type="gramStart"/>
      <w:r>
        <w:rPr>
          <w:rStyle w:val="25"/>
          <w:rFonts w:ascii="Arial" w:hAnsi="Arial" w:cs="Arial"/>
          <w:color w:val="000000"/>
        </w:rPr>
        <w:t xml:space="preserve">участия в съезде (конференции) или общем </w:t>
      </w:r>
      <w:r>
        <w:rPr>
          <w:rStyle w:val="25"/>
          <w:rFonts w:ascii="Arial" w:hAnsi="Arial" w:cs="Arial"/>
          <w:color w:val="000000"/>
        </w:rPr>
        <w:lastRenderedPageBreak/>
        <w:t>собрании иной общественной организации, жилищного, жилищно</w:t>
      </w:r>
      <w:r>
        <w:rPr>
          <w:rStyle w:val="25"/>
          <w:rFonts w:ascii="Arial" w:hAnsi="Arial" w:cs="Arial"/>
          <w:color w:val="000000"/>
        </w:rPr>
        <w:softHyphen/>
        <w:t>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>
        <w:rPr>
          <w:rStyle w:val="25"/>
          <w:rFonts w:ascii="Arial" w:hAnsi="Arial" w:cs="Arial"/>
          <w:color w:val="000000"/>
        </w:rPr>
        <w:t xml:space="preserve"> </w:t>
      </w:r>
      <w:proofErr w:type="gramStart"/>
      <w:r>
        <w:rPr>
          <w:rStyle w:val="25"/>
          <w:rFonts w:ascii="Arial" w:hAnsi="Arial" w:cs="Arial"/>
          <w:color w:val="000000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>
        <w:rPr>
          <w:rStyle w:val="25"/>
          <w:rFonts w:ascii="Arial" w:hAnsi="Arial" w:cs="Arial"/>
          <w:color w:val="000000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которой,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            организации          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>
        <w:rPr>
          <w:rStyle w:val="25"/>
          <w:rFonts w:ascii="Arial" w:hAnsi="Arial" w:cs="Arial"/>
          <w:color w:val="000000"/>
        </w:rPr>
        <w:t>.».</w:t>
      </w:r>
      <w:proofErr w:type="gramEnd"/>
    </w:p>
    <w:p w:rsidR="00D43EF7" w:rsidRDefault="00D43EF7" w:rsidP="00D43EF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Постановление вступает в силу со дня его подписания и подлежит размещению на официальном сайте в установленном порядке.</w:t>
      </w:r>
    </w:p>
    <w:p w:rsidR="00D43EF7" w:rsidRDefault="00D43EF7" w:rsidP="00D43EF7">
      <w:pPr>
        <w:pStyle w:val="consplusnormal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D43EF7" w:rsidRDefault="00D43EF7" w:rsidP="00D43EF7">
      <w:pPr>
        <w:pStyle w:val="consplusnormal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                                                                                М.И.Звягинцева</w:t>
      </w:r>
    </w:p>
    <w:p w:rsidR="00D43EF7" w:rsidRDefault="00D43EF7" w:rsidP="00D43EF7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8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D43EF7" w:rsidRDefault="00BA313B" w:rsidP="00D43EF7"/>
    <w:sectPr w:rsidR="00BA313B" w:rsidRPr="00D43EF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postanovlen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postanovleniya/950-postanovlenie-ot-26-noyabrya-2018-g-45-o-vnesenii-izmenenij-v-postanovlenie-89-ot-27-11-2017-g-ob-utverzhdenii-polozheniya-o-poryadke-polucheniya-munitsipalnymi-sluzhashchimi-administratsii-korochanskogo-selsoveta-belovskogo-rajona-kurskoj-oblasti-razresheniya-predstavitelya-nanimatelya-na-uchastie-na-bezvozmezdnoj-osnove-v-upravlenii-otdelnymi-nekommercheskimi-organizatsiyami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D1F0-3F18-4EA9-8216-4816B90B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6835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663</cp:revision>
  <cp:lastPrinted>2020-01-20T13:02:00Z</cp:lastPrinted>
  <dcterms:created xsi:type="dcterms:W3CDTF">2020-01-17T12:11:00Z</dcterms:created>
  <dcterms:modified xsi:type="dcterms:W3CDTF">2023-11-16T04:29:00Z</dcterms:modified>
</cp:coreProperties>
</file>