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АДМИНИСТРАЦИЯ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 КУРСКОЙ ОБЛАСТИ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ПОСТАНОВЛЕНИЕ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от 27февраля 2020 г. №08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«Об установлении расходного обязательства на формирование мероприятий по реализации муниципальной программы, включающей мероприятия по благоустройству территории муниципального образования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в 2020 году»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соответствии со статьями 86 Бюджетного кодекса Российской Федерации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постановляет: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1.Установить расходное обязательство по реализации муниципальной программы «Комплексное развитие сельских территорий муниципального образования «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 на 2020-2025 годы», включающей мероприятия по благоустройству территории муниципального образования в 2020 году.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 2. Начальнику отдела администрации </w:t>
      </w:r>
      <w:proofErr w:type="spellStart"/>
      <w:r>
        <w:rPr>
          <w:rFonts w:ascii="Arial" w:hAnsi="Arial" w:cs="Arial"/>
          <w:color w:val="292D24"/>
        </w:rPr>
        <w:t>Г.С.Кручиновой</w:t>
      </w:r>
      <w:proofErr w:type="spellEnd"/>
      <w:r>
        <w:rPr>
          <w:rFonts w:ascii="Arial" w:hAnsi="Arial" w:cs="Arial"/>
          <w:color w:val="292D24"/>
        </w:rPr>
        <w:t xml:space="preserve">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«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в рамках муниципальной программы «Комплексное развитие сельских территорий муниципального образования «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 на 2020-2025 годы».</w:t>
      </w:r>
    </w:p>
    <w:p w:rsidR="0077524A" w:rsidRDefault="0077524A" w:rsidP="0077524A">
      <w:pPr>
        <w:pStyle w:val="a9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 3.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постановления оставляю за собой.</w:t>
      </w:r>
    </w:p>
    <w:p w:rsidR="0077524A" w:rsidRDefault="0077524A" w:rsidP="0077524A">
      <w:pPr>
        <w:pStyle w:val="a9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4. Постановление подлежит размещению на официальном сайте Администрации Беловского сельсовета Беловского района в сети Интернет.</w:t>
      </w:r>
    </w:p>
    <w:p w:rsidR="0077524A" w:rsidRDefault="0077524A" w:rsidP="0077524A">
      <w:pPr>
        <w:pStyle w:val="a9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 5. Постановление </w:t>
      </w:r>
      <w:proofErr w:type="gramStart"/>
      <w:r>
        <w:rPr>
          <w:rFonts w:ascii="Arial" w:hAnsi="Arial" w:cs="Arial"/>
          <w:color w:val="292D24"/>
        </w:rPr>
        <w:t>в</w:t>
      </w:r>
      <w:proofErr w:type="gramEnd"/>
      <w:r>
        <w:rPr>
          <w:rFonts w:ascii="Arial" w:hAnsi="Arial" w:cs="Arial"/>
          <w:color w:val="292D24"/>
        </w:rPr>
        <w:t xml:space="preserve"> ступает </w:t>
      </w:r>
      <w:proofErr w:type="gramStart"/>
      <w:r>
        <w:rPr>
          <w:rFonts w:ascii="Arial" w:hAnsi="Arial" w:cs="Arial"/>
          <w:color w:val="292D24"/>
        </w:rPr>
        <w:t>в</w:t>
      </w:r>
      <w:proofErr w:type="gramEnd"/>
      <w:r>
        <w:rPr>
          <w:rFonts w:ascii="Arial" w:hAnsi="Arial" w:cs="Arial"/>
          <w:color w:val="292D24"/>
        </w:rPr>
        <w:t xml:space="preserve"> силу со дня его подписания.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Корочанского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                                                                   М.И.Звягинцева</w:t>
      </w:r>
    </w:p>
    <w:p w:rsidR="0077524A" w:rsidRDefault="0077524A" w:rsidP="00775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A313B" w:rsidRPr="0077524A" w:rsidRDefault="00BA313B" w:rsidP="0077524A"/>
    <w:sectPr w:rsidR="00BA313B" w:rsidRPr="0077524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1922-5981-4E10-9279-C67B10C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646</cp:revision>
  <cp:lastPrinted>2020-01-20T13:02:00Z</cp:lastPrinted>
  <dcterms:created xsi:type="dcterms:W3CDTF">2020-01-17T12:11:00Z</dcterms:created>
  <dcterms:modified xsi:type="dcterms:W3CDTF">2023-11-15T18:42:00Z</dcterms:modified>
</cp:coreProperties>
</file>