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О С Т А Н О В Л Е Н И Е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«29» декабря 2022г. № 55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перечня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главных администраторов источников финансирования дефицита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бюджета 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B0792" w:rsidRDefault="000B0792" w:rsidP="000B0792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пунктом 4 статьи </w:t>
      </w:r>
      <w:hyperlink r:id="rId6" w:anchor="/document/12112604/entry/14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160.2</w:t>
        </w:r>
      </w:hyperlink>
      <w:r>
        <w:rPr>
          <w:rFonts w:ascii="Verdana" w:hAnsi="Verdana"/>
          <w:color w:val="292D24"/>
          <w:sz w:val="20"/>
          <w:szCs w:val="20"/>
        </w:rPr>
        <w:t>  Бюджетного кодекса Российской Федерации и постановлением Правительства Российской 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перечня главных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субъекта Российской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Федерации, бюджета территориального фонда обязательного медицинского страхования, местного бюджета"  ПОСТАНОВЛЯЮ: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перечень главных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2023 год и плановый период 2024 и 2025 годов.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Глава Администрации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 А.М.Щетинин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Беловского района Курской области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№ 55 от «29» декабря 2022 года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главных администраторов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источников финансирования дефицита бюджета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</w:t>
      </w:r>
    </w:p>
    <w:p w:rsidR="000B0792" w:rsidRDefault="000B0792" w:rsidP="000B0792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2487"/>
        <w:gridCol w:w="6101"/>
      </w:tblGrid>
      <w:tr w:rsidR="000B0792" w:rsidTr="000B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</w:tr>
      <w:tr w:rsidR="000B0792" w:rsidTr="000B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Style w:val="aa"/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 сельсовета Беловского Курской области</w:t>
            </w:r>
          </w:p>
        </w:tc>
      </w:tr>
      <w:tr w:rsidR="000B0792" w:rsidTr="000B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B0792" w:rsidTr="000B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B0792" w:rsidTr="000B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B0792" w:rsidTr="000B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0792" w:rsidRDefault="000B079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B0792" w:rsidRDefault="000B0792" w:rsidP="000B0792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0B0792" w:rsidRDefault="00BA313B" w:rsidP="000B0792"/>
    <w:sectPr w:rsidR="00BA313B" w:rsidRPr="000B079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99F3-8F9A-422F-BA55-2FF9982D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592</cp:revision>
  <cp:lastPrinted>2020-01-20T13:02:00Z</cp:lastPrinted>
  <dcterms:created xsi:type="dcterms:W3CDTF">2020-01-17T12:11:00Z</dcterms:created>
  <dcterms:modified xsi:type="dcterms:W3CDTF">2023-11-15T18:18:00Z</dcterms:modified>
</cp:coreProperties>
</file>