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20 октября 2017 г. № 78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 утверждении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 «Корочанский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сельсовет» 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«Профилактика правонарушений на 2018-2022 годы».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«Корочанский сельсовет» Беловского района Курской области, принятой Концепцией реформирования бюджетного планирования Российской Федерацией постановляет: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Утвердить прилагаемую муниципальную программу муниципального образования «Корочанский сельсовет» Беловского района Курской области «Профилактика правонарушений» (далее – Программа).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2. </w:t>
      </w:r>
      <w:r>
        <w:rPr>
          <w:rFonts w:ascii="Verdana" w:hAnsi="Verdana"/>
          <w:color w:val="292D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 Начальнику отдела</w:t>
      </w:r>
      <w:r>
        <w:rPr>
          <w:rFonts w:ascii="Arial" w:hAnsi="Arial" w:cs="Arial"/>
          <w:color w:val="000000"/>
          <w:sz w:val="20"/>
          <w:szCs w:val="20"/>
        </w:rPr>
        <w:t> Администрации Корочанского сельсовета Беловского района Курской области Кручиновой Г.С. предусмотреть в местном бюджете на 2018 год и на плановый период 2019 и 2020 годов ассигнования на реализацию Программы.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Контроль за исполнением настоящего постановления оставляю за собой.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5. Постановление вступает в силу со дня его подписания и подлежит официальному опубликованию.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Глава Корочанского сельсовета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Беловского района                                                                      М.И.Звягинцева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Утверждена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постановлением Администрации Корочанского сельсовета Беловского района Курской области от 20.10.2017 г. № 78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«Об утверждении муниципальной программы муниципального образования «Корочанский сельсовет» 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Муниципальная программа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 «Корочанский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сельсовет» 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«Профилактика правонарушений» на 2018-2022 годы.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Паспорт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 «Корочанский сельсовет»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образования»</w:t>
      </w:r>
    </w:p>
    <w:tbl>
      <w:tblPr>
        <w:tblW w:w="978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7513"/>
      </w:tblGrid>
      <w:tr w:rsidR="001123FD" w:rsidTr="001123FD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подпрограмма </w:t>
            </w:r>
            <w:r>
              <w:rPr>
                <w:rFonts w:ascii="Arial" w:hAnsi="Arial" w:cs="Arial"/>
                <w:color w:val="000000"/>
              </w:rPr>
              <w:t xml:space="preserve">«Управление муниципальной программой и обеспечение условий реализации» муниципальной программы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образования «Корочанский сельсовет» Беловского района Курской области «Профилактика правонарушений»</w:t>
            </w:r>
          </w:p>
        </w:tc>
      </w:tr>
      <w:tr w:rsidR="001123FD" w:rsidTr="001123FD">
        <w:trPr>
          <w:trHeight w:val="88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Программно-целевые инструменты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Цели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многоуровневой системы профилактики правонарушений на территории «Корочанского сельсовета»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Стабилизация и создание предпосылок для снижения уровня преступности на территории Корочанского сельсовета; 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 Совершенствование нормативной правовой базы Белипо Совершенствование нормативной правовой базы Корочанского сельсовета по профилактике правонарушений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Профилактика, предупреждение преступлений и правонарушений на потребительском;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реализуется в 2018 – 2022   годы в один этап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 устанавливается и утверждается решением Собрания депутатов Корочанского сельсовета Беловского района Курской области о местном бюджете на </w:t>
            </w:r>
            <w:r>
              <w:rPr>
                <w:rFonts w:ascii="Arial" w:hAnsi="Arial" w:cs="Arial"/>
              </w:rPr>
              <w:lastRenderedPageBreak/>
              <w:t>очередной финансовый год и плановый период.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муниципальной программы составит – 3000 рублей за счет средств местного бюджета, в т.ч. по годам: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1000 рублей;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– 500 рублей;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– 500 рублей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– 500 рублей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– 500 рублей</w:t>
            </w:r>
          </w:p>
        </w:tc>
      </w:tr>
      <w:tr w:rsidR="001123FD" w:rsidTr="001123F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системы социальной профилактики правонарушений;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</w:t>
            </w:r>
          </w:p>
        </w:tc>
      </w:tr>
    </w:tbl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 Общая характеристика сферы реализации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программы, основные проблемы в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 ее развития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Разработка Программы вызвана необходимостью выработки комплексного подхода к решению проблемы профилактики правонарушений.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Сложившаяся в современном обществе криминогенная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профессионализме, росте количества жертв насильственных преступлений, существенном материальном ущербе от экономических преступлений. Предпринимаемые меры борьбы с преступностью позволяют сдерживать рост количества регистрируемых преступлений. Вместе с тем недостаточная работа администрации сельского поселения и правоохранительных и иных государственных органов по сдерживанию криминальных проявлений. Это во многом обусловлено существенными упущениями в проведении профилактической работы по предупреждению преступлений.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В рамках вопросов местного значения сельского поселения по участию в профилактике терроризма и экстремизма, созданию условий для деятельности добровольных формирований населения по охране общественного порядка, решение проблемы профилактики правонарушений предлагается путем реализации Программы, характеризующуюся комплексным подходом и представляющих собой не отдельные разрозненные мероприятия, а продуманные и планомерные меры, направленные на выявление, нейтрализацию, ослабление и устранение причин и условий правонарушений, на организацию работы системы их профилактики, на повышение уровня общественной безопасности, дальнейшего укрепления общественного порядка на территории сельского поселения.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Программа имеет социальную направленность, экономические риски при ее реализации отсутствуют.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Основной целью реализации Программы является создание многоуровневой системы профилактики правонарушений на территории Корочанского сельсовета. Основными задачами Программы являются: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стабилизация и создание предпосылок для снижения уровня преступности на территории Корочанского сельсовета;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нормативной правовой базы Корочанского сельсовета по профилактике правонарушений;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снижение «правового нигилизма» населения, создание системы стимулов для ведения законопослушного образа жизни;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профилактика, предупреждение преступлений и правонарушений на потребительском рынке;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 Программа реализуется в 2018 – 2022 годах. Мероприятия Программы будут выполнятся в соответствии с установленными сроками. Программа реализуется в 2018 – 2022 годы в один этап.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Сведения о показателях и индикаторах муниципальной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Показатели (индикаторы) реализации муниципальной программы: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Обобщенная характеристика основных мероприятий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Важность муниципальной программы обусловлена целями государственной политики в сфере дорожного хозяйства.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реализуется следующая подпрограмма: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 подпрограмма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Состав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Отдельные мероприятия Программы являются взаимозависимыми, успешное выполнение одного мероприятия может зависеть от выполнения других.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основных мероприятий подпрограммы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  <w:r>
        <w:rPr>
          <w:rFonts w:ascii="Arial" w:hAnsi="Arial" w:cs="Arial"/>
          <w:color w:val="292D24"/>
        </w:rPr>
        <w:t> в приложении № 2 к настоящей муниципальной программе.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Обобщенная характеристика мер государственного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регулирования в сфере реализации муниципальной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Меры правового регулирования в рамках реализации муниципальной программы не предусмотрены.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VII. Прогноз сводных показателей муниципальных заданий по этапам реализации муниципальной программы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реализации муниципальной программы не предусмотрены.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VIII. Обобщенная характеристика основных мероприятий, реализуемых муниципальным образованием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реализации основных мероприятий Программы предполагается участие следующих предприятий и организаций: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финансирования мероприятий - участников не предполагается;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фактического исполнения:</w:t>
      </w:r>
    </w:p>
    <w:p w:rsidR="001123FD" w:rsidRDefault="001123FD" w:rsidP="001123FD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6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1123FD" w:rsidRDefault="001123FD" w:rsidP="001123FD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проектные организации, определяемые на конкурсной основе в соответствии с Федеральным </w:t>
      </w:r>
      <w:hyperlink r:id="rId7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X. Обоснование выделения подпрограммы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муниципальной программы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выделена одна подпрограмма: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 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Выделение подпрограммы обусловлено реализацией приоритетов муниципальной политики в сфере дорожного хозяйства.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дорожного хозяйства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Предполагается ежегодное уточнение в установленном порядке объемов финансирования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XII. Ресурсное обеспечение реализации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составит 3000 рублей за счет 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по годам: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2018 год – 1000 рублей;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500 рублей;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500 рублей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том числе: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9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XIV. Анализ рисков реализации муниципальной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негативно влияющих на основные параметры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осуществление муниципального управления реализацией муниципальной программы;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своевременное внесение изменений в муниципальную программу;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оптимизация ресурсного обеспечения и совершенствование деятельности участников муниципальной программы;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применение вариантного подхода при планировании мероприятий;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рискам, неподдающимся управлению, относятся различные форс-мажорные обстоятельства.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XV. Методика оценки эффективности муниципальной 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включает проведение количественных оценок эффективности по следующим направлениям: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по показателям муниципальной программы проводится по формуле: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,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Ei – степень достижения i – показателя муниципальной программы (процентов);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Tfi – фактическое значение показателя;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TNi – установленное муниципальной программой целевое значение показателя.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Расчет результативности реализации муниципальной программы в целом проводится по формуле: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- результативность реализации муниципальной программы (процентов);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n - количество показателей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,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полнота использования средств местного бюджета;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если значение показателя результативности E и значение показателя полноты использования средств областного бюджета П равны или больше 80%, </w:t>
      </w:r>
      <w:r>
        <w:rPr>
          <w:rFonts w:ascii="Arial" w:hAnsi="Arial" w:cs="Arial"/>
          <w:color w:val="292D24"/>
        </w:rPr>
        <w:lastRenderedPageBreak/>
        <w:t>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 – эффективность использования средств местного бюджета;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показатель полноты использования средств местного бюджета;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– показатель результативности реализации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Подпрограмма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lastRenderedPageBreak/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правонарушений»</w:t>
      </w:r>
    </w:p>
    <w:tbl>
      <w:tblPr>
        <w:tblW w:w="94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88"/>
      </w:tblGrid>
      <w:tr w:rsidR="001123FD" w:rsidTr="001123F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необходимых условий для реализации Программы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эффективного управления Программой;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достижение запланированных результатов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 общему количеству целевых показателей (индикаторов)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реализуется в 2018 – 2022 годы в один этап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Объемы бюджетных ассигнований </w:t>
            </w:r>
            <w:r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общий объем бюджетных ассигнований на реализацию   подпрограммы составляет 3000 рублей.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Бюджетные ассигнования местного бюджета на реализацию подпрограммы на весь период составляют 3 000 рублей за счет 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по годам, в следующих объемах: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1000 рублей;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500 рублей;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500 рублей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500 рублей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500 рублей.</w:t>
            </w:r>
          </w:p>
        </w:tc>
      </w:tr>
      <w:tr w:rsidR="001123FD" w:rsidTr="001123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создание эффективной системы управления реализации муниципальной программы;</w:t>
            </w:r>
          </w:p>
          <w:p w:rsidR="001123FD" w:rsidRDefault="001123FD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1123FD" w:rsidRDefault="001123FD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1123FD" w:rsidRDefault="001123FD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улучшение технического состояния улично-дорожной сети</w:t>
            </w:r>
          </w:p>
        </w:tc>
      </w:tr>
    </w:tbl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 Характеристика сферы реализации Подпрограммы,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проблемы в 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ее развития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«</w:t>
      </w: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 (далее – Подпрограмма) разработана с целью создания условий для реализации муниципальной программы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и направлена в целом на формирование и развитие обеспечивающих механизмов реализации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Подпрограммы, цели, задачи и показатели</w:t>
      </w:r>
    </w:p>
    <w:p w:rsidR="001123FD" w:rsidRDefault="001123FD" w:rsidP="001123FD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качественное выполнение мероприятий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</w:t>
      </w:r>
    </w:p>
    <w:p w:rsidR="001123FD" w:rsidRDefault="001123FD" w:rsidP="001123FD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8" w:history="1">
        <w:r>
          <w:rPr>
            <w:rStyle w:val="ab"/>
            <w:rFonts w:ascii="Verdana" w:hAnsi="Verdana" w:cs="Arial"/>
            <w:color w:val="000000"/>
          </w:rPr>
          <w:t>приложении № 1</w:t>
        </w:r>
      </w:hyperlink>
      <w:r>
        <w:rPr>
          <w:rFonts w:ascii="Arial" w:hAnsi="Arial" w:cs="Arial"/>
          <w:color w:val="292D24"/>
        </w:rPr>
        <w:t> к муниципальной программе.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Характеристика основных мероприятий Подпрограммы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Достижение целей и решение задач Подпрограммы обеспечивается путем выполнения ряда основных мероприятий.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Характеристика мер государственного регулирования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в сфере реализации 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Прогноз сводных показателей муниципальных заданий для реализации 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Подпрограммы не предусмотрены.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Характеристика основных мероприятий, реализуемых</w:t>
      </w:r>
    </w:p>
    <w:p w:rsidR="001123FD" w:rsidRDefault="001123FD" w:rsidP="001123FD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муниципальным образованием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реализуется Администрацией Корочанского сельсовета Беловского района Курской области.</w:t>
      </w:r>
    </w:p>
    <w:p w:rsidR="001123FD" w:rsidRDefault="001123FD" w:rsidP="001123FD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реализации основных мероприятий муниципальной программы по Подпрограмме предполагается участие следующих предприятий и организаций: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финансирования мероприятий - участников не предполагается;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части фактического исполнения:</w:t>
      </w:r>
    </w:p>
    <w:p w:rsidR="001123FD" w:rsidRDefault="001123FD" w:rsidP="001123FD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9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1123FD" w:rsidRDefault="001123FD" w:rsidP="001123FD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проектные организации, определяемые на конкурсной основе в соответствии с Федеральным </w:t>
      </w:r>
      <w:hyperlink r:id="rId10" w:history="1">
        <w:r>
          <w:rPr>
            <w:rStyle w:val="ab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5 апреля 2013 года N 44-ФЗ "О </w:t>
      </w:r>
      <w:r>
        <w:rPr>
          <w:rFonts w:ascii="Arial" w:hAnsi="Arial" w:cs="Arial"/>
          <w:color w:val="292D24"/>
        </w:rPr>
        <w:lastRenderedPageBreak/>
        <w:t>контрактной системе в сфере закупок товаров, работ, услуг для обеспечения государственных и муниципальных нужд".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VIII. Обоснование объема финансовых ресурсов, необходимых для реализации 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3000 рублей, в том числе по годам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1000 рублей;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500 рублей;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500 рублей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Указанные расходы подлежат ежегодному уточнению в рамках бюджетного цикла.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IX. Анализ рисков реализации Подпрограммы (вероятных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Подпрограммы) и описание мер управления рисками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реализации Подпрограммы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1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hanging="5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lastRenderedPageBreak/>
        <w:t>Сведения</w:t>
      </w:r>
      <w:r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Style w:val="aa"/>
          <w:rFonts w:ascii="Arial" w:hAnsi="Arial" w:cs="Arial"/>
          <w:color w:val="292D24"/>
          <w:sz w:val="32"/>
          <w:szCs w:val="32"/>
        </w:rPr>
        <w:t>о показателях (индикаторах) муниципальной программы 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hanging="5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tbl>
      <w:tblPr>
        <w:tblW w:w="50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388"/>
        <w:gridCol w:w="1423"/>
        <w:gridCol w:w="778"/>
        <w:gridCol w:w="853"/>
        <w:gridCol w:w="892"/>
        <w:gridCol w:w="891"/>
        <w:gridCol w:w="891"/>
      </w:tblGrid>
      <w:tr w:rsidR="001123FD" w:rsidTr="001123FD"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74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123FD" w:rsidTr="001123FD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</w:tbl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</w:t>
      </w:r>
    </w:p>
    <w:tbl>
      <w:tblPr>
        <w:tblW w:w="149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509"/>
        <w:gridCol w:w="1134"/>
        <w:gridCol w:w="851"/>
        <w:gridCol w:w="1134"/>
        <w:gridCol w:w="1275"/>
        <w:gridCol w:w="1274"/>
        <w:gridCol w:w="1274"/>
      </w:tblGrid>
      <w:tr w:rsidR="001123FD" w:rsidTr="001123F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123FD" w:rsidTr="001123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взаимодействия с гражданами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123FD" w:rsidTr="001123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1123FD" w:rsidTr="001123FD">
        <w:tc>
          <w:tcPr>
            <w:tcW w:w="124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123FD" w:rsidTr="001123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   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  <w:r>
              <w:rPr>
                <w:rFonts w:ascii="Arial" w:hAnsi="Arial" w:cs="Arial"/>
              </w:rPr>
              <w:t> (индикаторов)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2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 основных мероприятий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lastRenderedPageBreak/>
        <w:t>по реализации </w:t>
      </w: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 (подпрограммы) муниципального образования «Корочанский сельсовет» Беловского района Курской области</w:t>
      </w:r>
    </w:p>
    <w:tbl>
      <w:tblPr>
        <w:tblW w:w="148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132"/>
        <w:gridCol w:w="2094"/>
        <w:gridCol w:w="1933"/>
        <w:gridCol w:w="1670"/>
        <w:gridCol w:w="2133"/>
        <w:gridCol w:w="2198"/>
      </w:tblGrid>
      <w:tr w:rsidR="001123FD" w:rsidTr="001123FD">
        <w:trPr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Наименование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мероприятия муниципальной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программы,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подпрограммы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Срок реализации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Ожидаемый результат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1123FD" w:rsidTr="001123FD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7</w:t>
            </w:r>
          </w:p>
        </w:tc>
      </w:tr>
      <w:tr w:rsidR="001123FD" w:rsidTr="001123FD">
        <w:trPr>
          <w:trHeight w:val="14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плана мероприятий по укреплению правопорядка и общественной безопасности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Отделение МВД России по Беловскому району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2022 гг.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1</w:t>
            </w:r>
          </w:p>
        </w:tc>
      </w:tr>
      <w:tr w:rsidR="001123FD" w:rsidTr="001123FD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участия общественности в деятельности формирований правоохранительной направленности, добровольных народных дружин, активизация работы внештатных сотрудников полиции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2022 гг.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1</w:t>
            </w:r>
          </w:p>
        </w:tc>
      </w:tr>
    </w:tbl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№3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 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Ресурсное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обеспечение и прогнозная (справочная) оценка расходов местного бюджета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lastRenderedPageBreak/>
        <w:t>на реализацию целей муниципальной программы муниципального образования «Корочанскийсельсовет»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tbl>
      <w:tblPr>
        <w:tblW w:w="157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2755"/>
        <w:gridCol w:w="1983"/>
        <w:gridCol w:w="2125"/>
        <w:gridCol w:w="1109"/>
        <w:gridCol w:w="1204"/>
        <w:gridCol w:w="1204"/>
        <w:gridCol w:w="1081"/>
        <w:gridCol w:w="959"/>
        <w:gridCol w:w="1081"/>
      </w:tblGrid>
      <w:tr w:rsidR="001123FD" w:rsidTr="001123FD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     соисполнители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9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Оценка расходов (рублей)</w:t>
            </w:r>
          </w:p>
        </w:tc>
      </w:tr>
      <w:tr w:rsidR="001123FD" w:rsidTr="001123FD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1123FD" w:rsidTr="001123FD">
        <w:trPr>
          <w:trHeight w:val="31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123FD" w:rsidTr="001123FD">
        <w:trPr>
          <w:trHeight w:val="577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«Профилактика правонарушений»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123FD" w:rsidTr="001123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123FD" w:rsidTr="001123FD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123FD" w:rsidTr="001123F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3FD" w:rsidRDefault="001123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</w:tbl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br w:type="textWrapping" w:clear="all"/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ind w:firstLine="382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3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«Корочанский сельсовет» 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«Корочанский сельсовет» Беловского района Курской области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«Профилактика правонарушений»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Сведения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основных мерах правового регулирования в сферемуниципальной программы муниципального образования «Корочанский Сельсовет» Беловского района Курской области» </w:t>
      </w:r>
      <w:r>
        <w:rPr>
          <w:rStyle w:val="aa"/>
          <w:rFonts w:ascii="Arial" w:hAnsi="Arial" w:cs="Arial"/>
          <w:color w:val="000000"/>
          <w:sz w:val="32"/>
          <w:szCs w:val="32"/>
        </w:rPr>
        <w:t>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1123FD" w:rsidRDefault="001123FD" w:rsidP="001123F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«Корочанский сельсовет» Беловского района Курской области «Профилактика правонарушений»</w:t>
      </w:r>
    </w:p>
    <w:tbl>
      <w:tblPr>
        <w:tblW w:w="924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73"/>
        <w:gridCol w:w="3082"/>
        <w:gridCol w:w="1955"/>
        <w:gridCol w:w="2120"/>
        <w:gridCol w:w="1510"/>
      </w:tblGrid>
      <w:tr w:rsidR="001123FD" w:rsidTr="001123FD">
        <w:trPr>
          <w:trHeight w:val="10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N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Вид нормативного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правового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Основные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положения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нормативного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правового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акта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исполнитель,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соисполнители,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</w:t>
            </w:r>
          </w:p>
          <w:p w:rsidR="001123FD" w:rsidRDefault="001123F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принятия</w:t>
            </w:r>
          </w:p>
        </w:tc>
      </w:tr>
      <w:tr w:rsidR="001123FD" w:rsidTr="001123FD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123FD" w:rsidTr="001123FD">
        <w:tc>
          <w:tcPr>
            <w:tcW w:w="92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pStyle w:val="a9"/>
              <w:spacing w:before="0" w:beforeAutospacing="0" w:after="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hyperlink r:id="rId11" w:anchor="Par636" w:history="1">
              <w:r>
                <w:rPr>
                  <w:rStyle w:val="ab"/>
                  <w:rFonts w:ascii="Verdana" w:hAnsi="Verdana" w:cs="Arial"/>
                </w:rPr>
                <w:t>Подпрограмма</w:t>
              </w:r>
            </w:hyperlink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</w:tc>
      </w:tr>
      <w:tr w:rsidR="001123FD" w:rsidTr="001123FD">
        <w:trPr>
          <w:trHeight w:val="1000"/>
        </w:trPr>
        <w:tc>
          <w:tcPr>
            <w:tcW w:w="92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23FD" w:rsidRDefault="001123F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Правовое регулирование в сфере реализации подпрограммы </w:t>
            </w:r>
            <w:r>
              <w:rPr>
                <w:rFonts w:ascii="Arial" w:hAnsi="Arial" w:cs="Arial"/>
                <w:color w:val="000000"/>
              </w:rPr>
      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 </w:t>
            </w:r>
            <w:r>
              <w:rPr>
                <w:rFonts w:ascii="Arial" w:hAnsi="Arial" w:cs="Arial"/>
              </w:rPr>
              <w:t>заключается в совершенствовании и приведении в соответствие с действующим законодательством нормативных правовых документов, регламентирующих реализацию предусмотренных подпрограммой мероприятий</w:t>
            </w:r>
          </w:p>
        </w:tc>
      </w:tr>
    </w:tbl>
    <w:p w:rsidR="001123FD" w:rsidRDefault="001123FD" w:rsidP="001123F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2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1123FD" w:rsidRDefault="00BA313B" w:rsidP="001123FD"/>
    <w:sectPr w:rsidR="00BA313B" w:rsidRPr="001123F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F2D0583F9DB520ED421123FD627302773B472252ADCBC932B71E57821eEW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CF2EF5256C482375AFC0A91DED143C4511C00BF652522C8D41DAFF0W5Q0M" TargetMode="External"/><Relationship Id="rId12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ACF2EF5256C482375AFC0A91DED143C4511C00BF652522C8D41DAFF0W5Q0M" TargetMode="External"/><Relationship Id="rId11" Type="http://schemas.openxmlformats.org/officeDocument/2006/relationships/hyperlink" Target="https://admkoros.ru/munitsipalnye-i-pravovye-akty/postanovleniya/687-postanovlenie-ot-20-oktyabrya-2017-g-78-ob-utverzhdenii-munitsipalnoj-programmy-munitsipalnogo-obrazovaniya-korochanskij-selsovet-belovskogo-rajona-kurskoj-oblasti-profilaktika-pravonarushenij-na-2018-2022-go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ACF2EF5256C482375AFC0A91DED143C4511C00BF652522C8D41DAFF0W5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CF2EF5256C482375AFC0A91DED143C4511C00BF652522C8D41DAFF0W5Q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022B-E43D-4C16-A931-901A0207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6856</TotalTime>
  <Pages>25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681</cp:revision>
  <cp:lastPrinted>2020-01-20T13:02:00Z</cp:lastPrinted>
  <dcterms:created xsi:type="dcterms:W3CDTF">2020-01-17T12:11:00Z</dcterms:created>
  <dcterms:modified xsi:type="dcterms:W3CDTF">2023-11-16T04:50:00Z</dcterms:modified>
</cp:coreProperties>
</file>